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963" w:rsidRDefault="006A4963" w:rsidP="006A4963">
      <w:pPr>
        <w:jc w:val="center"/>
        <w:rPr>
          <w:sz w:val="48"/>
          <w:szCs w:val="48"/>
        </w:rPr>
      </w:pPr>
      <w:r w:rsidRPr="006A4963">
        <w:rPr>
          <w:sz w:val="48"/>
          <w:szCs w:val="48"/>
        </w:rPr>
        <w:t>The Master Plan for Official Statistics</w:t>
      </w:r>
    </w:p>
    <w:p w:rsidR="006A4963" w:rsidRPr="006A4963" w:rsidRDefault="006A4963" w:rsidP="006A4963">
      <w:pPr>
        <w:jc w:val="center"/>
        <w:rPr>
          <w:sz w:val="48"/>
          <w:szCs w:val="48"/>
        </w:rPr>
      </w:pPr>
      <w:proofErr w:type="gramStart"/>
      <w:r w:rsidRPr="006A4963">
        <w:rPr>
          <w:sz w:val="48"/>
          <w:szCs w:val="48"/>
        </w:rPr>
        <w:t>and</w:t>
      </w:r>
      <w:proofErr w:type="gramEnd"/>
      <w:r w:rsidRPr="006A4963">
        <w:rPr>
          <w:sz w:val="48"/>
          <w:szCs w:val="48"/>
        </w:rPr>
        <w:t xml:space="preserve"> the PDCA Cycle in Japan</w:t>
      </w:r>
    </w:p>
    <w:p w:rsidR="006A4963" w:rsidRDefault="006A4963" w:rsidP="006A4963"/>
    <w:p w:rsidR="006A4963" w:rsidRDefault="00973E4A" w:rsidP="006A4963">
      <w:pPr>
        <w:jc w:val="center"/>
      </w:pPr>
      <w:r>
        <w:rPr>
          <w:rFonts w:hint="eastAsia"/>
        </w:rPr>
        <w:t xml:space="preserve">Seiji </w:t>
      </w:r>
      <w:r w:rsidR="006A4963">
        <w:rPr>
          <w:rFonts w:hint="eastAsia"/>
        </w:rPr>
        <w:t>Takata</w:t>
      </w:r>
    </w:p>
    <w:p w:rsidR="006A4963" w:rsidRPr="00973E4A" w:rsidRDefault="006A4963" w:rsidP="006A4963">
      <w:pPr>
        <w:jc w:val="center"/>
        <w:rPr>
          <w:i/>
        </w:rPr>
      </w:pPr>
      <w:r w:rsidRPr="00973E4A">
        <w:rPr>
          <w:rFonts w:hint="eastAsia"/>
          <w:i/>
        </w:rPr>
        <w:t>Director for International Statistical Affairs,</w:t>
      </w:r>
    </w:p>
    <w:p w:rsidR="006A4963" w:rsidRPr="00973E4A" w:rsidRDefault="006A4963" w:rsidP="006A4963">
      <w:pPr>
        <w:jc w:val="center"/>
        <w:rPr>
          <w:i/>
        </w:rPr>
      </w:pPr>
      <w:r w:rsidRPr="00973E4A">
        <w:rPr>
          <w:rFonts w:hint="eastAsia"/>
          <w:i/>
        </w:rPr>
        <w:t>Office of Director-General for Statistical Standards,</w:t>
      </w:r>
    </w:p>
    <w:p w:rsidR="009648F9" w:rsidRPr="00973E4A" w:rsidRDefault="006A4963" w:rsidP="006A4963">
      <w:pPr>
        <w:jc w:val="center"/>
        <w:rPr>
          <w:i/>
        </w:rPr>
      </w:pPr>
      <w:r w:rsidRPr="00973E4A">
        <w:rPr>
          <w:rFonts w:hint="eastAsia"/>
          <w:i/>
        </w:rPr>
        <w:t>Ministry of Internal Affairs and Communications,</w:t>
      </w:r>
    </w:p>
    <w:p w:rsidR="006A4963" w:rsidRPr="00973E4A" w:rsidRDefault="009648F9" w:rsidP="006A4963">
      <w:pPr>
        <w:jc w:val="center"/>
        <w:rPr>
          <w:i/>
        </w:rPr>
      </w:pPr>
      <w:r w:rsidRPr="00973E4A">
        <w:rPr>
          <w:rFonts w:hint="eastAsia"/>
          <w:i/>
        </w:rPr>
        <w:t>Government of</w:t>
      </w:r>
      <w:r w:rsidR="006A4963" w:rsidRPr="00973E4A">
        <w:rPr>
          <w:rFonts w:hint="eastAsia"/>
          <w:i/>
        </w:rPr>
        <w:t xml:space="preserve"> Japan</w:t>
      </w:r>
    </w:p>
    <w:p w:rsidR="006A4963" w:rsidRDefault="006A4963" w:rsidP="006A4963"/>
    <w:p w:rsidR="006A4963" w:rsidRDefault="006A4963" w:rsidP="006A4963"/>
    <w:p w:rsidR="006A4963" w:rsidRDefault="006A4963" w:rsidP="006A4963">
      <w:pPr>
        <w:jc w:val="center"/>
      </w:pPr>
      <w:r>
        <w:rPr>
          <w:rFonts w:hint="eastAsia"/>
        </w:rPr>
        <w:t>Abstract</w:t>
      </w:r>
    </w:p>
    <w:p w:rsidR="006A4963" w:rsidRPr="006A4963" w:rsidRDefault="006A4963" w:rsidP="006A4963">
      <w:pPr>
        <w:jc w:val="center"/>
      </w:pPr>
    </w:p>
    <w:p w:rsidR="006A4963" w:rsidRPr="006A4963" w:rsidRDefault="006A4963" w:rsidP="00666B2A">
      <w:pPr>
        <w:ind w:leftChars="400" w:left="907" w:rightChars="400" w:right="907"/>
        <w:rPr>
          <w:sz w:val="20"/>
          <w:szCs w:val="20"/>
        </w:rPr>
      </w:pPr>
      <w:r w:rsidRPr="006A4963">
        <w:rPr>
          <w:sz w:val="20"/>
          <w:szCs w:val="20"/>
        </w:rPr>
        <w:t xml:space="preserve">In Japan, we have established the “Master Plan concerning the Development of Official Statistics” prescribed by the Statistics Act. This plan is a Cabinet decision, which is an important point for countries with a de-centralized statistics system. The </w:t>
      </w:r>
      <w:r w:rsidR="00BD1B6F">
        <w:rPr>
          <w:rFonts w:hint="eastAsia"/>
          <w:sz w:val="20"/>
          <w:szCs w:val="20"/>
        </w:rPr>
        <w:t>Master P</w:t>
      </w:r>
      <w:r w:rsidRPr="006A4963">
        <w:rPr>
          <w:sz w:val="20"/>
          <w:szCs w:val="20"/>
        </w:rPr>
        <w:t xml:space="preserve">lan contains issues regarding, for example, the development of official statistics in various fields, capacity development, the quality-assurance framework, </w:t>
      </w:r>
      <w:r w:rsidR="00114990">
        <w:rPr>
          <w:sz w:val="20"/>
          <w:szCs w:val="20"/>
        </w:rPr>
        <w:t xml:space="preserve">and </w:t>
      </w:r>
      <w:r w:rsidRPr="006A4963">
        <w:rPr>
          <w:sz w:val="20"/>
          <w:szCs w:val="20"/>
        </w:rPr>
        <w:t>the PDCA cycle of the plan itself. The plan also specifies relevant agencies and a timetable for each item to be implemented.</w:t>
      </w:r>
    </w:p>
    <w:p w:rsidR="006A4963" w:rsidRPr="006A4963" w:rsidRDefault="006A4963" w:rsidP="00666B2A">
      <w:pPr>
        <w:ind w:leftChars="400" w:left="907" w:rightChars="400" w:right="907"/>
        <w:rPr>
          <w:sz w:val="20"/>
          <w:szCs w:val="20"/>
        </w:rPr>
      </w:pPr>
      <w:r w:rsidRPr="006A4963">
        <w:rPr>
          <w:sz w:val="20"/>
          <w:szCs w:val="20"/>
        </w:rPr>
        <w:t>We make a report on the implementation of the plan every year. The advisory committee reviews the report and makes recommendations, according to which progress will be made. Thus, the PDCA cycle is effective in the development of official statistics.</w:t>
      </w:r>
    </w:p>
    <w:p w:rsidR="006A4963" w:rsidRPr="006A4963" w:rsidRDefault="00BD1B6F" w:rsidP="00666B2A">
      <w:pPr>
        <w:ind w:leftChars="400" w:left="907" w:rightChars="400" w:right="907"/>
        <w:rPr>
          <w:sz w:val="20"/>
          <w:szCs w:val="20"/>
        </w:rPr>
      </w:pPr>
      <w:r>
        <w:rPr>
          <w:rFonts w:hint="eastAsia"/>
          <w:sz w:val="20"/>
          <w:szCs w:val="20"/>
        </w:rPr>
        <w:t>The Master Plan is a five-year plan</w:t>
      </w:r>
      <w:r w:rsidR="00FC63A2">
        <w:rPr>
          <w:sz w:val="20"/>
          <w:szCs w:val="20"/>
        </w:rPr>
        <w:t>,</w:t>
      </w:r>
      <w:r>
        <w:rPr>
          <w:rFonts w:hint="eastAsia"/>
          <w:sz w:val="20"/>
          <w:szCs w:val="20"/>
        </w:rPr>
        <w:t xml:space="preserve"> and the first plan (April 2009</w:t>
      </w:r>
      <w:r>
        <w:rPr>
          <w:sz w:val="20"/>
          <w:szCs w:val="20"/>
        </w:rPr>
        <w:t>–</w:t>
      </w:r>
      <w:r>
        <w:rPr>
          <w:rFonts w:hint="eastAsia"/>
          <w:sz w:val="20"/>
          <w:szCs w:val="20"/>
        </w:rPr>
        <w:t>March 2014) has just finished. The second Master Plan (April 2014</w:t>
      </w:r>
      <w:r w:rsidR="00114990">
        <w:rPr>
          <w:rFonts w:ascii="Century" w:hAnsi="Century"/>
          <w:sz w:val="20"/>
          <w:szCs w:val="20"/>
        </w:rPr>
        <w:t>–</w:t>
      </w:r>
      <w:r>
        <w:rPr>
          <w:rFonts w:hint="eastAsia"/>
          <w:sz w:val="20"/>
          <w:szCs w:val="20"/>
        </w:rPr>
        <w:t xml:space="preserve">March 2019) started recently and </w:t>
      </w:r>
      <w:r w:rsidR="006A4963" w:rsidRPr="006A4963">
        <w:rPr>
          <w:sz w:val="20"/>
          <w:szCs w:val="20"/>
        </w:rPr>
        <w:t>contain</w:t>
      </w:r>
      <w:r>
        <w:rPr>
          <w:rFonts w:hint="eastAsia"/>
          <w:sz w:val="20"/>
          <w:szCs w:val="20"/>
        </w:rPr>
        <w:t>s</w:t>
      </w:r>
      <w:r w:rsidR="006A4963" w:rsidRPr="006A4963">
        <w:rPr>
          <w:sz w:val="20"/>
          <w:szCs w:val="20"/>
        </w:rPr>
        <w:t xml:space="preserve"> some new topics, for example, </w:t>
      </w:r>
      <w:r w:rsidR="00656CA7">
        <w:rPr>
          <w:rFonts w:hint="eastAsia"/>
          <w:sz w:val="20"/>
          <w:szCs w:val="20"/>
        </w:rPr>
        <w:t xml:space="preserve">on </w:t>
      </w:r>
      <w:r w:rsidR="006A4963" w:rsidRPr="006A4963">
        <w:rPr>
          <w:sz w:val="20"/>
          <w:szCs w:val="20"/>
        </w:rPr>
        <w:t>open data</w:t>
      </w:r>
      <w:r w:rsidR="00656CA7">
        <w:rPr>
          <w:rFonts w:hint="eastAsia"/>
          <w:sz w:val="20"/>
          <w:szCs w:val="20"/>
        </w:rPr>
        <w:t xml:space="preserve"> and </w:t>
      </w:r>
      <w:r w:rsidR="006A4963" w:rsidRPr="006A4963">
        <w:rPr>
          <w:sz w:val="20"/>
          <w:szCs w:val="20"/>
        </w:rPr>
        <w:t>study of big data.</w:t>
      </w:r>
    </w:p>
    <w:p w:rsidR="004233F5" w:rsidRDefault="004233F5" w:rsidP="00666B2A">
      <w:pPr>
        <w:spacing w:line="360" w:lineRule="auto"/>
        <w:ind w:leftChars="354" w:left="803" w:rightChars="412" w:right="934"/>
      </w:pPr>
    </w:p>
    <w:p w:rsidR="004233F5" w:rsidRDefault="004233F5" w:rsidP="004233F5">
      <w:pPr>
        <w:spacing w:line="360" w:lineRule="auto"/>
      </w:pPr>
    </w:p>
    <w:p w:rsidR="004233F5" w:rsidRDefault="004233F5" w:rsidP="004233F5">
      <w:pPr>
        <w:spacing w:line="360" w:lineRule="auto"/>
      </w:pPr>
    </w:p>
    <w:p w:rsidR="004233F5" w:rsidRDefault="004233F5" w:rsidP="004233F5">
      <w:pPr>
        <w:spacing w:line="360" w:lineRule="auto"/>
      </w:pPr>
    </w:p>
    <w:p w:rsidR="00DB6C37" w:rsidRDefault="00DB6C37">
      <w:pPr>
        <w:widowControl/>
        <w:jc w:val="left"/>
        <w:rPr>
          <w:b/>
          <w:bCs/>
          <w:lang w:val="en-GB"/>
        </w:rPr>
      </w:pPr>
      <w:r>
        <w:rPr>
          <w:b/>
          <w:bCs/>
          <w:lang w:val="en-GB"/>
        </w:rPr>
        <w:br w:type="page"/>
      </w:r>
    </w:p>
    <w:p w:rsidR="00EA455A" w:rsidRDefault="00EA455A" w:rsidP="00EA455A">
      <w:pPr>
        <w:spacing w:before="240" w:line="360" w:lineRule="auto"/>
        <w:rPr>
          <w:b/>
          <w:bCs/>
          <w:lang w:val="en-GB"/>
        </w:rPr>
      </w:pPr>
      <w:r>
        <w:rPr>
          <w:rFonts w:hint="eastAsia"/>
          <w:b/>
          <w:bCs/>
          <w:lang w:val="en-GB"/>
        </w:rPr>
        <w:lastRenderedPageBreak/>
        <w:t>1.</w:t>
      </w:r>
      <w:r>
        <w:rPr>
          <w:rFonts w:hint="eastAsia"/>
          <w:b/>
          <w:bCs/>
          <w:lang w:val="en-GB"/>
        </w:rPr>
        <w:tab/>
        <w:t>Overview of the Japanese Statistical System</w:t>
      </w:r>
    </w:p>
    <w:p w:rsidR="00EA455A" w:rsidRDefault="00EA455A" w:rsidP="00023BD8">
      <w:pPr>
        <w:spacing w:before="240" w:line="360" w:lineRule="auto"/>
        <w:rPr>
          <w:lang w:val="en-GB"/>
        </w:rPr>
      </w:pPr>
      <w:r>
        <w:rPr>
          <w:rFonts w:hint="eastAsia"/>
          <w:lang w:val="en-GB"/>
        </w:rPr>
        <w:t>T</w:t>
      </w:r>
      <w:r>
        <w:rPr>
          <w:lang w:val="en-GB"/>
        </w:rPr>
        <w:t xml:space="preserve">he </w:t>
      </w:r>
      <w:r>
        <w:rPr>
          <w:rFonts w:hint="eastAsia"/>
          <w:lang w:val="en-GB"/>
        </w:rPr>
        <w:t xml:space="preserve">Japanese </w:t>
      </w:r>
      <w:r>
        <w:rPr>
          <w:lang w:val="en-GB"/>
        </w:rPr>
        <w:t xml:space="preserve">statistical system </w:t>
      </w:r>
      <w:r>
        <w:rPr>
          <w:rFonts w:hint="eastAsia"/>
          <w:lang w:val="en-GB"/>
        </w:rPr>
        <w:t>is decentralized</w:t>
      </w:r>
      <w:proofErr w:type="gramStart"/>
      <w:r w:rsidR="00114990">
        <w:rPr>
          <w:lang w:val="en-GB"/>
        </w:rPr>
        <w:t>.</w:t>
      </w:r>
      <w:r w:rsidR="00F3229A" w:rsidRPr="00172B79">
        <w:rPr>
          <w:vertAlign w:val="superscript"/>
          <w:lang w:val="en-GB"/>
        </w:rPr>
        <w:t>[</w:t>
      </w:r>
      <w:proofErr w:type="gramEnd"/>
      <w:r w:rsidR="00F3229A" w:rsidRPr="00172B79">
        <w:rPr>
          <w:vertAlign w:val="superscript"/>
          <w:lang w:val="en-GB"/>
        </w:rPr>
        <w:t>1]</w:t>
      </w:r>
      <w:r>
        <w:rPr>
          <w:rFonts w:hint="eastAsia"/>
          <w:lang w:val="en-GB"/>
        </w:rPr>
        <w:t xml:space="preserve"> </w:t>
      </w:r>
      <w:r>
        <w:rPr>
          <w:lang w:val="en-GB"/>
        </w:rPr>
        <w:t xml:space="preserve">There </w:t>
      </w:r>
      <w:r>
        <w:rPr>
          <w:rFonts w:hint="eastAsia"/>
          <w:lang w:val="en-GB"/>
        </w:rPr>
        <w:t xml:space="preserve">are 10 </w:t>
      </w:r>
      <w:r>
        <w:rPr>
          <w:lang w:val="en-GB"/>
        </w:rPr>
        <w:t xml:space="preserve">primary </w:t>
      </w:r>
      <w:r>
        <w:rPr>
          <w:rFonts w:hint="eastAsia"/>
          <w:lang w:val="en-GB"/>
        </w:rPr>
        <w:t>ministries producing statistics (see Annex</w:t>
      </w:r>
      <w:r>
        <w:rPr>
          <w:lang w:val="en-GB"/>
        </w:rPr>
        <w:t xml:space="preserve">). </w:t>
      </w:r>
      <w:r>
        <w:rPr>
          <w:rFonts w:hint="eastAsia"/>
          <w:lang w:val="en-GB"/>
        </w:rPr>
        <w:t>T</w:t>
      </w:r>
      <w:r>
        <w:rPr>
          <w:lang w:val="en-GB"/>
        </w:rPr>
        <w:t>he ministries produce and disseminate statistics for their own policy purposes</w:t>
      </w:r>
      <w:r>
        <w:rPr>
          <w:rFonts w:hint="eastAsia"/>
          <w:lang w:val="en-GB"/>
        </w:rPr>
        <w:t>.</w:t>
      </w:r>
    </w:p>
    <w:p w:rsidR="00710877" w:rsidRDefault="00710877" w:rsidP="00023BD8">
      <w:pPr>
        <w:spacing w:line="360" w:lineRule="auto"/>
        <w:rPr>
          <w:lang w:val="en-GB"/>
        </w:rPr>
      </w:pPr>
      <w:r>
        <w:rPr>
          <w:rFonts w:hint="eastAsia"/>
          <w:lang w:val="en-GB"/>
        </w:rPr>
        <w:t xml:space="preserve">Under such </w:t>
      </w:r>
      <w:r>
        <w:rPr>
          <w:lang w:val="en-GB"/>
        </w:rPr>
        <w:t>circumstance</w:t>
      </w:r>
      <w:r w:rsidR="00023BD8">
        <w:rPr>
          <w:rFonts w:hint="eastAsia"/>
          <w:lang w:val="en-GB"/>
        </w:rPr>
        <w:t>s</w:t>
      </w:r>
      <w:r>
        <w:rPr>
          <w:rFonts w:hint="eastAsia"/>
          <w:lang w:val="en-GB"/>
        </w:rPr>
        <w:t xml:space="preserve">, the </w:t>
      </w:r>
      <w:r>
        <w:rPr>
          <w:lang w:val="en-GB"/>
        </w:rPr>
        <w:t xml:space="preserve">Statistics </w:t>
      </w:r>
      <w:r>
        <w:rPr>
          <w:rFonts w:hint="eastAsia"/>
          <w:lang w:val="en-GB"/>
        </w:rPr>
        <w:t xml:space="preserve">Act </w:t>
      </w:r>
      <w:r>
        <w:rPr>
          <w:lang w:val="en-GB"/>
        </w:rPr>
        <w:t>(Act No. 53</w:t>
      </w:r>
      <w:r>
        <w:rPr>
          <w:rFonts w:hint="eastAsia"/>
          <w:lang w:val="en-GB"/>
        </w:rPr>
        <w:t xml:space="preserve"> of 2007</w:t>
      </w:r>
      <w:proofErr w:type="gramStart"/>
      <w:r>
        <w:rPr>
          <w:lang w:val="en-GB"/>
        </w:rPr>
        <w:t>)</w:t>
      </w:r>
      <w:r w:rsidR="00F3229A" w:rsidRPr="00172B79">
        <w:rPr>
          <w:vertAlign w:val="superscript"/>
          <w:lang w:val="en-GB"/>
        </w:rPr>
        <w:t>[</w:t>
      </w:r>
      <w:proofErr w:type="gramEnd"/>
      <w:r w:rsidR="00F3229A" w:rsidRPr="00172B79">
        <w:rPr>
          <w:vertAlign w:val="superscript"/>
          <w:lang w:val="en-GB"/>
        </w:rPr>
        <w:t>2]</w:t>
      </w:r>
      <w:r w:rsidR="00F3229A">
        <w:rPr>
          <w:rFonts w:hint="eastAsia"/>
          <w:lang w:val="en-GB"/>
        </w:rPr>
        <w:t xml:space="preserve"> </w:t>
      </w:r>
      <w:r>
        <w:rPr>
          <w:rFonts w:hint="eastAsia"/>
          <w:lang w:val="en-GB"/>
        </w:rPr>
        <w:t>and other legislatio</w:t>
      </w:r>
      <w:r w:rsidRPr="00356952">
        <w:rPr>
          <w:rFonts w:hint="eastAsia"/>
          <w:lang w:val="en-GB"/>
        </w:rPr>
        <w:t>n</w:t>
      </w:r>
      <w:r>
        <w:rPr>
          <w:rFonts w:hint="eastAsia"/>
          <w:lang w:val="en-GB"/>
        </w:rPr>
        <w:t xml:space="preserve">s provide the </w:t>
      </w:r>
      <w:r>
        <w:rPr>
          <w:rFonts w:hint="eastAsia"/>
        </w:rPr>
        <w:t>Director-General for Statistical Standards</w:t>
      </w:r>
      <w:r>
        <w:rPr>
          <w:rFonts w:hint="eastAsia"/>
          <w:lang w:val="en-GB"/>
        </w:rPr>
        <w:t xml:space="preserve"> with </w:t>
      </w:r>
      <w:r w:rsidR="00973E4A">
        <w:rPr>
          <w:rFonts w:hint="eastAsia"/>
          <w:lang w:val="en-GB"/>
        </w:rPr>
        <w:t xml:space="preserve">a strong </w:t>
      </w:r>
      <w:r>
        <w:rPr>
          <w:rFonts w:hint="eastAsia"/>
          <w:lang w:val="en-GB"/>
        </w:rPr>
        <w:t xml:space="preserve">role of coordinating statistical activities in the </w:t>
      </w:r>
      <w:r>
        <w:rPr>
          <w:lang w:val="en-GB"/>
        </w:rPr>
        <w:t>government</w:t>
      </w:r>
      <w:r w:rsidR="00973E4A">
        <w:rPr>
          <w:rFonts w:hint="eastAsia"/>
          <w:lang w:val="en-GB"/>
        </w:rPr>
        <w:t>, including the following</w:t>
      </w:r>
      <w:r w:rsidR="00114990">
        <w:rPr>
          <w:lang w:val="en-GB"/>
        </w:rPr>
        <w:t>:</w:t>
      </w:r>
    </w:p>
    <w:p w:rsidR="00973E4A" w:rsidRDefault="00973E4A" w:rsidP="00666B2A">
      <w:pPr>
        <w:pStyle w:val="a4"/>
        <w:tabs>
          <w:tab w:val="clear" w:pos="4252"/>
          <w:tab w:val="clear" w:pos="8504"/>
        </w:tabs>
        <w:snapToGrid/>
        <w:spacing w:line="360" w:lineRule="auto"/>
        <w:ind w:firstLineChars="350" w:firstLine="794"/>
        <w:rPr>
          <w:lang w:val="en-GB"/>
        </w:rPr>
      </w:pPr>
      <w:r>
        <w:rPr>
          <w:rFonts w:hint="eastAsia"/>
          <w:lang w:val="en-GB"/>
        </w:rPr>
        <w:t xml:space="preserve">(1) </w:t>
      </w:r>
      <w:r>
        <w:rPr>
          <w:lang w:val="en-GB"/>
        </w:rPr>
        <w:t>Planning</w:t>
      </w:r>
      <w:r>
        <w:rPr>
          <w:rFonts w:hint="eastAsia"/>
          <w:lang w:val="en-GB"/>
        </w:rPr>
        <w:t xml:space="preserve"> and promotion of basic statistical matters</w:t>
      </w:r>
    </w:p>
    <w:p w:rsidR="00973E4A" w:rsidRDefault="00973E4A" w:rsidP="00973E4A">
      <w:pPr>
        <w:spacing w:line="360" w:lineRule="auto"/>
        <w:ind w:firstLine="840"/>
        <w:rPr>
          <w:lang w:val="en-GB"/>
        </w:rPr>
      </w:pPr>
      <w:r>
        <w:rPr>
          <w:rFonts w:hint="eastAsia"/>
          <w:lang w:val="en-GB"/>
        </w:rPr>
        <w:t xml:space="preserve">(2) </w:t>
      </w:r>
      <w:r>
        <w:rPr>
          <w:lang w:val="en-GB"/>
        </w:rPr>
        <w:t>Examination</w:t>
      </w:r>
      <w:r>
        <w:rPr>
          <w:rFonts w:hint="eastAsia"/>
          <w:lang w:val="en-GB"/>
        </w:rPr>
        <w:t xml:space="preserve"> and coordination of statistical surveys</w:t>
      </w:r>
    </w:p>
    <w:p w:rsidR="00973E4A" w:rsidRDefault="00973E4A" w:rsidP="00973E4A">
      <w:pPr>
        <w:spacing w:line="360" w:lineRule="auto"/>
        <w:ind w:firstLine="840"/>
        <w:rPr>
          <w:lang w:val="en-GB"/>
        </w:rPr>
      </w:pPr>
      <w:r>
        <w:rPr>
          <w:rFonts w:hint="eastAsia"/>
          <w:lang w:val="en-GB"/>
        </w:rPr>
        <w:t xml:space="preserve">(3) </w:t>
      </w:r>
      <w:r>
        <w:rPr>
          <w:lang w:val="en-GB"/>
        </w:rPr>
        <w:t>Establishment</w:t>
      </w:r>
      <w:r>
        <w:rPr>
          <w:rFonts w:hint="eastAsia"/>
          <w:lang w:val="en-GB"/>
        </w:rPr>
        <w:t xml:space="preserve"> and revision of statistical standards</w:t>
      </w:r>
    </w:p>
    <w:p w:rsidR="00973E4A" w:rsidRDefault="00973E4A" w:rsidP="00973E4A">
      <w:pPr>
        <w:spacing w:line="360" w:lineRule="auto"/>
        <w:ind w:firstLine="840"/>
        <w:rPr>
          <w:lang w:val="en-GB"/>
        </w:rPr>
      </w:pPr>
      <w:r>
        <w:rPr>
          <w:rFonts w:hint="eastAsia"/>
          <w:lang w:val="en-GB"/>
        </w:rPr>
        <w:t xml:space="preserve">(4) </w:t>
      </w:r>
      <w:r>
        <w:rPr>
          <w:lang w:val="en-GB"/>
        </w:rPr>
        <w:t>Coordination</w:t>
      </w:r>
      <w:r>
        <w:rPr>
          <w:rFonts w:hint="eastAsia"/>
          <w:lang w:val="en-GB"/>
        </w:rPr>
        <w:t xml:space="preserve"> of international statistical activities</w:t>
      </w:r>
    </w:p>
    <w:p w:rsidR="00AA42D1" w:rsidRDefault="00023BD8" w:rsidP="00973E4A">
      <w:pPr>
        <w:spacing w:before="240" w:line="360" w:lineRule="auto"/>
      </w:pPr>
      <w:r>
        <w:rPr>
          <w:rFonts w:hint="eastAsia"/>
          <w:lang w:val="en-GB"/>
        </w:rPr>
        <w:t>The</w:t>
      </w:r>
      <w:r w:rsidR="00114990">
        <w:rPr>
          <w:lang w:val="en-GB"/>
        </w:rPr>
        <w:t xml:space="preserve"> Statistics Commission acts as</w:t>
      </w:r>
      <w:r>
        <w:rPr>
          <w:rFonts w:hint="eastAsia"/>
          <w:lang w:val="en-GB"/>
        </w:rPr>
        <w:t xml:space="preserve"> an advisory commit</w:t>
      </w:r>
      <w:r w:rsidR="00642D07">
        <w:rPr>
          <w:rFonts w:hint="eastAsia"/>
          <w:lang w:val="en-GB"/>
        </w:rPr>
        <w:t xml:space="preserve">tee. The </w:t>
      </w:r>
      <w:r w:rsidR="00642D07">
        <w:rPr>
          <w:rFonts w:hint="eastAsia"/>
        </w:rPr>
        <w:t xml:space="preserve">Director-General for Statistical Standards consults </w:t>
      </w:r>
      <w:r w:rsidR="00114990">
        <w:t xml:space="preserve">with </w:t>
      </w:r>
      <w:r w:rsidR="00642D07">
        <w:rPr>
          <w:rFonts w:hint="eastAsia"/>
        </w:rPr>
        <w:t xml:space="preserve">the Commission </w:t>
      </w:r>
      <w:r w:rsidR="00114990">
        <w:t>upon</w:t>
      </w:r>
      <w:r w:rsidR="00114990">
        <w:rPr>
          <w:rFonts w:hint="eastAsia"/>
        </w:rPr>
        <w:t xml:space="preserve"> </w:t>
      </w:r>
      <w:r w:rsidR="00642D07">
        <w:rPr>
          <w:rFonts w:hint="eastAsia"/>
        </w:rPr>
        <w:t>the approval of statistical surveys and the Master Plan for Official Statistics (discussed below), etc.</w:t>
      </w:r>
      <w:r w:rsidR="00973E4A">
        <w:rPr>
          <w:rFonts w:hint="eastAsia"/>
        </w:rPr>
        <w:t xml:space="preserve"> The Commission consists of </w:t>
      </w:r>
      <w:r w:rsidR="00AA42D1">
        <w:rPr>
          <w:rFonts w:hint="eastAsia"/>
        </w:rPr>
        <w:t xml:space="preserve">thirteen members (statisticians, economists, sociologists, </w:t>
      </w:r>
      <w:r w:rsidR="00CA7249">
        <w:rPr>
          <w:rFonts w:hint="eastAsia"/>
        </w:rPr>
        <w:t xml:space="preserve">jurists, </w:t>
      </w:r>
      <w:r w:rsidR="00AA42D1">
        <w:rPr>
          <w:rFonts w:hint="eastAsia"/>
        </w:rPr>
        <w:t>etc.).</w:t>
      </w:r>
    </w:p>
    <w:p w:rsidR="00642D07" w:rsidRPr="00CA7249" w:rsidRDefault="00642D07" w:rsidP="00710877">
      <w:pPr>
        <w:spacing w:line="360" w:lineRule="auto"/>
      </w:pPr>
    </w:p>
    <w:p w:rsidR="00973E4A" w:rsidRDefault="00642D07" w:rsidP="00CA7249">
      <w:pPr>
        <w:spacing w:line="360" w:lineRule="auto"/>
        <w:rPr>
          <w:b/>
          <w:bCs/>
          <w:lang w:val="en-GB"/>
        </w:rPr>
      </w:pPr>
      <w:r>
        <w:rPr>
          <w:rFonts w:hint="eastAsia"/>
          <w:b/>
          <w:bCs/>
          <w:lang w:val="en-GB"/>
        </w:rPr>
        <w:t>2.</w:t>
      </w:r>
      <w:r>
        <w:rPr>
          <w:rFonts w:hint="eastAsia"/>
          <w:b/>
          <w:bCs/>
          <w:lang w:val="en-GB"/>
        </w:rPr>
        <w:tab/>
      </w:r>
      <w:r w:rsidR="00973E4A" w:rsidRPr="00973E4A">
        <w:rPr>
          <w:b/>
          <w:bCs/>
          <w:lang w:val="en-GB"/>
        </w:rPr>
        <w:t>Master Plan concerning the Development of Official Statistics</w:t>
      </w:r>
    </w:p>
    <w:p w:rsidR="00642D07" w:rsidRPr="00034E40" w:rsidRDefault="00034E40" w:rsidP="008D47FE">
      <w:pPr>
        <w:spacing w:before="240" w:line="360" w:lineRule="auto"/>
        <w:rPr>
          <w:i/>
          <w:lang w:val="en-GB"/>
        </w:rPr>
      </w:pPr>
      <w:r w:rsidRPr="00034E40">
        <w:rPr>
          <w:rFonts w:hint="eastAsia"/>
          <w:i/>
          <w:lang w:val="en-GB"/>
        </w:rPr>
        <w:t xml:space="preserve">2.1 </w:t>
      </w:r>
      <w:r w:rsidRPr="00034E40">
        <w:rPr>
          <w:rFonts w:hint="eastAsia"/>
          <w:i/>
          <w:lang w:val="en-GB"/>
        </w:rPr>
        <w:tab/>
        <w:t>New Statistics Act and the Master Plan</w:t>
      </w:r>
    </w:p>
    <w:p w:rsidR="00973E4A" w:rsidRDefault="001A71CB" w:rsidP="008D47FE">
      <w:pPr>
        <w:spacing w:before="240" w:line="360" w:lineRule="auto"/>
        <w:rPr>
          <w:lang w:val="en-GB"/>
        </w:rPr>
      </w:pPr>
      <w:r>
        <w:rPr>
          <w:rFonts w:hint="eastAsia"/>
          <w:lang w:val="en-GB"/>
        </w:rPr>
        <w:t>In 2007, the Statistics Act in Japan was fully revised</w:t>
      </w:r>
      <w:r w:rsidR="008D47FE">
        <w:rPr>
          <w:rFonts w:hint="eastAsia"/>
          <w:lang w:val="en-GB"/>
        </w:rPr>
        <w:t xml:space="preserve"> </w:t>
      </w:r>
      <w:r w:rsidR="002E7CE7">
        <w:rPr>
          <w:lang w:val="en-GB"/>
        </w:rPr>
        <w:t xml:space="preserve">for the first time </w:t>
      </w:r>
      <w:r w:rsidR="008D47FE">
        <w:rPr>
          <w:rFonts w:hint="eastAsia"/>
          <w:lang w:val="en-GB"/>
        </w:rPr>
        <w:t xml:space="preserve">in 60 years, in order to respond </w:t>
      </w:r>
      <w:r w:rsidR="002E7CE7">
        <w:rPr>
          <w:lang w:val="en-GB"/>
        </w:rPr>
        <w:t xml:space="preserve">to </w:t>
      </w:r>
      <w:r w:rsidR="008D47FE">
        <w:rPr>
          <w:rFonts w:hint="eastAsia"/>
          <w:lang w:val="en-GB"/>
        </w:rPr>
        <w:t xml:space="preserve">various socio-economic changes </w:t>
      </w:r>
      <w:r w:rsidR="008D47FE">
        <w:rPr>
          <w:lang w:val="en-GB"/>
        </w:rPr>
        <w:t>(Act No. 53</w:t>
      </w:r>
      <w:r w:rsidR="008D47FE">
        <w:rPr>
          <w:rFonts w:hint="eastAsia"/>
          <w:lang w:val="en-GB"/>
        </w:rPr>
        <w:t xml:space="preserve"> of 2007</w:t>
      </w:r>
      <w:r w:rsidR="008D47FE">
        <w:rPr>
          <w:lang w:val="en-GB"/>
        </w:rPr>
        <w:t>)</w:t>
      </w:r>
      <w:r w:rsidR="008D47FE">
        <w:rPr>
          <w:rFonts w:hint="eastAsia"/>
          <w:lang w:val="en-GB"/>
        </w:rPr>
        <w:t xml:space="preserve">. The pillars of the new Statistics Act are </w:t>
      </w:r>
      <w:r w:rsidR="002E7CE7">
        <w:rPr>
          <w:lang w:val="en-GB"/>
        </w:rPr>
        <w:t>as</w:t>
      </w:r>
      <w:r w:rsidR="002E7CE7">
        <w:rPr>
          <w:rFonts w:hint="eastAsia"/>
          <w:lang w:val="en-GB"/>
        </w:rPr>
        <w:t xml:space="preserve"> </w:t>
      </w:r>
      <w:r w:rsidR="008D47FE">
        <w:rPr>
          <w:rFonts w:hint="eastAsia"/>
          <w:lang w:val="en-GB"/>
        </w:rPr>
        <w:t>follows</w:t>
      </w:r>
      <w:r w:rsidR="002E7CE7">
        <w:rPr>
          <w:lang w:val="en-GB"/>
        </w:rPr>
        <w:t>:</w:t>
      </w:r>
    </w:p>
    <w:p w:rsidR="008D47FE" w:rsidRPr="002F18C0" w:rsidRDefault="002F18C0" w:rsidP="002F18C0">
      <w:pPr>
        <w:pStyle w:val="a3"/>
        <w:numPr>
          <w:ilvl w:val="0"/>
          <w:numId w:val="2"/>
        </w:numPr>
        <w:spacing w:line="360" w:lineRule="auto"/>
        <w:ind w:leftChars="0"/>
        <w:rPr>
          <w:lang w:val="en-GB"/>
        </w:rPr>
      </w:pPr>
      <w:r w:rsidRPr="002F18C0">
        <w:rPr>
          <w:rFonts w:hint="eastAsia"/>
          <w:lang w:val="en-GB"/>
        </w:rPr>
        <w:t xml:space="preserve">Establishment of the Master Plan concerning </w:t>
      </w:r>
      <w:r w:rsidRPr="002F18C0">
        <w:rPr>
          <w:lang w:val="en-GB"/>
        </w:rPr>
        <w:t>the Development of Official Statistics</w:t>
      </w:r>
    </w:p>
    <w:p w:rsidR="002F18C0" w:rsidRDefault="002F18C0" w:rsidP="002F18C0">
      <w:pPr>
        <w:pStyle w:val="a3"/>
        <w:numPr>
          <w:ilvl w:val="0"/>
          <w:numId w:val="2"/>
        </w:numPr>
        <w:spacing w:line="360" w:lineRule="auto"/>
        <w:ind w:leftChars="0"/>
        <w:rPr>
          <w:lang w:val="en-GB"/>
        </w:rPr>
      </w:pPr>
      <w:r>
        <w:rPr>
          <w:rFonts w:hint="eastAsia"/>
          <w:lang w:val="en-GB"/>
        </w:rPr>
        <w:lastRenderedPageBreak/>
        <w:t>Foundation of the Statistics Commission</w:t>
      </w:r>
    </w:p>
    <w:p w:rsidR="002F18C0" w:rsidRPr="002F18C0" w:rsidRDefault="002F18C0" w:rsidP="002F18C0">
      <w:pPr>
        <w:pStyle w:val="a3"/>
        <w:numPr>
          <w:ilvl w:val="0"/>
          <w:numId w:val="2"/>
        </w:numPr>
        <w:spacing w:line="360" w:lineRule="auto"/>
        <w:ind w:leftChars="0"/>
        <w:rPr>
          <w:lang w:val="en-GB"/>
        </w:rPr>
      </w:pPr>
      <w:r w:rsidRPr="002F18C0">
        <w:rPr>
          <w:rFonts w:hint="eastAsia"/>
          <w:lang w:val="en-GB"/>
        </w:rPr>
        <w:t>Promotion of use of statistic</w:t>
      </w:r>
      <w:r>
        <w:rPr>
          <w:rFonts w:hint="eastAsia"/>
          <w:lang w:val="en-GB"/>
        </w:rPr>
        <w:t>al</w:t>
      </w:r>
      <w:r w:rsidRPr="002F18C0">
        <w:rPr>
          <w:rFonts w:hint="eastAsia"/>
          <w:lang w:val="en-GB"/>
        </w:rPr>
        <w:t xml:space="preserve"> data</w:t>
      </w:r>
    </w:p>
    <w:p w:rsidR="002F18C0" w:rsidRDefault="00EA14C3" w:rsidP="002F18C0">
      <w:pPr>
        <w:pStyle w:val="a3"/>
        <w:numPr>
          <w:ilvl w:val="0"/>
          <w:numId w:val="2"/>
        </w:numPr>
        <w:spacing w:line="360" w:lineRule="auto"/>
        <w:ind w:leftChars="0"/>
        <w:rPr>
          <w:lang w:val="en-GB"/>
        </w:rPr>
      </w:pPr>
      <w:r>
        <w:rPr>
          <w:rFonts w:hint="eastAsia"/>
          <w:lang w:val="en-GB"/>
        </w:rPr>
        <w:t>Enhancement of confidentiality protection</w:t>
      </w:r>
    </w:p>
    <w:p w:rsidR="00EA14C3" w:rsidRDefault="00596CA8" w:rsidP="002F18C0">
      <w:pPr>
        <w:pStyle w:val="a3"/>
        <w:numPr>
          <w:ilvl w:val="0"/>
          <w:numId w:val="2"/>
        </w:numPr>
        <w:spacing w:line="360" w:lineRule="auto"/>
        <w:ind w:leftChars="0"/>
        <w:rPr>
          <w:lang w:val="en-GB"/>
        </w:rPr>
      </w:pPr>
      <w:r>
        <w:rPr>
          <w:rFonts w:hint="eastAsia"/>
          <w:lang w:val="en-GB"/>
        </w:rPr>
        <w:t>Promotion of use of administrative re</w:t>
      </w:r>
      <w:bookmarkStart w:id="0" w:name="_GoBack"/>
      <w:bookmarkEnd w:id="0"/>
      <w:r>
        <w:rPr>
          <w:rFonts w:hint="eastAsia"/>
          <w:lang w:val="en-GB"/>
        </w:rPr>
        <w:t>cord information</w:t>
      </w:r>
    </w:p>
    <w:p w:rsidR="00596CA8" w:rsidRDefault="00596CA8" w:rsidP="007A7121">
      <w:pPr>
        <w:spacing w:before="240" w:line="360" w:lineRule="auto"/>
        <w:rPr>
          <w:lang w:val="en-GB"/>
        </w:rPr>
      </w:pPr>
      <w:r>
        <w:rPr>
          <w:rFonts w:hint="eastAsia"/>
          <w:lang w:val="en-GB"/>
        </w:rPr>
        <w:t xml:space="preserve">Among these five pillars, </w:t>
      </w:r>
      <w:r>
        <w:rPr>
          <w:lang w:val="en-GB"/>
        </w:rPr>
        <w:t>“</w:t>
      </w:r>
      <w:r>
        <w:rPr>
          <w:rFonts w:hint="eastAsia"/>
          <w:lang w:val="en-GB"/>
        </w:rPr>
        <w:t xml:space="preserve">(1) </w:t>
      </w:r>
      <w:r w:rsidRPr="00596CA8">
        <w:rPr>
          <w:lang w:val="en-GB"/>
        </w:rPr>
        <w:t>Establishment of the Master Plan concerning the Development of Official Statistics</w:t>
      </w:r>
      <w:r>
        <w:rPr>
          <w:lang w:val="en-GB"/>
        </w:rPr>
        <w:t>”</w:t>
      </w:r>
      <w:r>
        <w:rPr>
          <w:rFonts w:hint="eastAsia"/>
          <w:lang w:val="en-GB"/>
        </w:rPr>
        <w:t xml:space="preserve"> is crucial under the decentralized statistical system in Japan.</w:t>
      </w:r>
    </w:p>
    <w:p w:rsidR="00596CA8" w:rsidRDefault="00105014" w:rsidP="00596CA8">
      <w:pPr>
        <w:spacing w:line="360" w:lineRule="auto"/>
        <w:rPr>
          <w:lang w:val="en-GB"/>
        </w:rPr>
      </w:pPr>
      <w:r>
        <w:rPr>
          <w:rFonts w:hint="eastAsia"/>
          <w:lang w:val="en-GB"/>
        </w:rPr>
        <w:t>T</w:t>
      </w:r>
      <w:r w:rsidR="007A7121">
        <w:rPr>
          <w:rFonts w:hint="eastAsia"/>
          <w:lang w:val="en-GB"/>
        </w:rPr>
        <w:t xml:space="preserve">he Master Plan </w:t>
      </w:r>
      <w:r w:rsidR="007E77C2">
        <w:rPr>
          <w:rFonts w:hint="eastAsia"/>
          <w:lang w:val="en-GB"/>
        </w:rPr>
        <w:t xml:space="preserve">shall </w:t>
      </w:r>
      <w:r w:rsidR="007A7121">
        <w:rPr>
          <w:rFonts w:hint="eastAsia"/>
          <w:lang w:val="en-GB"/>
        </w:rPr>
        <w:t>contain the following</w:t>
      </w:r>
      <w:r w:rsidR="002E7CE7">
        <w:rPr>
          <w:lang w:val="en-GB"/>
        </w:rPr>
        <w:t xml:space="preserve"> matter</w:t>
      </w:r>
      <w:r w:rsidR="007A7121">
        <w:rPr>
          <w:rFonts w:hint="eastAsia"/>
          <w:lang w:val="en-GB"/>
        </w:rPr>
        <w:t>s</w:t>
      </w:r>
      <w:r w:rsidR="002E7CE7">
        <w:rPr>
          <w:lang w:val="en-GB"/>
        </w:rPr>
        <w:t>:</w:t>
      </w:r>
    </w:p>
    <w:p w:rsidR="007A7121" w:rsidRDefault="007A7121" w:rsidP="007A7121">
      <w:pPr>
        <w:pStyle w:val="a3"/>
        <w:numPr>
          <w:ilvl w:val="0"/>
          <w:numId w:val="3"/>
        </w:numPr>
        <w:spacing w:line="360" w:lineRule="auto"/>
        <w:ind w:leftChars="0"/>
        <w:rPr>
          <w:lang w:val="en-GB"/>
        </w:rPr>
      </w:pPr>
      <w:r>
        <w:rPr>
          <w:lang w:val="en-GB"/>
        </w:rPr>
        <w:t>B</w:t>
      </w:r>
      <w:r>
        <w:rPr>
          <w:rFonts w:hint="eastAsia"/>
          <w:lang w:val="en-GB"/>
        </w:rPr>
        <w:t xml:space="preserve">asic policies for development of </w:t>
      </w:r>
      <w:r w:rsidR="007E77C2">
        <w:rPr>
          <w:rFonts w:hint="eastAsia"/>
          <w:lang w:val="en-GB"/>
        </w:rPr>
        <w:t>official statistics</w:t>
      </w:r>
    </w:p>
    <w:p w:rsidR="007E77C2" w:rsidRDefault="007E77C2" w:rsidP="007A7121">
      <w:pPr>
        <w:pStyle w:val="a3"/>
        <w:numPr>
          <w:ilvl w:val="0"/>
          <w:numId w:val="3"/>
        </w:numPr>
        <w:spacing w:line="360" w:lineRule="auto"/>
        <w:ind w:leftChars="0"/>
        <w:rPr>
          <w:lang w:val="en-GB"/>
        </w:rPr>
      </w:pPr>
      <w:r>
        <w:rPr>
          <w:rFonts w:hint="eastAsia"/>
          <w:lang w:val="en-GB"/>
        </w:rPr>
        <w:t>Measures to be implemented in order to develop official statistics</w:t>
      </w:r>
    </w:p>
    <w:p w:rsidR="007E77C2" w:rsidRDefault="00105014" w:rsidP="007A7121">
      <w:pPr>
        <w:pStyle w:val="a3"/>
        <w:numPr>
          <w:ilvl w:val="0"/>
          <w:numId w:val="3"/>
        </w:numPr>
        <w:spacing w:line="360" w:lineRule="auto"/>
        <w:ind w:leftChars="0"/>
        <w:rPr>
          <w:lang w:val="en-GB"/>
        </w:rPr>
      </w:pPr>
      <w:r>
        <w:rPr>
          <w:lang w:val="en-GB"/>
        </w:rPr>
        <w:t>M</w:t>
      </w:r>
      <w:r>
        <w:rPr>
          <w:rFonts w:hint="eastAsia"/>
          <w:lang w:val="en-GB"/>
        </w:rPr>
        <w:t xml:space="preserve">anagement </w:t>
      </w:r>
      <w:r w:rsidR="007E77C2">
        <w:rPr>
          <w:rFonts w:hint="eastAsia"/>
          <w:lang w:val="en-GB"/>
        </w:rPr>
        <w:t>of the progress</w:t>
      </w:r>
    </w:p>
    <w:p w:rsidR="007E77C2" w:rsidRDefault="00105014" w:rsidP="007E77C2">
      <w:pPr>
        <w:spacing w:line="360" w:lineRule="auto"/>
        <w:rPr>
          <w:lang w:val="en-GB"/>
        </w:rPr>
      </w:pPr>
      <w:r>
        <w:rPr>
          <w:rFonts w:hint="eastAsia"/>
          <w:lang w:val="en-GB"/>
        </w:rPr>
        <w:t>For each measure in the Master Plan, the ministries in charge and the timeline is specified.</w:t>
      </w:r>
    </w:p>
    <w:p w:rsidR="00105014" w:rsidRDefault="00105014" w:rsidP="007E77C2">
      <w:pPr>
        <w:spacing w:line="360" w:lineRule="auto"/>
        <w:rPr>
          <w:lang w:val="en-GB"/>
        </w:rPr>
      </w:pPr>
      <w:r>
        <w:rPr>
          <w:rFonts w:hint="eastAsia"/>
          <w:lang w:val="en-GB"/>
        </w:rPr>
        <w:t>The Master Plan is a Cabinet Decision, i.e., the consensus of all ministries.</w:t>
      </w:r>
    </w:p>
    <w:p w:rsidR="00105014" w:rsidRDefault="00F05561" w:rsidP="007E77C2">
      <w:pPr>
        <w:spacing w:line="360" w:lineRule="auto"/>
        <w:rPr>
          <w:lang w:val="en-GB"/>
        </w:rPr>
      </w:pPr>
      <w:r>
        <w:rPr>
          <w:rFonts w:hint="eastAsia"/>
          <w:lang w:val="en-GB"/>
        </w:rPr>
        <w:t>The Master Plan is revised approximately every five years. The first-term Master Plan was decided in March 2009 and covered from April 2009 to March 2014 (</w:t>
      </w:r>
      <w:r w:rsidR="002E7CE7">
        <w:rPr>
          <w:rFonts w:hint="eastAsia"/>
          <w:lang w:val="en-GB"/>
        </w:rPr>
        <w:t>FY2009</w:t>
      </w:r>
      <w:r w:rsidR="002E7CE7">
        <w:rPr>
          <w:rFonts w:ascii="Century" w:hAnsi="Century"/>
          <w:lang w:val="en-GB"/>
        </w:rPr>
        <w:t>–</w:t>
      </w:r>
      <w:r w:rsidR="002E7CE7">
        <w:rPr>
          <w:rFonts w:hint="eastAsia"/>
          <w:lang w:val="en-GB"/>
        </w:rPr>
        <w:t>FY2013</w:t>
      </w:r>
      <w:r w:rsidR="002E7CE7">
        <w:rPr>
          <w:lang w:val="en-GB"/>
        </w:rPr>
        <w:t>,</w:t>
      </w:r>
      <w:r w:rsidR="002E7CE7">
        <w:rPr>
          <w:rFonts w:hint="eastAsia"/>
          <w:lang w:val="en-GB"/>
        </w:rPr>
        <w:t xml:space="preserve"> </w:t>
      </w:r>
      <w:r w:rsidR="002E7CE7">
        <w:rPr>
          <w:lang w:val="en-GB"/>
        </w:rPr>
        <w:t>as</w:t>
      </w:r>
      <w:r w:rsidR="002E7CE7">
        <w:rPr>
          <w:rFonts w:hint="eastAsia"/>
          <w:lang w:val="en-GB"/>
        </w:rPr>
        <w:t xml:space="preserve"> </w:t>
      </w:r>
      <w:r>
        <w:rPr>
          <w:rFonts w:hint="eastAsia"/>
          <w:lang w:val="en-GB"/>
        </w:rPr>
        <w:t xml:space="preserve">the fiscal year in Japan starts in April and ends in March </w:t>
      </w:r>
      <w:r w:rsidR="002E7CE7">
        <w:rPr>
          <w:lang w:val="en-GB"/>
        </w:rPr>
        <w:t>the following</w:t>
      </w:r>
      <w:r w:rsidR="002E7CE7">
        <w:rPr>
          <w:rFonts w:hint="eastAsia"/>
          <w:lang w:val="en-GB"/>
        </w:rPr>
        <w:t xml:space="preserve"> </w:t>
      </w:r>
      <w:r>
        <w:rPr>
          <w:rFonts w:hint="eastAsia"/>
          <w:lang w:val="en-GB"/>
        </w:rPr>
        <w:t xml:space="preserve">year). The </w:t>
      </w:r>
      <w:r>
        <w:rPr>
          <w:lang w:val="en-GB"/>
        </w:rPr>
        <w:t>second</w:t>
      </w:r>
      <w:r>
        <w:rPr>
          <w:rFonts w:hint="eastAsia"/>
          <w:lang w:val="en-GB"/>
        </w:rPr>
        <w:t xml:space="preserve">-term Master Plan was decided in March 2014 as a revision of the </w:t>
      </w:r>
      <w:r w:rsidR="00CA7249">
        <w:rPr>
          <w:rFonts w:hint="eastAsia"/>
          <w:lang w:val="en-GB"/>
        </w:rPr>
        <w:t>first-term one, and covers FY2014</w:t>
      </w:r>
      <w:r w:rsidR="002E7CE7">
        <w:rPr>
          <w:rFonts w:ascii="Century" w:hAnsi="Century"/>
          <w:lang w:val="en-GB"/>
        </w:rPr>
        <w:t>–</w:t>
      </w:r>
      <w:r w:rsidR="00CA7249">
        <w:rPr>
          <w:rFonts w:hint="eastAsia"/>
          <w:lang w:val="en-GB"/>
        </w:rPr>
        <w:t>FY2018.</w:t>
      </w:r>
    </w:p>
    <w:p w:rsidR="00CA7249" w:rsidRPr="007E77C2" w:rsidRDefault="00CA7249" w:rsidP="007E77C2">
      <w:pPr>
        <w:spacing w:line="360" w:lineRule="auto"/>
        <w:rPr>
          <w:lang w:val="en-GB"/>
        </w:rPr>
      </w:pPr>
    </w:p>
    <w:p w:rsidR="00973E4A" w:rsidRPr="00034E40" w:rsidRDefault="001A71CB" w:rsidP="00710877">
      <w:pPr>
        <w:spacing w:line="360" w:lineRule="auto"/>
        <w:rPr>
          <w:i/>
          <w:lang w:val="en-GB"/>
        </w:rPr>
      </w:pPr>
      <w:r>
        <w:rPr>
          <w:rFonts w:hint="eastAsia"/>
          <w:i/>
          <w:lang w:val="en-GB"/>
        </w:rPr>
        <w:t>2.2</w:t>
      </w:r>
      <w:r>
        <w:rPr>
          <w:rFonts w:hint="eastAsia"/>
          <w:i/>
          <w:lang w:val="en-GB"/>
        </w:rPr>
        <w:tab/>
        <w:t xml:space="preserve">Master Plan and PDCA </w:t>
      </w:r>
      <w:r w:rsidR="00034E40" w:rsidRPr="00034E40">
        <w:rPr>
          <w:rFonts w:hint="eastAsia"/>
          <w:i/>
          <w:lang w:val="en-GB"/>
        </w:rPr>
        <w:t>Cycle</w:t>
      </w:r>
    </w:p>
    <w:p w:rsidR="00973E4A" w:rsidRDefault="00327D7F" w:rsidP="00327D7F">
      <w:pPr>
        <w:spacing w:before="240" w:line="360" w:lineRule="auto"/>
        <w:rPr>
          <w:lang w:val="en-GB"/>
        </w:rPr>
      </w:pPr>
      <w:r>
        <w:rPr>
          <w:rFonts w:hint="eastAsia"/>
          <w:lang w:val="en-GB"/>
        </w:rPr>
        <w:t>The Master Plan is drafted by the Director-General for Statistical Standards</w:t>
      </w:r>
      <w:r w:rsidR="002E7CE7">
        <w:rPr>
          <w:lang w:val="en-GB"/>
        </w:rPr>
        <w:t>, who</w:t>
      </w:r>
      <w:r>
        <w:rPr>
          <w:rFonts w:hint="eastAsia"/>
          <w:lang w:val="en-GB"/>
        </w:rPr>
        <w:t xml:space="preserve"> consult</w:t>
      </w:r>
      <w:r w:rsidR="002E7CE7">
        <w:rPr>
          <w:lang w:val="en-GB"/>
        </w:rPr>
        <w:t>s</w:t>
      </w:r>
      <w:r>
        <w:rPr>
          <w:rFonts w:hint="eastAsia"/>
          <w:lang w:val="en-GB"/>
        </w:rPr>
        <w:t xml:space="preserve"> with the Statistics Commission (attended by relevant ministries, </w:t>
      </w:r>
      <w:r w:rsidR="009526DD">
        <w:rPr>
          <w:rFonts w:hint="eastAsia"/>
          <w:lang w:val="en-GB"/>
        </w:rPr>
        <w:t xml:space="preserve">the </w:t>
      </w:r>
      <w:r>
        <w:rPr>
          <w:rFonts w:hint="eastAsia"/>
          <w:lang w:val="en-GB"/>
        </w:rPr>
        <w:t>central bank</w:t>
      </w:r>
      <w:r w:rsidR="002E7CE7">
        <w:rPr>
          <w:lang w:val="en-GB"/>
        </w:rPr>
        <w:t>,</w:t>
      </w:r>
      <w:r>
        <w:rPr>
          <w:rFonts w:hint="eastAsia"/>
          <w:lang w:val="en-GB"/>
        </w:rPr>
        <w:t xml:space="preserve"> and representatives of local governments as observers)</w:t>
      </w:r>
      <w:r w:rsidR="009526DD">
        <w:rPr>
          <w:rFonts w:hint="eastAsia"/>
          <w:lang w:val="en-GB"/>
        </w:rPr>
        <w:t>, and public comments are required.</w:t>
      </w:r>
    </w:p>
    <w:p w:rsidR="009526DD" w:rsidRDefault="009526DD" w:rsidP="009526DD">
      <w:pPr>
        <w:spacing w:line="360" w:lineRule="auto"/>
        <w:rPr>
          <w:lang w:val="en-GB"/>
        </w:rPr>
      </w:pPr>
      <w:r>
        <w:rPr>
          <w:rFonts w:hint="eastAsia"/>
          <w:lang w:val="en-GB"/>
        </w:rPr>
        <w:t>Once the Master Plan is decided, each ministry is responsible for the implementation.</w:t>
      </w:r>
    </w:p>
    <w:p w:rsidR="009526DD" w:rsidRPr="00CA7249" w:rsidRDefault="00FC63A2" w:rsidP="009526DD">
      <w:pPr>
        <w:spacing w:line="360" w:lineRule="auto"/>
        <w:rPr>
          <w:lang w:val="en-GB"/>
        </w:rPr>
      </w:pPr>
      <w:r>
        <w:rPr>
          <w:lang w:val="en-GB"/>
        </w:rPr>
        <w:lastRenderedPageBreak/>
        <w:t>T</w:t>
      </w:r>
      <w:r w:rsidR="002C08F9">
        <w:rPr>
          <w:rFonts w:hint="eastAsia"/>
          <w:lang w:val="en-GB"/>
        </w:rPr>
        <w:t>he government reports the situation of implementation of the master Plan</w:t>
      </w:r>
      <w:r w:rsidRPr="00FC63A2">
        <w:rPr>
          <w:rFonts w:hint="eastAsia"/>
          <w:lang w:val="en-GB"/>
        </w:rPr>
        <w:t xml:space="preserve"> </w:t>
      </w:r>
      <w:r>
        <w:rPr>
          <w:lang w:val="en-GB"/>
        </w:rPr>
        <w:t>annually</w:t>
      </w:r>
      <w:r w:rsidR="002C08F9">
        <w:rPr>
          <w:rFonts w:hint="eastAsia"/>
          <w:lang w:val="en-GB"/>
        </w:rPr>
        <w:t xml:space="preserve">, and the report is reviewed by the Statistics Commission. The Commission makes recommendations (if necessary) to relevant ministries, and </w:t>
      </w:r>
      <w:r w:rsidR="002E7CE7">
        <w:rPr>
          <w:lang w:val="en-GB"/>
        </w:rPr>
        <w:t xml:space="preserve">the </w:t>
      </w:r>
      <w:r w:rsidR="002C08F9">
        <w:rPr>
          <w:rFonts w:hint="eastAsia"/>
          <w:lang w:val="en-GB"/>
        </w:rPr>
        <w:t>ministries in charge respond.</w:t>
      </w:r>
    </w:p>
    <w:p w:rsidR="00973E4A" w:rsidRDefault="002E7CE7" w:rsidP="00710877">
      <w:pPr>
        <w:spacing w:line="360" w:lineRule="auto"/>
        <w:rPr>
          <w:lang w:val="en-GB"/>
        </w:rPr>
      </w:pPr>
      <w:r>
        <w:rPr>
          <w:lang w:val="en-GB"/>
        </w:rPr>
        <w:t>T</w:t>
      </w:r>
      <w:r w:rsidR="002A155C">
        <w:rPr>
          <w:rFonts w:hint="eastAsia"/>
          <w:lang w:val="en-GB"/>
        </w:rPr>
        <w:t>he PDCA cycle works</w:t>
      </w:r>
      <w:r>
        <w:rPr>
          <w:lang w:val="en-GB"/>
        </w:rPr>
        <w:t xml:space="preserve"> in such way</w:t>
      </w:r>
      <w:r w:rsidR="002A155C">
        <w:rPr>
          <w:rFonts w:hint="eastAsia"/>
          <w:lang w:val="en-GB"/>
        </w:rPr>
        <w:t>.</w:t>
      </w:r>
    </w:p>
    <w:p w:rsidR="002A155C" w:rsidRDefault="002A155C" w:rsidP="00710877">
      <w:pPr>
        <w:spacing w:line="360" w:lineRule="auto"/>
        <w:rPr>
          <w:lang w:val="en-GB"/>
        </w:rPr>
      </w:pPr>
    </w:p>
    <w:p w:rsidR="002A155C" w:rsidRDefault="002A155C" w:rsidP="002A155C">
      <w:pPr>
        <w:spacing w:line="360" w:lineRule="auto"/>
        <w:rPr>
          <w:b/>
          <w:bCs/>
          <w:lang w:val="en-GB"/>
        </w:rPr>
      </w:pPr>
      <w:r>
        <w:rPr>
          <w:rFonts w:hint="eastAsia"/>
          <w:b/>
          <w:bCs/>
          <w:lang w:val="en-GB"/>
        </w:rPr>
        <w:t>3.</w:t>
      </w:r>
      <w:r>
        <w:rPr>
          <w:rFonts w:hint="eastAsia"/>
          <w:b/>
          <w:bCs/>
          <w:lang w:val="en-GB"/>
        </w:rPr>
        <w:tab/>
        <w:t xml:space="preserve">Overview of the first-term </w:t>
      </w:r>
      <w:r w:rsidRPr="00973E4A">
        <w:rPr>
          <w:b/>
          <w:bCs/>
          <w:lang w:val="en-GB"/>
        </w:rPr>
        <w:t xml:space="preserve">Master Plan </w:t>
      </w:r>
      <w:r>
        <w:rPr>
          <w:rFonts w:hint="eastAsia"/>
          <w:b/>
          <w:bCs/>
          <w:lang w:val="en-GB"/>
        </w:rPr>
        <w:t>and its Evaluation</w:t>
      </w:r>
    </w:p>
    <w:p w:rsidR="006F4F0E" w:rsidRDefault="006F4F0E" w:rsidP="002A155C">
      <w:pPr>
        <w:spacing w:line="360" w:lineRule="auto"/>
        <w:rPr>
          <w:bCs/>
          <w:lang w:val="en-GB"/>
        </w:rPr>
      </w:pPr>
      <w:r w:rsidRPr="006F4F0E">
        <w:rPr>
          <w:rFonts w:hint="eastAsia"/>
          <w:bCs/>
          <w:lang w:val="en-GB"/>
        </w:rPr>
        <w:t xml:space="preserve">The </w:t>
      </w:r>
      <w:r>
        <w:rPr>
          <w:rFonts w:hint="eastAsia"/>
          <w:bCs/>
          <w:lang w:val="en-GB"/>
        </w:rPr>
        <w:t>first-term Master Plan (FY2009</w:t>
      </w:r>
      <w:r w:rsidR="001A647C">
        <w:rPr>
          <w:rFonts w:ascii="Century" w:hAnsi="Century"/>
          <w:bCs/>
          <w:lang w:val="en-GB"/>
        </w:rPr>
        <w:t>–</w:t>
      </w:r>
      <w:r>
        <w:rPr>
          <w:rFonts w:hint="eastAsia"/>
          <w:bCs/>
          <w:lang w:val="en-GB"/>
        </w:rPr>
        <w:t>FY2013</w:t>
      </w:r>
      <w:proofErr w:type="gramStart"/>
      <w:r>
        <w:rPr>
          <w:rFonts w:hint="eastAsia"/>
          <w:bCs/>
          <w:lang w:val="en-GB"/>
        </w:rPr>
        <w:t>)</w:t>
      </w:r>
      <w:r w:rsidR="00F3229A" w:rsidRPr="00172B79">
        <w:rPr>
          <w:bCs/>
          <w:vertAlign w:val="superscript"/>
          <w:lang w:val="en-GB"/>
        </w:rPr>
        <w:t>[</w:t>
      </w:r>
      <w:proofErr w:type="gramEnd"/>
      <w:r w:rsidR="00F3229A" w:rsidRPr="00172B79">
        <w:rPr>
          <w:bCs/>
          <w:vertAlign w:val="superscript"/>
          <w:lang w:val="en-GB"/>
        </w:rPr>
        <w:t>3]</w:t>
      </w:r>
      <w:r w:rsidR="00F3229A">
        <w:rPr>
          <w:rFonts w:hint="eastAsia"/>
          <w:bCs/>
          <w:lang w:val="en-GB"/>
        </w:rPr>
        <w:t xml:space="preserve"> </w:t>
      </w:r>
      <w:r>
        <w:rPr>
          <w:rFonts w:hint="eastAsia"/>
          <w:bCs/>
          <w:lang w:val="en-GB"/>
        </w:rPr>
        <w:t xml:space="preserve">was decided in March 2009, </w:t>
      </w:r>
      <w:r w:rsidR="006E1DA0">
        <w:rPr>
          <w:rFonts w:hint="eastAsia"/>
          <w:bCs/>
          <w:lang w:val="en-GB"/>
        </w:rPr>
        <w:t>and as was mentioned before, the progress of the Plan was monitored annually.</w:t>
      </w:r>
    </w:p>
    <w:p w:rsidR="006E1DA0" w:rsidRDefault="006E1DA0" w:rsidP="002A155C">
      <w:pPr>
        <w:spacing w:line="360" w:lineRule="auto"/>
        <w:rPr>
          <w:bCs/>
          <w:lang w:val="en-GB"/>
        </w:rPr>
      </w:pPr>
      <w:r>
        <w:rPr>
          <w:bCs/>
          <w:lang w:val="en-GB"/>
        </w:rPr>
        <w:t>M</w:t>
      </w:r>
      <w:r>
        <w:rPr>
          <w:rFonts w:hint="eastAsia"/>
          <w:bCs/>
          <w:lang w:val="en-GB"/>
        </w:rPr>
        <w:t>ain topics covered in the first-term Master Plan were</w:t>
      </w:r>
      <w:r w:rsidR="001A647C">
        <w:rPr>
          <w:bCs/>
          <w:lang w:val="en-GB"/>
        </w:rPr>
        <w:t>:</w:t>
      </w:r>
    </w:p>
    <w:p w:rsidR="006E1DA0" w:rsidRDefault="006E1DA0" w:rsidP="006E1DA0">
      <w:pPr>
        <w:pStyle w:val="a3"/>
        <w:numPr>
          <w:ilvl w:val="0"/>
          <w:numId w:val="3"/>
        </w:numPr>
        <w:spacing w:line="360" w:lineRule="auto"/>
        <w:ind w:leftChars="0"/>
        <w:rPr>
          <w:bCs/>
          <w:lang w:val="en-GB"/>
        </w:rPr>
      </w:pPr>
      <w:r>
        <w:rPr>
          <w:rFonts w:hint="eastAsia"/>
          <w:bCs/>
          <w:lang w:val="en-GB"/>
        </w:rPr>
        <w:t>D</w:t>
      </w:r>
      <w:r>
        <w:rPr>
          <w:bCs/>
          <w:lang w:val="en-GB"/>
        </w:rPr>
        <w:t>e</w:t>
      </w:r>
      <w:r>
        <w:rPr>
          <w:rFonts w:hint="eastAsia"/>
          <w:bCs/>
          <w:lang w:val="en-GB"/>
        </w:rPr>
        <w:t xml:space="preserve">velopment of National Accounts, </w:t>
      </w:r>
      <w:r>
        <w:rPr>
          <w:bCs/>
          <w:lang w:val="en-GB"/>
        </w:rPr>
        <w:t>strengthening</w:t>
      </w:r>
      <w:r>
        <w:rPr>
          <w:rFonts w:hint="eastAsia"/>
          <w:bCs/>
          <w:lang w:val="en-GB"/>
        </w:rPr>
        <w:t xml:space="preserve"> collaboration with basic statistics</w:t>
      </w:r>
    </w:p>
    <w:p w:rsidR="006E1DA0" w:rsidRDefault="006E1DA0" w:rsidP="006E1DA0">
      <w:pPr>
        <w:pStyle w:val="a3"/>
        <w:numPr>
          <w:ilvl w:val="0"/>
          <w:numId w:val="3"/>
        </w:numPr>
        <w:spacing w:line="360" w:lineRule="auto"/>
        <w:ind w:leftChars="0"/>
        <w:rPr>
          <w:bCs/>
          <w:lang w:val="en-GB"/>
        </w:rPr>
      </w:pPr>
      <w:r>
        <w:rPr>
          <w:rFonts w:hint="eastAsia"/>
          <w:bCs/>
          <w:lang w:val="en-GB"/>
        </w:rPr>
        <w:t xml:space="preserve">Construction and </w:t>
      </w:r>
      <w:r w:rsidR="00363FF7">
        <w:rPr>
          <w:rFonts w:hint="eastAsia"/>
          <w:bCs/>
          <w:lang w:val="en-GB"/>
        </w:rPr>
        <w:t>u</w:t>
      </w:r>
      <w:r>
        <w:rPr>
          <w:rFonts w:hint="eastAsia"/>
          <w:bCs/>
          <w:lang w:val="en-GB"/>
        </w:rPr>
        <w:t xml:space="preserve">tilization of </w:t>
      </w:r>
      <w:r w:rsidR="00363FF7">
        <w:rPr>
          <w:rFonts w:hint="eastAsia"/>
          <w:bCs/>
          <w:lang w:val="en-GB"/>
        </w:rPr>
        <w:t>Business Register</w:t>
      </w:r>
    </w:p>
    <w:p w:rsidR="00363FF7" w:rsidRDefault="00363FF7" w:rsidP="006E1DA0">
      <w:pPr>
        <w:pStyle w:val="a3"/>
        <w:numPr>
          <w:ilvl w:val="0"/>
          <w:numId w:val="3"/>
        </w:numPr>
        <w:spacing w:line="360" w:lineRule="auto"/>
        <w:ind w:leftChars="0"/>
        <w:rPr>
          <w:bCs/>
          <w:lang w:val="en-GB"/>
        </w:rPr>
      </w:pPr>
      <w:r>
        <w:rPr>
          <w:rFonts w:hint="eastAsia"/>
          <w:bCs/>
          <w:lang w:val="en-GB"/>
        </w:rPr>
        <w:t>Development of statistics on welfare and social security, aiming at improvement of international comparability in the statistics of social security</w:t>
      </w:r>
    </w:p>
    <w:p w:rsidR="00363FF7" w:rsidRDefault="00363FF7" w:rsidP="006E1DA0">
      <w:pPr>
        <w:pStyle w:val="a3"/>
        <w:numPr>
          <w:ilvl w:val="0"/>
          <w:numId w:val="3"/>
        </w:numPr>
        <w:spacing w:line="360" w:lineRule="auto"/>
        <w:ind w:leftChars="0"/>
        <w:rPr>
          <w:bCs/>
          <w:lang w:val="en-GB"/>
        </w:rPr>
      </w:pPr>
      <w:r>
        <w:rPr>
          <w:rFonts w:hint="eastAsia"/>
          <w:bCs/>
          <w:lang w:val="en-GB"/>
        </w:rPr>
        <w:t>Development of social statistics, in response to the aging society and work-life balance</w:t>
      </w:r>
    </w:p>
    <w:p w:rsidR="00363FF7" w:rsidRDefault="00363FF7" w:rsidP="006E1DA0">
      <w:pPr>
        <w:pStyle w:val="a3"/>
        <w:numPr>
          <w:ilvl w:val="0"/>
          <w:numId w:val="3"/>
        </w:numPr>
        <w:spacing w:line="360" w:lineRule="auto"/>
        <w:ind w:leftChars="0"/>
        <w:rPr>
          <w:bCs/>
          <w:lang w:val="en-GB"/>
        </w:rPr>
      </w:pPr>
      <w:r>
        <w:rPr>
          <w:rFonts w:hint="eastAsia"/>
          <w:bCs/>
          <w:lang w:val="en-GB"/>
        </w:rPr>
        <w:t>Utilization of administrative records</w:t>
      </w:r>
    </w:p>
    <w:p w:rsidR="00F87FAE" w:rsidRDefault="00F87FAE" w:rsidP="006E1DA0">
      <w:pPr>
        <w:pStyle w:val="a3"/>
        <w:numPr>
          <w:ilvl w:val="0"/>
          <w:numId w:val="3"/>
        </w:numPr>
        <w:spacing w:line="360" w:lineRule="auto"/>
        <w:ind w:leftChars="0"/>
        <w:rPr>
          <w:bCs/>
          <w:lang w:val="en-GB"/>
        </w:rPr>
      </w:pPr>
      <w:r>
        <w:rPr>
          <w:rFonts w:hint="eastAsia"/>
          <w:bCs/>
          <w:lang w:val="en-GB"/>
        </w:rPr>
        <w:t>Promotion of quality-assurance</w:t>
      </w:r>
    </w:p>
    <w:p w:rsidR="00E0267D" w:rsidRDefault="00E0267D" w:rsidP="00E0267D">
      <w:pPr>
        <w:spacing w:line="360" w:lineRule="auto"/>
        <w:rPr>
          <w:bCs/>
          <w:lang w:val="en-GB"/>
        </w:rPr>
      </w:pPr>
      <w:r>
        <w:rPr>
          <w:rFonts w:hint="eastAsia"/>
          <w:bCs/>
          <w:lang w:val="en-GB"/>
        </w:rPr>
        <w:t xml:space="preserve">Based on </w:t>
      </w:r>
      <w:r w:rsidR="001A647C">
        <w:rPr>
          <w:bCs/>
          <w:lang w:val="en-GB"/>
        </w:rPr>
        <w:t xml:space="preserve">the </w:t>
      </w:r>
      <w:r>
        <w:rPr>
          <w:rFonts w:hint="eastAsia"/>
          <w:bCs/>
          <w:lang w:val="en-GB"/>
        </w:rPr>
        <w:t>annual review, the Statistics Commission made recommendations, for example,</w:t>
      </w:r>
      <w:r w:rsidRPr="00E0267D">
        <w:rPr>
          <w:rFonts w:hint="eastAsia"/>
          <w:bCs/>
          <w:lang w:val="en-GB"/>
        </w:rPr>
        <w:t xml:space="preserve"> </w:t>
      </w:r>
    </w:p>
    <w:p w:rsidR="00E0267D" w:rsidRDefault="001A647C" w:rsidP="00E0267D">
      <w:pPr>
        <w:pStyle w:val="a3"/>
        <w:numPr>
          <w:ilvl w:val="0"/>
          <w:numId w:val="3"/>
        </w:numPr>
        <w:spacing w:line="360" w:lineRule="auto"/>
        <w:ind w:leftChars="0"/>
        <w:rPr>
          <w:bCs/>
          <w:lang w:val="en-GB"/>
        </w:rPr>
      </w:pPr>
      <w:r>
        <w:rPr>
          <w:bCs/>
          <w:lang w:val="en-GB"/>
        </w:rPr>
        <w:t xml:space="preserve">to </w:t>
      </w:r>
      <w:r w:rsidR="00E0267D">
        <w:rPr>
          <w:rFonts w:hint="eastAsia"/>
          <w:bCs/>
          <w:lang w:val="en-GB"/>
        </w:rPr>
        <w:t>strengthen the d</w:t>
      </w:r>
      <w:r w:rsidR="00E0267D">
        <w:rPr>
          <w:bCs/>
          <w:lang w:val="en-GB"/>
        </w:rPr>
        <w:t>e</w:t>
      </w:r>
      <w:r w:rsidR="00E0267D">
        <w:rPr>
          <w:rFonts w:hint="eastAsia"/>
          <w:bCs/>
          <w:lang w:val="en-GB"/>
        </w:rPr>
        <w:t>velopment of National Accounts</w:t>
      </w:r>
    </w:p>
    <w:p w:rsidR="00E0267D" w:rsidRPr="00E0267D" w:rsidRDefault="001A647C" w:rsidP="00E0267D">
      <w:pPr>
        <w:pStyle w:val="a3"/>
        <w:numPr>
          <w:ilvl w:val="0"/>
          <w:numId w:val="3"/>
        </w:numPr>
        <w:spacing w:line="360" w:lineRule="auto"/>
        <w:ind w:leftChars="0"/>
        <w:rPr>
          <w:bCs/>
          <w:lang w:val="en-GB"/>
        </w:rPr>
      </w:pPr>
      <w:r>
        <w:rPr>
          <w:bCs/>
          <w:lang w:val="en-GB"/>
        </w:rPr>
        <w:t xml:space="preserve">to </w:t>
      </w:r>
      <w:r w:rsidR="00E0267D" w:rsidRPr="00E0267D">
        <w:rPr>
          <w:bCs/>
          <w:lang w:val="en-GB"/>
        </w:rPr>
        <w:t>strengthen</w:t>
      </w:r>
      <w:r w:rsidR="00E0267D" w:rsidRPr="00E0267D">
        <w:rPr>
          <w:rFonts w:hint="eastAsia"/>
          <w:bCs/>
          <w:lang w:val="en-GB"/>
        </w:rPr>
        <w:t xml:space="preserve"> the development of </w:t>
      </w:r>
      <w:r>
        <w:rPr>
          <w:bCs/>
          <w:lang w:val="en-GB"/>
        </w:rPr>
        <w:t xml:space="preserve">the </w:t>
      </w:r>
      <w:r w:rsidR="00E0267D" w:rsidRPr="00E0267D">
        <w:rPr>
          <w:rFonts w:hint="eastAsia"/>
          <w:bCs/>
          <w:lang w:val="en-GB"/>
        </w:rPr>
        <w:t>Business Register</w:t>
      </w:r>
    </w:p>
    <w:p w:rsidR="00EE134C" w:rsidRDefault="00E0267D" w:rsidP="00E0267D">
      <w:pPr>
        <w:spacing w:line="360" w:lineRule="auto"/>
        <w:rPr>
          <w:bCs/>
          <w:lang w:val="en-GB"/>
        </w:rPr>
      </w:pPr>
      <w:r>
        <w:rPr>
          <w:rFonts w:hint="eastAsia"/>
          <w:bCs/>
          <w:lang w:val="en-GB"/>
        </w:rPr>
        <w:t xml:space="preserve">After FY2012, the </w:t>
      </w:r>
      <w:r w:rsidR="00BB1D1E">
        <w:rPr>
          <w:rFonts w:hint="eastAsia"/>
          <w:bCs/>
          <w:lang w:val="en-GB"/>
        </w:rPr>
        <w:t xml:space="preserve">Statistics Commission conducted </w:t>
      </w:r>
      <w:r w:rsidR="001A647C">
        <w:rPr>
          <w:bCs/>
          <w:lang w:val="en-GB"/>
        </w:rPr>
        <w:t xml:space="preserve">a </w:t>
      </w:r>
      <w:r w:rsidR="00BB1D1E">
        <w:rPr>
          <w:rFonts w:hint="eastAsia"/>
          <w:bCs/>
          <w:lang w:val="en-GB"/>
        </w:rPr>
        <w:t>detailed review, as a part of preparation</w:t>
      </w:r>
      <w:r w:rsidR="001A647C">
        <w:rPr>
          <w:bCs/>
          <w:lang w:val="en-GB"/>
        </w:rPr>
        <w:t>s</w:t>
      </w:r>
      <w:r w:rsidR="00BB1D1E">
        <w:rPr>
          <w:rFonts w:hint="eastAsia"/>
          <w:bCs/>
          <w:lang w:val="en-GB"/>
        </w:rPr>
        <w:t xml:space="preserve"> for the new (second-term) </w:t>
      </w:r>
      <w:r w:rsidR="00EE134C">
        <w:rPr>
          <w:rFonts w:hint="eastAsia"/>
          <w:bCs/>
          <w:lang w:val="en-GB"/>
        </w:rPr>
        <w:t>Master Plan.</w:t>
      </w:r>
    </w:p>
    <w:p w:rsidR="00CA0E11" w:rsidRDefault="00EE134C" w:rsidP="00E0267D">
      <w:pPr>
        <w:spacing w:line="360" w:lineRule="auto"/>
        <w:rPr>
          <w:bCs/>
          <w:lang w:val="en-GB"/>
        </w:rPr>
      </w:pPr>
      <w:r>
        <w:rPr>
          <w:rFonts w:hint="eastAsia"/>
          <w:bCs/>
          <w:lang w:val="en-GB"/>
        </w:rPr>
        <w:t xml:space="preserve">Of 196 items specified in the </w:t>
      </w:r>
      <w:r w:rsidR="00CA0E11">
        <w:rPr>
          <w:rFonts w:hint="eastAsia"/>
          <w:bCs/>
          <w:lang w:val="en-GB"/>
        </w:rPr>
        <w:t>first-term master Plan,</w:t>
      </w:r>
    </w:p>
    <w:p w:rsidR="00CA0E11" w:rsidRDefault="00CA0E11" w:rsidP="00666B2A">
      <w:pPr>
        <w:spacing w:line="360" w:lineRule="auto"/>
        <w:ind w:firstLineChars="200" w:firstLine="453"/>
        <w:rPr>
          <w:bCs/>
          <w:lang w:val="en-GB"/>
        </w:rPr>
      </w:pPr>
      <w:r>
        <w:rPr>
          <w:rFonts w:hint="eastAsia"/>
          <w:bCs/>
          <w:lang w:val="en-GB"/>
        </w:rPr>
        <w:t xml:space="preserve">99 items </w:t>
      </w:r>
      <w:r w:rsidR="001A647C">
        <w:rPr>
          <w:bCs/>
          <w:lang w:val="en-GB"/>
        </w:rPr>
        <w:t>were</w:t>
      </w:r>
      <w:r w:rsidR="001A647C">
        <w:rPr>
          <w:rFonts w:hint="eastAsia"/>
          <w:bCs/>
          <w:lang w:val="en-GB"/>
        </w:rPr>
        <w:t xml:space="preserve"> </w:t>
      </w:r>
      <w:r>
        <w:rPr>
          <w:rFonts w:hint="eastAsia"/>
          <w:bCs/>
          <w:lang w:val="en-GB"/>
        </w:rPr>
        <w:t>finished by the end of FY2012,</w:t>
      </w:r>
    </w:p>
    <w:p w:rsidR="00CA0E11" w:rsidRDefault="00CA0E11" w:rsidP="00666B2A">
      <w:pPr>
        <w:spacing w:line="360" w:lineRule="auto"/>
        <w:ind w:firstLineChars="200" w:firstLine="453"/>
        <w:rPr>
          <w:bCs/>
          <w:lang w:val="en-GB"/>
        </w:rPr>
      </w:pPr>
      <w:r>
        <w:rPr>
          <w:rFonts w:hint="eastAsia"/>
          <w:bCs/>
          <w:lang w:val="en-GB"/>
        </w:rPr>
        <w:lastRenderedPageBreak/>
        <w:t>59 items are in the process of implementation.</w:t>
      </w:r>
    </w:p>
    <w:p w:rsidR="00CA0E11" w:rsidRDefault="00B058FB" w:rsidP="00CA0E11">
      <w:pPr>
        <w:spacing w:line="360" w:lineRule="auto"/>
        <w:rPr>
          <w:bCs/>
          <w:lang w:val="en-GB"/>
        </w:rPr>
      </w:pPr>
      <w:r>
        <w:rPr>
          <w:rFonts w:hint="eastAsia"/>
          <w:bCs/>
          <w:lang w:val="en-GB"/>
        </w:rPr>
        <w:t>Based on the review, the Director-</w:t>
      </w:r>
      <w:r w:rsidR="00FC63A2">
        <w:rPr>
          <w:bCs/>
          <w:lang w:val="en-GB"/>
        </w:rPr>
        <w:t xml:space="preserve">General </w:t>
      </w:r>
      <w:r>
        <w:rPr>
          <w:rFonts w:hint="eastAsia"/>
          <w:bCs/>
          <w:lang w:val="en-GB"/>
        </w:rPr>
        <w:t xml:space="preserve">for Statistical Standards drafted </w:t>
      </w:r>
      <w:r w:rsidR="00656A2C">
        <w:rPr>
          <w:rFonts w:hint="eastAsia"/>
          <w:bCs/>
          <w:lang w:val="en-GB"/>
        </w:rPr>
        <w:t>the second-term Master Plan, and after consultati</w:t>
      </w:r>
      <w:r w:rsidR="001A647C">
        <w:rPr>
          <w:bCs/>
          <w:lang w:val="en-GB"/>
        </w:rPr>
        <w:t>o</w:t>
      </w:r>
      <w:r w:rsidR="00656A2C">
        <w:rPr>
          <w:rFonts w:hint="eastAsia"/>
          <w:bCs/>
          <w:lang w:val="en-GB"/>
        </w:rPr>
        <w:t xml:space="preserve">n with </w:t>
      </w:r>
      <w:r w:rsidR="00656A2C">
        <w:rPr>
          <w:bCs/>
          <w:lang w:val="en-GB"/>
        </w:rPr>
        <w:t xml:space="preserve">the Statistics Commission and </w:t>
      </w:r>
      <w:r w:rsidR="001A647C">
        <w:rPr>
          <w:bCs/>
          <w:lang w:val="en-GB"/>
        </w:rPr>
        <w:t xml:space="preserve">the receiving of </w:t>
      </w:r>
      <w:r w:rsidR="00656A2C">
        <w:rPr>
          <w:bCs/>
          <w:lang w:val="en-GB"/>
        </w:rPr>
        <w:t>public comments, the plan was decided (as a Cabinet Decision) in March 2014.</w:t>
      </w:r>
    </w:p>
    <w:p w:rsidR="006F4F0E" w:rsidRPr="00363FF7" w:rsidRDefault="006F4F0E" w:rsidP="002A155C">
      <w:pPr>
        <w:spacing w:line="360" w:lineRule="auto"/>
        <w:rPr>
          <w:bCs/>
          <w:lang w:val="en-GB"/>
        </w:rPr>
      </w:pPr>
    </w:p>
    <w:p w:rsidR="002A155C" w:rsidRDefault="002A155C" w:rsidP="002A155C">
      <w:pPr>
        <w:spacing w:line="360" w:lineRule="auto"/>
        <w:rPr>
          <w:b/>
          <w:bCs/>
          <w:lang w:val="en-GB"/>
        </w:rPr>
      </w:pPr>
      <w:r>
        <w:rPr>
          <w:rFonts w:hint="eastAsia"/>
          <w:b/>
          <w:bCs/>
          <w:lang w:val="en-GB"/>
        </w:rPr>
        <w:t>4.</w:t>
      </w:r>
      <w:r>
        <w:rPr>
          <w:rFonts w:hint="eastAsia"/>
          <w:b/>
          <w:bCs/>
          <w:lang w:val="en-GB"/>
        </w:rPr>
        <w:tab/>
        <w:t xml:space="preserve">Overview of the second-term </w:t>
      </w:r>
      <w:r w:rsidRPr="00973E4A">
        <w:rPr>
          <w:b/>
          <w:bCs/>
          <w:lang w:val="en-GB"/>
        </w:rPr>
        <w:t>Master Plan</w:t>
      </w:r>
    </w:p>
    <w:p w:rsidR="00AC6F75" w:rsidRDefault="00AC6F75" w:rsidP="00937B26">
      <w:pPr>
        <w:spacing w:before="240" w:line="360" w:lineRule="auto"/>
        <w:rPr>
          <w:bCs/>
          <w:lang w:val="en-GB"/>
        </w:rPr>
      </w:pPr>
      <w:r>
        <w:rPr>
          <w:rFonts w:hint="eastAsia"/>
          <w:bCs/>
          <w:lang w:val="en-GB"/>
        </w:rPr>
        <w:t xml:space="preserve">The second-term </w:t>
      </w:r>
      <w:r w:rsidR="00DB6C37">
        <w:rPr>
          <w:rFonts w:hint="eastAsia"/>
          <w:bCs/>
          <w:lang w:val="en-GB"/>
        </w:rPr>
        <w:t>M</w:t>
      </w:r>
      <w:r>
        <w:rPr>
          <w:rFonts w:hint="eastAsia"/>
          <w:bCs/>
          <w:lang w:val="en-GB"/>
        </w:rPr>
        <w:t xml:space="preserve">aster </w:t>
      </w:r>
      <w:proofErr w:type="gramStart"/>
      <w:r>
        <w:rPr>
          <w:rFonts w:hint="eastAsia"/>
          <w:bCs/>
          <w:lang w:val="en-GB"/>
        </w:rPr>
        <w:t>Plan</w:t>
      </w:r>
      <w:r w:rsidR="00F3229A" w:rsidRPr="00172B79">
        <w:rPr>
          <w:bCs/>
          <w:vertAlign w:val="superscript"/>
          <w:lang w:val="en-GB"/>
        </w:rPr>
        <w:t>[</w:t>
      </w:r>
      <w:proofErr w:type="gramEnd"/>
      <w:r w:rsidR="00F3229A" w:rsidRPr="00172B79">
        <w:rPr>
          <w:bCs/>
          <w:vertAlign w:val="superscript"/>
          <w:lang w:val="en-GB"/>
        </w:rPr>
        <w:t>4]</w:t>
      </w:r>
      <w:r>
        <w:rPr>
          <w:rFonts w:hint="eastAsia"/>
          <w:bCs/>
          <w:lang w:val="en-GB"/>
        </w:rPr>
        <w:t xml:space="preserve"> covers from April 2014 to March</w:t>
      </w:r>
      <w:r w:rsidR="00F12BCF">
        <w:rPr>
          <w:bCs/>
          <w:lang w:val="en-GB"/>
        </w:rPr>
        <w:t xml:space="preserve"> </w:t>
      </w:r>
      <w:r>
        <w:rPr>
          <w:rFonts w:hint="eastAsia"/>
          <w:bCs/>
          <w:lang w:val="en-GB"/>
        </w:rPr>
        <w:t>2019 (FY2014</w:t>
      </w:r>
      <w:r w:rsidR="00F12BCF">
        <w:rPr>
          <w:rFonts w:ascii="Century" w:hAnsi="Century"/>
          <w:bCs/>
          <w:lang w:val="en-GB"/>
        </w:rPr>
        <w:t>–</w:t>
      </w:r>
      <w:r>
        <w:rPr>
          <w:rFonts w:hint="eastAsia"/>
          <w:bCs/>
          <w:lang w:val="en-GB"/>
        </w:rPr>
        <w:t>FY2018 in Japan) and contains the following topics</w:t>
      </w:r>
      <w:r w:rsidR="00F12BCF">
        <w:rPr>
          <w:bCs/>
          <w:lang w:val="en-GB"/>
        </w:rPr>
        <w:t>:</w:t>
      </w:r>
      <w:r w:rsidRPr="00AC6F75">
        <w:rPr>
          <w:rFonts w:hint="eastAsia"/>
          <w:bCs/>
          <w:lang w:val="en-GB"/>
        </w:rPr>
        <w:t xml:space="preserve"> </w:t>
      </w:r>
    </w:p>
    <w:p w:rsidR="00AC6F75" w:rsidRDefault="00AC6F75" w:rsidP="00AC6F75">
      <w:pPr>
        <w:pStyle w:val="a3"/>
        <w:numPr>
          <w:ilvl w:val="0"/>
          <w:numId w:val="3"/>
        </w:numPr>
        <w:spacing w:line="360" w:lineRule="auto"/>
        <w:ind w:leftChars="0"/>
        <w:rPr>
          <w:bCs/>
          <w:lang w:val="en-GB"/>
        </w:rPr>
      </w:pPr>
      <w:r>
        <w:rPr>
          <w:rFonts w:hint="eastAsia"/>
          <w:bCs/>
          <w:lang w:val="en-GB"/>
        </w:rPr>
        <w:t>D</w:t>
      </w:r>
      <w:r>
        <w:rPr>
          <w:bCs/>
          <w:lang w:val="en-GB"/>
        </w:rPr>
        <w:t>e</w:t>
      </w:r>
      <w:r>
        <w:rPr>
          <w:rFonts w:hint="eastAsia"/>
          <w:bCs/>
          <w:lang w:val="en-GB"/>
        </w:rPr>
        <w:t>velopment of National Accounts, corresponding to 2008SNA</w:t>
      </w:r>
    </w:p>
    <w:p w:rsidR="00F1535B" w:rsidRDefault="00F1535B" w:rsidP="00AC6F75">
      <w:pPr>
        <w:pStyle w:val="a3"/>
        <w:numPr>
          <w:ilvl w:val="0"/>
          <w:numId w:val="3"/>
        </w:numPr>
        <w:spacing w:line="360" w:lineRule="auto"/>
        <w:ind w:leftChars="0"/>
        <w:rPr>
          <w:bCs/>
          <w:lang w:val="en-GB"/>
        </w:rPr>
      </w:pPr>
      <w:r>
        <w:rPr>
          <w:rFonts w:hint="eastAsia"/>
          <w:bCs/>
          <w:lang w:val="en-GB"/>
        </w:rPr>
        <w:t xml:space="preserve">Development of economic statistics, </w:t>
      </w:r>
      <w:r w:rsidR="00F12BCF">
        <w:rPr>
          <w:bCs/>
          <w:lang w:val="en-GB"/>
        </w:rPr>
        <w:t>with</w:t>
      </w:r>
      <w:r w:rsidR="00F12BCF">
        <w:rPr>
          <w:rFonts w:hint="eastAsia"/>
          <w:bCs/>
          <w:lang w:val="en-GB"/>
        </w:rPr>
        <w:t xml:space="preserve"> </w:t>
      </w:r>
      <w:r>
        <w:rPr>
          <w:rFonts w:hint="eastAsia"/>
          <w:bCs/>
          <w:lang w:val="en-GB"/>
        </w:rPr>
        <w:t>the Economic Census as the axis</w:t>
      </w:r>
    </w:p>
    <w:p w:rsidR="00F1535B" w:rsidRDefault="00F1535B" w:rsidP="00AC6F75">
      <w:pPr>
        <w:pStyle w:val="a3"/>
        <w:numPr>
          <w:ilvl w:val="0"/>
          <w:numId w:val="3"/>
        </w:numPr>
        <w:spacing w:line="360" w:lineRule="auto"/>
        <w:ind w:leftChars="0"/>
        <w:rPr>
          <w:bCs/>
          <w:lang w:val="en-GB"/>
        </w:rPr>
      </w:pPr>
      <w:r>
        <w:rPr>
          <w:rFonts w:hint="eastAsia"/>
          <w:bCs/>
          <w:lang w:val="en-GB"/>
        </w:rPr>
        <w:t>Development of labour-related statistics, corresponding to ICLS resolutions</w:t>
      </w:r>
    </w:p>
    <w:p w:rsidR="00F1535B" w:rsidRDefault="00F3229A" w:rsidP="00AC6F75">
      <w:pPr>
        <w:pStyle w:val="a3"/>
        <w:numPr>
          <w:ilvl w:val="0"/>
          <w:numId w:val="3"/>
        </w:numPr>
        <w:spacing w:line="360" w:lineRule="auto"/>
        <w:ind w:leftChars="0"/>
        <w:rPr>
          <w:bCs/>
          <w:lang w:val="en-GB"/>
        </w:rPr>
      </w:pPr>
      <w:r>
        <w:rPr>
          <w:rFonts w:hint="eastAsia"/>
          <w:bCs/>
          <w:lang w:val="en-GB"/>
        </w:rPr>
        <w:t>R</w:t>
      </w:r>
      <w:r w:rsidR="00F1535B">
        <w:rPr>
          <w:rFonts w:hint="eastAsia"/>
          <w:bCs/>
          <w:lang w:val="en-GB"/>
        </w:rPr>
        <w:t>e-examination of classifications of workers for further appropriate comprehension of</w:t>
      </w:r>
      <w:r>
        <w:rPr>
          <w:rFonts w:hint="eastAsia"/>
          <w:bCs/>
          <w:lang w:val="en-GB"/>
        </w:rPr>
        <w:t xml:space="preserve"> </w:t>
      </w:r>
      <w:r w:rsidR="00F1535B">
        <w:rPr>
          <w:bCs/>
          <w:lang w:val="en-GB"/>
        </w:rPr>
        <w:t>“non-reg</w:t>
      </w:r>
      <w:r w:rsidR="00F1535B">
        <w:rPr>
          <w:rFonts w:hint="eastAsia"/>
          <w:bCs/>
          <w:lang w:val="en-GB"/>
        </w:rPr>
        <w:t>u</w:t>
      </w:r>
      <w:r w:rsidR="00F1535B">
        <w:rPr>
          <w:bCs/>
          <w:lang w:val="en-GB"/>
        </w:rPr>
        <w:t>lar”</w:t>
      </w:r>
      <w:r>
        <w:rPr>
          <w:rFonts w:hint="eastAsia"/>
          <w:bCs/>
          <w:lang w:val="en-GB"/>
        </w:rPr>
        <w:t xml:space="preserve"> </w:t>
      </w:r>
      <w:r w:rsidR="00F1535B">
        <w:rPr>
          <w:rFonts w:hint="eastAsia"/>
          <w:bCs/>
          <w:lang w:val="en-GB"/>
        </w:rPr>
        <w:t>employment</w:t>
      </w:r>
    </w:p>
    <w:p w:rsidR="00F1535B" w:rsidRDefault="00F1535B" w:rsidP="00AC6F75">
      <w:pPr>
        <w:pStyle w:val="a3"/>
        <w:numPr>
          <w:ilvl w:val="0"/>
          <w:numId w:val="3"/>
        </w:numPr>
        <w:spacing w:line="360" w:lineRule="auto"/>
        <w:ind w:leftChars="0"/>
        <w:rPr>
          <w:bCs/>
          <w:lang w:val="en-GB"/>
        </w:rPr>
      </w:pPr>
      <w:r>
        <w:rPr>
          <w:rFonts w:hint="eastAsia"/>
          <w:bCs/>
          <w:lang w:val="en-GB"/>
        </w:rPr>
        <w:t>Promotion of on-line (using internet) survey</w:t>
      </w:r>
      <w:r w:rsidR="00F12BCF">
        <w:rPr>
          <w:bCs/>
          <w:lang w:val="en-GB"/>
        </w:rPr>
        <w:t>s</w:t>
      </w:r>
    </w:p>
    <w:p w:rsidR="00A34F0C" w:rsidRDefault="00A34F0C" w:rsidP="00AC6F75">
      <w:pPr>
        <w:pStyle w:val="a3"/>
        <w:numPr>
          <w:ilvl w:val="0"/>
          <w:numId w:val="3"/>
        </w:numPr>
        <w:spacing w:line="360" w:lineRule="auto"/>
        <w:ind w:leftChars="0"/>
        <w:rPr>
          <w:bCs/>
          <w:lang w:val="en-GB"/>
        </w:rPr>
      </w:pPr>
      <w:r>
        <w:rPr>
          <w:rFonts w:hint="eastAsia"/>
          <w:bCs/>
          <w:lang w:val="en-GB"/>
        </w:rPr>
        <w:t>Study on the use of new data (big data, Personal Identification Number</w:t>
      </w:r>
      <w:r w:rsidR="00F12BCF">
        <w:rPr>
          <w:bCs/>
          <w:lang w:val="en-GB"/>
        </w:rPr>
        <w:t>s</w:t>
      </w:r>
      <w:r>
        <w:rPr>
          <w:rFonts w:hint="eastAsia"/>
          <w:bCs/>
          <w:lang w:val="en-GB"/>
        </w:rPr>
        <w:t>, etc.)</w:t>
      </w:r>
    </w:p>
    <w:p w:rsidR="00F87FAE" w:rsidRDefault="00F87FAE" w:rsidP="00AC6F75">
      <w:pPr>
        <w:pStyle w:val="a3"/>
        <w:numPr>
          <w:ilvl w:val="0"/>
          <w:numId w:val="3"/>
        </w:numPr>
        <w:spacing w:line="360" w:lineRule="auto"/>
        <w:ind w:leftChars="0"/>
        <w:rPr>
          <w:bCs/>
          <w:lang w:val="en-GB"/>
        </w:rPr>
      </w:pPr>
      <w:r>
        <w:rPr>
          <w:rFonts w:hint="eastAsia"/>
          <w:bCs/>
          <w:lang w:val="en-GB"/>
        </w:rPr>
        <w:t xml:space="preserve">Further promotion of quality-assurance </w:t>
      </w:r>
    </w:p>
    <w:p w:rsidR="00A34F0C" w:rsidRDefault="00A34F0C" w:rsidP="00AC6F75">
      <w:pPr>
        <w:pStyle w:val="a3"/>
        <w:numPr>
          <w:ilvl w:val="0"/>
          <w:numId w:val="3"/>
        </w:numPr>
        <w:spacing w:line="360" w:lineRule="auto"/>
        <w:ind w:leftChars="0"/>
        <w:rPr>
          <w:bCs/>
          <w:lang w:val="en-GB"/>
        </w:rPr>
      </w:pPr>
      <w:r>
        <w:rPr>
          <w:rFonts w:hint="eastAsia"/>
          <w:bCs/>
          <w:lang w:val="en-GB"/>
        </w:rPr>
        <w:t>Promotion of</w:t>
      </w:r>
      <w:r w:rsidR="00F12BCF">
        <w:rPr>
          <w:bCs/>
          <w:lang w:val="en-GB"/>
        </w:rPr>
        <w:t xml:space="preserve"> the</w:t>
      </w:r>
      <w:r>
        <w:rPr>
          <w:rFonts w:hint="eastAsia"/>
          <w:bCs/>
          <w:lang w:val="en-GB"/>
        </w:rPr>
        <w:t xml:space="preserve"> open-data</w:t>
      </w:r>
      <w:r w:rsidR="00D64B07">
        <w:rPr>
          <w:rFonts w:hint="eastAsia"/>
          <w:bCs/>
          <w:lang w:val="en-GB"/>
        </w:rPr>
        <w:t xml:space="preserve"> policy</w:t>
      </w:r>
    </w:p>
    <w:p w:rsidR="00402CD7" w:rsidRPr="00402CD7" w:rsidRDefault="00402CD7" w:rsidP="00402CD7">
      <w:pPr>
        <w:pStyle w:val="a3"/>
        <w:numPr>
          <w:ilvl w:val="0"/>
          <w:numId w:val="3"/>
        </w:numPr>
        <w:spacing w:line="360" w:lineRule="auto"/>
        <w:ind w:leftChars="0"/>
        <w:rPr>
          <w:bCs/>
          <w:lang w:val="en-GB"/>
        </w:rPr>
      </w:pPr>
      <w:r>
        <w:rPr>
          <w:rFonts w:hint="eastAsia"/>
          <w:bCs/>
          <w:lang w:val="en-GB"/>
        </w:rPr>
        <w:t>Promotion of international cooperation, including support for UN-SIAP (United Nation</w:t>
      </w:r>
      <w:r w:rsidR="00F12BCF">
        <w:rPr>
          <w:bCs/>
          <w:lang w:val="en-GB"/>
        </w:rPr>
        <w:t>s</w:t>
      </w:r>
      <w:r>
        <w:rPr>
          <w:rFonts w:hint="eastAsia"/>
          <w:bCs/>
          <w:lang w:val="en-GB"/>
        </w:rPr>
        <w:t xml:space="preserve"> Statistical Institute for Asia and the Pacific)</w:t>
      </w:r>
    </w:p>
    <w:p w:rsidR="00656A2C" w:rsidRDefault="00A34F0C" w:rsidP="00AC6F75">
      <w:pPr>
        <w:spacing w:before="240" w:line="360" w:lineRule="auto"/>
        <w:rPr>
          <w:bCs/>
          <w:lang w:val="en-GB"/>
        </w:rPr>
      </w:pPr>
      <w:r>
        <w:rPr>
          <w:rFonts w:hint="eastAsia"/>
          <w:bCs/>
          <w:lang w:val="en-GB"/>
        </w:rPr>
        <w:t>As in the first-term Plan, concrete measures (107 items</w:t>
      </w:r>
      <w:r w:rsidR="00F12BCF">
        <w:rPr>
          <w:bCs/>
          <w:lang w:val="en-GB"/>
        </w:rPr>
        <w:t xml:space="preserve"> in total</w:t>
      </w:r>
      <w:r>
        <w:rPr>
          <w:rFonts w:hint="eastAsia"/>
          <w:bCs/>
          <w:lang w:val="en-GB"/>
        </w:rPr>
        <w:t>), ministries in charge</w:t>
      </w:r>
      <w:r w:rsidR="00F12BCF">
        <w:rPr>
          <w:bCs/>
          <w:lang w:val="en-GB"/>
        </w:rPr>
        <w:t>,</w:t>
      </w:r>
      <w:r>
        <w:rPr>
          <w:rFonts w:hint="eastAsia"/>
          <w:bCs/>
          <w:lang w:val="en-GB"/>
        </w:rPr>
        <w:t xml:space="preserve"> and the </w:t>
      </w:r>
      <w:r w:rsidR="00C33DB1">
        <w:rPr>
          <w:rFonts w:hint="eastAsia"/>
          <w:bCs/>
          <w:lang w:val="en-GB"/>
        </w:rPr>
        <w:t>timelines are specified.</w:t>
      </w:r>
    </w:p>
    <w:p w:rsidR="00F87FAE" w:rsidRDefault="00F87FAE" w:rsidP="00F87FAE">
      <w:pPr>
        <w:spacing w:line="360" w:lineRule="auto"/>
        <w:rPr>
          <w:bCs/>
          <w:lang w:val="en-GB"/>
        </w:rPr>
      </w:pPr>
      <w:r>
        <w:rPr>
          <w:rFonts w:hint="eastAsia"/>
          <w:bCs/>
          <w:lang w:val="en-GB"/>
        </w:rPr>
        <w:t xml:space="preserve">The government, as a whole, will proceed in </w:t>
      </w:r>
      <w:r w:rsidR="00F12BCF">
        <w:rPr>
          <w:bCs/>
          <w:lang w:val="en-GB"/>
        </w:rPr>
        <w:t xml:space="preserve">line with </w:t>
      </w:r>
      <w:r>
        <w:rPr>
          <w:rFonts w:hint="eastAsia"/>
          <w:bCs/>
          <w:lang w:val="en-GB"/>
        </w:rPr>
        <w:t>the Plan, and the PDCA cycle works.</w:t>
      </w:r>
    </w:p>
    <w:p w:rsidR="004B0175" w:rsidRDefault="004B0175" w:rsidP="004B0175">
      <w:pPr>
        <w:spacing w:line="360" w:lineRule="auto"/>
        <w:rPr>
          <w:b/>
          <w:bCs/>
          <w:lang w:val="en-GB"/>
        </w:rPr>
      </w:pPr>
      <w:r>
        <w:rPr>
          <w:rFonts w:hint="eastAsia"/>
          <w:b/>
          <w:bCs/>
          <w:lang w:val="en-GB"/>
        </w:rPr>
        <w:lastRenderedPageBreak/>
        <w:t>5.</w:t>
      </w:r>
      <w:r>
        <w:rPr>
          <w:rFonts w:hint="eastAsia"/>
          <w:b/>
          <w:bCs/>
          <w:lang w:val="en-GB"/>
        </w:rPr>
        <w:tab/>
        <w:t>Quality Assurance Framework</w:t>
      </w:r>
    </w:p>
    <w:p w:rsidR="004B0175" w:rsidRDefault="004B0175" w:rsidP="004B0175">
      <w:pPr>
        <w:spacing w:line="360" w:lineRule="auto"/>
        <w:rPr>
          <w:lang w:val="en-GB"/>
        </w:rPr>
      </w:pPr>
      <w:r>
        <w:rPr>
          <w:rFonts w:hint="eastAsia"/>
          <w:lang w:val="en-GB"/>
        </w:rPr>
        <w:t>Quality assurance framework is also built in the PDCA cycle.</w:t>
      </w:r>
    </w:p>
    <w:p w:rsidR="00D710FE" w:rsidRDefault="004B0175" w:rsidP="004B0175">
      <w:pPr>
        <w:spacing w:line="360" w:lineRule="auto"/>
        <w:rPr>
          <w:lang w:val="en-GB"/>
        </w:rPr>
      </w:pPr>
      <w:r>
        <w:rPr>
          <w:rFonts w:hint="eastAsia"/>
          <w:lang w:val="en-GB"/>
        </w:rPr>
        <w:t>When a ministry intends to conduct a statistical survey, it has to submit the plan of the survey to the Office of Director-General for Statistical Standards. The Office examines the plan and approve</w:t>
      </w:r>
      <w:r w:rsidR="00CE30B9">
        <w:rPr>
          <w:rFonts w:hint="eastAsia"/>
          <w:lang w:val="en-GB"/>
        </w:rPr>
        <w:t>s</w:t>
      </w:r>
      <w:r>
        <w:rPr>
          <w:rFonts w:hint="eastAsia"/>
          <w:lang w:val="en-GB"/>
        </w:rPr>
        <w:t xml:space="preserve"> it, when appropriate.</w:t>
      </w:r>
    </w:p>
    <w:p w:rsidR="00D710FE" w:rsidRDefault="004B0175" w:rsidP="00D710FE">
      <w:pPr>
        <w:spacing w:line="360" w:lineRule="auto"/>
        <w:rPr>
          <w:lang w:val="en-GB"/>
        </w:rPr>
      </w:pPr>
      <w:r>
        <w:rPr>
          <w:rFonts w:hint="eastAsia"/>
          <w:lang w:val="en-GB"/>
        </w:rPr>
        <w:t xml:space="preserve">In the course of the examination, </w:t>
      </w:r>
      <w:r w:rsidR="00CE30B9">
        <w:rPr>
          <w:rFonts w:hint="eastAsia"/>
          <w:lang w:val="en-GB"/>
        </w:rPr>
        <w:t xml:space="preserve">the </w:t>
      </w:r>
      <w:r w:rsidR="00D710FE">
        <w:rPr>
          <w:rFonts w:hint="eastAsia"/>
          <w:lang w:val="en-GB"/>
        </w:rPr>
        <w:t xml:space="preserve">Office checks issues </w:t>
      </w:r>
      <w:r w:rsidR="00D710FE">
        <w:rPr>
          <w:lang w:val="en-GB"/>
        </w:rPr>
        <w:t>including</w:t>
      </w:r>
      <w:r w:rsidR="00D710FE">
        <w:rPr>
          <w:rFonts w:hint="eastAsia"/>
          <w:lang w:val="en-GB"/>
        </w:rPr>
        <w:t xml:space="preserve"> the methodological soundness, cost-effectiveness, soundness of im</w:t>
      </w:r>
      <w:r w:rsidR="000E79D3">
        <w:rPr>
          <w:rFonts w:hint="eastAsia"/>
          <w:lang w:val="en-GB"/>
        </w:rPr>
        <w:t>plementation, respondent burden</w:t>
      </w:r>
      <w:r w:rsidR="00D710FE">
        <w:rPr>
          <w:rFonts w:hint="eastAsia"/>
          <w:lang w:val="en-GB"/>
        </w:rPr>
        <w:t>, etc., which are also included in NQAF.</w:t>
      </w:r>
    </w:p>
    <w:p w:rsidR="00D710FE" w:rsidRDefault="00D710FE" w:rsidP="00D710FE">
      <w:pPr>
        <w:spacing w:line="360" w:lineRule="auto"/>
        <w:rPr>
          <w:lang w:val="en-GB"/>
        </w:rPr>
      </w:pPr>
      <w:r>
        <w:rPr>
          <w:rFonts w:hint="eastAsia"/>
          <w:lang w:val="en-GB"/>
        </w:rPr>
        <w:t xml:space="preserve">After the approval, ministries conduct the statistical surveys and make self-assessment of the quality of the statistics. The result of the self-assessment will be utilized in the next </w:t>
      </w:r>
      <w:r w:rsidR="00827783">
        <w:rPr>
          <w:rFonts w:hint="eastAsia"/>
          <w:lang w:val="en-GB"/>
        </w:rPr>
        <w:t>approval process.</w:t>
      </w:r>
    </w:p>
    <w:p w:rsidR="004B0175" w:rsidRDefault="004B0175" w:rsidP="002A155C">
      <w:pPr>
        <w:spacing w:line="360" w:lineRule="auto"/>
        <w:rPr>
          <w:b/>
          <w:bCs/>
          <w:lang w:val="en-GB"/>
        </w:rPr>
      </w:pPr>
    </w:p>
    <w:p w:rsidR="00F87FAE" w:rsidRDefault="004B0175" w:rsidP="002A155C">
      <w:pPr>
        <w:spacing w:line="360" w:lineRule="auto"/>
        <w:rPr>
          <w:b/>
          <w:bCs/>
          <w:lang w:val="en-GB"/>
        </w:rPr>
      </w:pPr>
      <w:r>
        <w:rPr>
          <w:rFonts w:hint="eastAsia"/>
          <w:b/>
          <w:bCs/>
          <w:lang w:val="en-GB"/>
        </w:rPr>
        <w:t>6</w:t>
      </w:r>
      <w:r w:rsidR="002A155C">
        <w:rPr>
          <w:rFonts w:hint="eastAsia"/>
          <w:b/>
          <w:bCs/>
          <w:lang w:val="en-GB"/>
        </w:rPr>
        <w:t>.</w:t>
      </w:r>
      <w:r w:rsidR="002A155C">
        <w:rPr>
          <w:rFonts w:hint="eastAsia"/>
          <w:b/>
          <w:bCs/>
          <w:lang w:val="en-GB"/>
        </w:rPr>
        <w:tab/>
      </w:r>
      <w:r w:rsidR="00F87FAE">
        <w:rPr>
          <w:rFonts w:hint="eastAsia"/>
          <w:b/>
          <w:bCs/>
          <w:lang w:val="en-GB"/>
        </w:rPr>
        <w:t>Concluding remark</w:t>
      </w:r>
      <w:r w:rsidR="00F12BCF">
        <w:rPr>
          <w:b/>
          <w:bCs/>
          <w:lang w:val="en-GB"/>
        </w:rPr>
        <w:t>s</w:t>
      </w:r>
    </w:p>
    <w:p w:rsidR="002A155C" w:rsidRDefault="0085735C" w:rsidP="00710877">
      <w:pPr>
        <w:spacing w:line="360" w:lineRule="auto"/>
        <w:rPr>
          <w:lang w:val="en-GB"/>
        </w:rPr>
      </w:pPr>
      <w:r>
        <w:rPr>
          <w:rFonts w:hint="eastAsia"/>
          <w:lang w:val="en-GB"/>
        </w:rPr>
        <w:t xml:space="preserve">Under the de-centralized statistical system, as in Japan, </w:t>
      </w:r>
      <w:r w:rsidR="00F12BCF">
        <w:rPr>
          <w:lang w:val="en-GB"/>
        </w:rPr>
        <w:t xml:space="preserve">a </w:t>
      </w:r>
      <w:r>
        <w:rPr>
          <w:rFonts w:hint="eastAsia"/>
          <w:lang w:val="en-GB"/>
        </w:rPr>
        <w:t xml:space="preserve">powerful coordination/leading mechanism is necessary for the development of statistics. The </w:t>
      </w:r>
      <w:r>
        <w:rPr>
          <w:lang w:val="en-GB"/>
        </w:rPr>
        <w:t>“</w:t>
      </w:r>
      <w:r>
        <w:rPr>
          <w:rFonts w:hint="eastAsia"/>
          <w:lang w:val="en-GB"/>
        </w:rPr>
        <w:t>Master Plan concerning the D</w:t>
      </w:r>
      <w:r>
        <w:rPr>
          <w:lang w:val="en-GB"/>
        </w:rPr>
        <w:t>e</w:t>
      </w:r>
      <w:r>
        <w:rPr>
          <w:rFonts w:hint="eastAsia"/>
          <w:lang w:val="en-GB"/>
        </w:rPr>
        <w:t>velopment of Official Statistics</w:t>
      </w:r>
      <w:r>
        <w:rPr>
          <w:lang w:val="en-GB"/>
        </w:rPr>
        <w:t>”</w:t>
      </w:r>
      <w:r>
        <w:rPr>
          <w:rFonts w:hint="eastAsia"/>
          <w:lang w:val="en-GB"/>
        </w:rPr>
        <w:t xml:space="preserve"> is an example of such mechanism.</w:t>
      </w:r>
    </w:p>
    <w:p w:rsidR="0085735C" w:rsidRDefault="0085735C" w:rsidP="00710877">
      <w:pPr>
        <w:spacing w:line="360" w:lineRule="auto"/>
        <w:rPr>
          <w:lang w:val="en-GB"/>
        </w:rPr>
      </w:pPr>
      <w:r>
        <w:rPr>
          <w:rFonts w:hint="eastAsia"/>
          <w:lang w:val="en-GB"/>
        </w:rPr>
        <w:t>It involves relevant ministries</w:t>
      </w:r>
      <w:r w:rsidR="00F12BCF">
        <w:rPr>
          <w:lang w:val="en-GB"/>
        </w:rPr>
        <w:t xml:space="preserve"> and </w:t>
      </w:r>
      <w:r>
        <w:rPr>
          <w:rFonts w:hint="eastAsia"/>
          <w:lang w:val="en-GB"/>
        </w:rPr>
        <w:t>consult</w:t>
      </w:r>
      <w:r w:rsidR="00F12BCF">
        <w:rPr>
          <w:lang w:val="en-GB"/>
        </w:rPr>
        <w:t>ation</w:t>
      </w:r>
      <w:r>
        <w:rPr>
          <w:rFonts w:hint="eastAsia"/>
          <w:lang w:val="en-GB"/>
        </w:rPr>
        <w:t xml:space="preserve"> with various stakeholders, and </w:t>
      </w:r>
      <w:r w:rsidR="008D5051">
        <w:rPr>
          <w:rFonts w:hint="eastAsia"/>
          <w:lang w:val="en-GB"/>
        </w:rPr>
        <w:t>the PDCA cycle is built-in.</w:t>
      </w:r>
    </w:p>
    <w:p w:rsidR="008D5051" w:rsidRPr="002A155C" w:rsidRDefault="008D5051" w:rsidP="00710877">
      <w:pPr>
        <w:spacing w:line="360" w:lineRule="auto"/>
        <w:rPr>
          <w:lang w:val="en-GB"/>
        </w:rPr>
      </w:pPr>
      <w:r>
        <w:rPr>
          <w:rFonts w:hint="eastAsia"/>
          <w:lang w:val="en-GB"/>
        </w:rPr>
        <w:t>The quality assurance framework would be a powerful tool for the implementation and the review of the progress of the Plan.</w:t>
      </w:r>
    </w:p>
    <w:p w:rsidR="00973E4A" w:rsidRDefault="00973E4A" w:rsidP="00710877">
      <w:pPr>
        <w:spacing w:line="360" w:lineRule="auto"/>
        <w:rPr>
          <w:lang w:val="en-GB"/>
        </w:rPr>
      </w:pPr>
    </w:p>
    <w:p w:rsidR="00973E4A" w:rsidRDefault="00973E4A" w:rsidP="00710877">
      <w:pPr>
        <w:spacing w:line="360" w:lineRule="auto"/>
        <w:rPr>
          <w:lang w:val="en-GB"/>
        </w:rPr>
      </w:pPr>
    </w:p>
    <w:p w:rsidR="00827783" w:rsidRDefault="00827783" w:rsidP="00710877">
      <w:pPr>
        <w:spacing w:line="360" w:lineRule="auto"/>
        <w:rPr>
          <w:lang w:val="en-GB"/>
        </w:rPr>
      </w:pPr>
    </w:p>
    <w:p w:rsidR="00827783" w:rsidRDefault="00827783" w:rsidP="00710877">
      <w:pPr>
        <w:spacing w:line="360" w:lineRule="auto"/>
        <w:rPr>
          <w:lang w:val="en-GB"/>
        </w:rPr>
      </w:pPr>
    </w:p>
    <w:p w:rsidR="00973E4A" w:rsidRPr="00666B2A" w:rsidRDefault="00666B2A" w:rsidP="00DB6C37">
      <w:pPr>
        <w:spacing w:line="360" w:lineRule="auto"/>
        <w:rPr>
          <w:b/>
          <w:lang w:val="en-GB"/>
        </w:rPr>
      </w:pPr>
      <w:r w:rsidRPr="00666B2A">
        <w:rPr>
          <w:rFonts w:hint="eastAsia"/>
          <w:b/>
          <w:lang w:val="en-GB"/>
        </w:rPr>
        <w:lastRenderedPageBreak/>
        <w:t>References</w:t>
      </w:r>
    </w:p>
    <w:p w:rsidR="00666B2A" w:rsidRDefault="00666B2A" w:rsidP="00DB6C37">
      <w:pPr>
        <w:spacing w:line="360" w:lineRule="auto"/>
        <w:rPr>
          <w:lang w:val="en-GB"/>
        </w:rPr>
      </w:pPr>
      <w:r>
        <w:rPr>
          <w:rFonts w:hint="eastAsia"/>
          <w:lang w:val="en-GB"/>
        </w:rPr>
        <w:t xml:space="preserve">[1] Outline of </w:t>
      </w:r>
      <w:r>
        <w:rPr>
          <w:lang w:val="en-GB"/>
        </w:rPr>
        <w:t>Japanese</w:t>
      </w:r>
      <w:r>
        <w:rPr>
          <w:rFonts w:hint="eastAsia"/>
          <w:lang w:val="en-GB"/>
        </w:rPr>
        <w:t xml:space="preserve"> Official Statistics, </w:t>
      </w:r>
      <w:hyperlink r:id="rId7" w:history="1">
        <w:r w:rsidRPr="005E2CEA">
          <w:rPr>
            <w:rStyle w:val="a6"/>
            <w:lang w:val="en-GB"/>
          </w:rPr>
          <w:t>http://www.stat.go.jp/english/index/outline/contents.htm</w:t>
        </w:r>
      </w:hyperlink>
    </w:p>
    <w:p w:rsidR="00666B2A" w:rsidRDefault="00666B2A" w:rsidP="00DB6C37">
      <w:pPr>
        <w:spacing w:line="360" w:lineRule="auto"/>
        <w:rPr>
          <w:lang w:val="en-GB"/>
        </w:rPr>
      </w:pPr>
      <w:r>
        <w:rPr>
          <w:rFonts w:hint="eastAsia"/>
          <w:lang w:val="en-GB"/>
        </w:rPr>
        <w:t xml:space="preserve">[2] </w:t>
      </w:r>
      <w:r w:rsidRPr="00666B2A">
        <w:rPr>
          <w:lang w:val="en-GB"/>
        </w:rPr>
        <w:t>Statistics Act (Act No. 53 in 2007)</w:t>
      </w:r>
      <w:r>
        <w:rPr>
          <w:rFonts w:hint="eastAsia"/>
          <w:lang w:val="en-GB"/>
        </w:rPr>
        <w:t xml:space="preserve">, </w:t>
      </w:r>
      <w:hyperlink r:id="rId8" w:history="1">
        <w:r w:rsidRPr="005E2CEA">
          <w:rPr>
            <w:rStyle w:val="a6"/>
            <w:lang w:val="en-GB"/>
          </w:rPr>
          <w:t>http://www.stat.go.jp/english/index/seido/1-1n.htm</w:t>
        </w:r>
      </w:hyperlink>
    </w:p>
    <w:p w:rsidR="00666B2A" w:rsidRDefault="00666B2A" w:rsidP="00DB6C37">
      <w:pPr>
        <w:spacing w:line="360" w:lineRule="auto"/>
        <w:ind w:left="283" w:hangingChars="125" w:hanging="283"/>
        <w:rPr>
          <w:lang w:val="en-GB"/>
        </w:rPr>
      </w:pPr>
      <w:r>
        <w:rPr>
          <w:rFonts w:hint="eastAsia"/>
          <w:lang w:val="en-GB"/>
        </w:rPr>
        <w:t xml:space="preserve">[3] </w:t>
      </w:r>
      <w:r w:rsidRPr="00666B2A">
        <w:rPr>
          <w:lang w:val="en-GB"/>
        </w:rPr>
        <w:t>Master Plan Concerning the Development</w:t>
      </w:r>
      <w:r w:rsidR="00DB6C37">
        <w:rPr>
          <w:rFonts w:hint="eastAsia"/>
          <w:lang w:val="en-GB"/>
        </w:rPr>
        <w:t xml:space="preserve"> </w:t>
      </w:r>
      <w:r w:rsidRPr="00666B2A">
        <w:rPr>
          <w:lang w:val="en-GB"/>
        </w:rPr>
        <w:t>of Official Statistics</w:t>
      </w:r>
      <w:r w:rsidR="00DB6C37">
        <w:rPr>
          <w:rFonts w:hint="eastAsia"/>
          <w:lang w:val="en-GB"/>
        </w:rPr>
        <w:t xml:space="preserve"> (</w:t>
      </w:r>
      <w:r w:rsidRPr="00666B2A">
        <w:rPr>
          <w:lang w:val="en-GB"/>
        </w:rPr>
        <w:t>March 13, 2009</w:t>
      </w:r>
      <w:r w:rsidR="00F12BCF">
        <w:rPr>
          <w:lang w:val="en-GB"/>
        </w:rPr>
        <w:t>,</w:t>
      </w:r>
      <w:r w:rsidRPr="00666B2A">
        <w:rPr>
          <w:lang w:val="en-GB"/>
        </w:rPr>
        <w:t xml:space="preserve"> Cabinet decision</w:t>
      </w:r>
      <w:r w:rsidR="00DB6C37">
        <w:rPr>
          <w:rFonts w:hint="eastAsia"/>
          <w:lang w:val="en-GB"/>
        </w:rPr>
        <w:t xml:space="preserve">), </w:t>
      </w:r>
      <w:hyperlink r:id="rId9" w:history="1">
        <w:r w:rsidR="00DB6C37" w:rsidRPr="005E2CEA">
          <w:rPr>
            <w:rStyle w:val="a6"/>
            <w:lang w:val="en-GB"/>
          </w:rPr>
          <w:t>http://www.stat.go.jp/english/index/seido/pdf/2009mp.pdf</w:t>
        </w:r>
      </w:hyperlink>
    </w:p>
    <w:p w:rsidR="00DB6C37" w:rsidRDefault="00DB6C37" w:rsidP="00DB6C37">
      <w:pPr>
        <w:spacing w:line="360" w:lineRule="auto"/>
        <w:ind w:left="283" w:hangingChars="125" w:hanging="283"/>
        <w:rPr>
          <w:lang w:val="en-GB"/>
        </w:rPr>
      </w:pPr>
      <w:r>
        <w:rPr>
          <w:rFonts w:hint="eastAsia"/>
          <w:lang w:val="en-GB"/>
        </w:rPr>
        <w:t xml:space="preserve">[4] </w:t>
      </w:r>
      <w:r w:rsidRPr="00666B2A">
        <w:rPr>
          <w:lang w:val="en-GB"/>
        </w:rPr>
        <w:t>Master Plan Concerning the Development</w:t>
      </w:r>
      <w:r>
        <w:rPr>
          <w:rFonts w:hint="eastAsia"/>
          <w:lang w:val="en-GB"/>
        </w:rPr>
        <w:t xml:space="preserve"> </w:t>
      </w:r>
      <w:r w:rsidRPr="00666B2A">
        <w:rPr>
          <w:lang w:val="en-GB"/>
        </w:rPr>
        <w:t>of Official Statistics</w:t>
      </w:r>
      <w:r>
        <w:rPr>
          <w:rFonts w:hint="eastAsia"/>
          <w:lang w:val="en-GB"/>
        </w:rPr>
        <w:t xml:space="preserve"> (</w:t>
      </w:r>
      <w:r w:rsidRPr="00666B2A">
        <w:rPr>
          <w:lang w:val="en-GB"/>
        </w:rPr>
        <w:t xml:space="preserve">March </w:t>
      </w:r>
      <w:r>
        <w:rPr>
          <w:rFonts w:hint="eastAsia"/>
          <w:lang w:val="en-GB"/>
        </w:rPr>
        <w:t>25</w:t>
      </w:r>
      <w:r w:rsidRPr="00666B2A">
        <w:rPr>
          <w:lang w:val="en-GB"/>
        </w:rPr>
        <w:t>, 20</w:t>
      </w:r>
      <w:r>
        <w:rPr>
          <w:rFonts w:hint="eastAsia"/>
          <w:lang w:val="en-GB"/>
        </w:rPr>
        <w:t>14</w:t>
      </w:r>
      <w:r w:rsidR="00F12BCF">
        <w:rPr>
          <w:lang w:val="en-GB"/>
        </w:rPr>
        <w:t>,</w:t>
      </w:r>
      <w:r w:rsidRPr="00666B2A">
        <w:rPr>
          <w:lang w:val="en-GB"/>
        </w:rPr>
        <w:t xml:space="preserve"> Cabinet decision</w:t>
      </w:r>
      <w:r>
        <w:rPr>
          <w:rFonts w:hint="eastAsia"/>
          <w:lang w:val="en-GB"/>
        </w:rPr>
        <w:t>), English translation under preparation</w:t>
      </w:r>
    </w:p>
    <w:p w:rsidR="00DB6C37" w:rsidRDefault="00DB6C37" w:rsidP="00DB6C37">
      <w:pPr>
        <w:spacing w:line="360" w:lineRule="auto"/>
        <w:ind w:left="283" w:hangingChars="125" w:hanging="283"/>
        <w:rPr>
          <w:lang w:val="en-GB"/>
        </w:rPr>
      </w:pPr>
      <w:r>
        <w:rPr>
          <w:rFonts w:hint="eastAsia"/>
          <w:lang w:val="en-GB"/>
        </w:rPr>
        <w:t xml:space="preserve">[5] UN-SIAP (United Nations Statistical Institute for Asia and the Pacific), </w:t>
      </w:r>
      <w:hyperlink r:id="rId10" w:history="1">
        <w:r w:rsidRPr="005E2CEA">
          <w:rPr>
            <w:rStyle w:val="a6"/>
            <w:lang w:val="en-GB"/>
          </w:rPr>
          <w:t>http://www.unsiap.or.jp/</w:t>
        </w:r>
      </w:hyperlink>
    </w:p>
    <w:p w:rsidR="00AA42D1" w:rsidRDefault="00AA42D1">
      <w:pPr>
        <w:widowControl/>
        <w:jc w:val="left"/>
      </w:pPr>
    </w:p>
    <w:p w:rsidR="00DB6C37" w:rsidRDefault="00DB6C37">
      <w:pPr>
        <w:widowControl/>
        <w:jc w:val="left"/>
      </w:pPr>
      <w:r>
        <w:br w:type="page"/>
      </w:r>
    </w:p>
    <w:p w:rsidR="00710877" w:rsidRDefault="00710877" w:rsidP="00710877">
      <w:pPr>
        <w:autoSpaceDE w:val="0"/>
        <w:autoSpaceDN w:val="0"/>
        <w:spacing w:before="240"/>
        <w:rPr>
          <w:rFonts w:eastAsia="ＭＳ 明朝" w:cs="Times New Roman"/>
          <w:b/>
          <w:bCs/>
          <w:szCs w:val="24"/>
          <w:lang w:val="en-GB"/>
        </w:rPr>
      </w:pPr>
      <w:r w:rsidRPr="00710877">
        <w:rPr>
          <w:rFonts w:eastAsia="ＭＳ 明朝" w:cs="Times New Roman" w:hint="eastAsia"/>
          <w:b/>
          <w:bCs/>
          <w:szCs w:val="24"/>
          <w:lang w:val="en-GB"/>
        </w:rPr>
        <w:lastRenderedPageBreak/>
        <w:t xml:space="preserve">Annex </w:t>
      </w:r>
      <w:r w:rsidR="00656A2C">
        <w:rPr>
          <w:rFonts w:eastAsia="ＭＳ 明朝" w:cs="Times New Roman" w:hint="eastAsia"/>
          <w:b/>
          <w:bCs/>
          <w:szCs w:val="24"/>
          <w:lang w:val="en-GB"/>
        </w:rPr>
        <w:t xml:space="preserve"> </w:t>
      </w:r>
      <w:r w:rsidRPr="00710877">
        <w:rPr>
          <w:rFonts w:eastAsia="ＭＳ 明朝" w:cs="Times New Roman" w:hint="eastAsia"/>
          <w:b/>
          <w:bCs/>
          <w:szCs w:val="24"/>
          <w:lang w:val="en-GB"/>
        </w:rPr>
        <w:tab/>
      </w:r>
      <w:r w:rsidRPr="00710877">
        <w:rPr>
          <w:rFonts w:eastAsia="ＭＳ 明朝" w:cs="Times New Roman"/>
          <w:b/>
          <w:bCs/>
          <w:szCs w:val="24"/>
          <w:lang w:val="en-GB"/>
        </w:rPr>
        <w:t xml:space="preserve">Organization of </w:t>
      </w:r>
      <w:r w:rsidR="00F12BCF">
        <w:rPr>
          <w:rFonts w:eastAsia="ＭＳ 明朝" w:cs="Times New Roman"/>
          <w:b/>
          <w:bCs/>
          <w:szCs w:val="24"/>
          <w:lang w:val="en-GB"/>
        </w:rPr>
        <w:t xml:space="preserve">the </w:t>
      </w:r>
      <w:r w:rsidRPr="00710877">
        <w:rPr>
          <w:rFonts w:eastAsia="ＭＳ 明朝" w:cs="Times New Roman" w:hint="eastAsia"/>
          <w:b/>
          <w:bCs/>
          <w:szCs w:val="24"/>
          <w:lang w:val="en-GB"/>
        </w:rPr>
        <w:t xml:space="preserve">Japanese </w:t>
      </w:r>
      <w:r w:rsidRPr="00710877">
        <w:rPr>
          <w:rFonts w:eastAsia="ＭＳ 明朝" w:cs="Times New Roman"/>
          <w:b/>
          <w:bCs/>
          <w:szCs w:val="24"/>
          <w:lang w:val="en-GB"/>
        </w:rPr>
        <w:t>Statistical System</w:t>
      </w:r>
    </w:p>
    <w:p w:rsidR="002036B6" w:rsidRDefault="002036B6" w:rsidP="00710877">
      <w:pPr>
        <w:autoSpaceDE w:val="0"/>
        <w:autoSpaceDN w:val="0"/>
        <w:spacing w:before="240"/>
        <w:rPr>
          <w:rFonts w:eastAsia="ＭＳ 明朝" w:cs="Times New Roman"/>
          <w:b/>
          <w:bCs/>
          <w:szCs w:val="24"/>
          <w:lang w:val="en-GB"/>
        </w:rPr>
      </w:pPr>
      <w:r>
        <w:rPr>
          <w:rFonts w:eastAsia="ＭＳ 明朝" w:cs="Times New Roman" w:hint="eastAsia"/>
          <w:b/>
          <w:bCs/>
          <w:noProof/>
          <w:szCs w:val="24"/>
        </w:rPr>
        <w:drawing>
          <wp:anchor distT="0" distB="0" distL="114300" distR="114300" simplePos="0" relativeHeight="251658240" behindDoc="0" locked="0" layoutInCell="1" allowOverlap="1">
            <wp:simplePos x="0" y="0"/>
            <wp:positionH relativeFrom="column">
              <wp:posOffset>6936</wp:posOffset>
            </wp:positionH>
            <wp:positionV relativeFrom="paragraph">
              <wp:posOffset>99451</wp:posOffset>
            </wp:positionV>
            <wp:extent cx="5662246" cy="7462541"/>
            <wp:effectExtent l="0" t="0" r="0"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5452" cy="74667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6B6" w:rsidRDefault="002036B6" w:rsidP="00710877">
      <w:pPr>
        <w:autoSpaceDE w:val="0"/>
        <w:autoSpaceDN w:val="0"/>
        <w:spacing w:before="240"/>
        <w:rPr>
          <w:rFonts w:eastAsia="ＭＳ 明朝" w:cs="Times New Roman"/>
          <w:b/>
          <w:bCs/>
          <w:szCs w:val="24"/>
          <w:lang w:val="en-GB"/>
        </w:rPr>
      </w:pPr>
    </w:p>
    <w:sectPr w:rsidR="002036B6" w:rsidSect="00DB6C37">
      <w:pgSz w:w="11906" w:h="16838" w:code="9"/>
      <w:pgMar w:top="1701" w:right="1418" w:bottom="1418" w:left="1418" w:header="851" w:footer="992" w:gutter="0"/>
      <w:cols w:space="425"/>
      <w:docGrid w:type="linesAndChars" w:linePitch="391"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C47C0"/>
    <w:multiLevelType w:val="hybridMultilevel"/>
    <w:tmpl w:val="EB2EC358"/>
    <w:lvl w:ilvl="0" w:tplc="2AD474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A270BC7"/>
    <w:multiLevelType w:val="hybridMultilevel"/>
    <w:tmpl w:val="C6646548"/>
    <w:lvl w:ilvl="0" w:tplc="BEC046A0">
      <w:start w:val="3"/>
      <w:numFmt w:val="bullet"/>
      <w:lvlText w:val="-"/>
      <w:lvlJc w:val="left"/>
      <w:pPr>
        <w:ind w:left="600" w:hanging="360"/>
      </w:pPr>
      <w:rPr>
        <w:rFonts w:ascii="Times New Roman" w:eastAsiaTheme="minorEastAsia" w:hAnsi="Times New Roman"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5C8239D2"/>
    <w:multiLevelType w:val="hybridMultilevel"/>
    <w:tmpl w:val="D280F41E"/>
    <w:lvl w:ilvl="0" w:tplc="A768DF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40220 Shomu">
    <w15:presenceInfo w15:providerId="None" w15:userId="140220 Shom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227"/>
  <w:drawingGridVerticalSpacing w:val="3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F5"/>
    <w:rsid w:val="00023BD8"/>
    <w:rsid w:val="00034E40"/>
    <w:rsid w:val="000A7249"/>
    <w:rsid w:val="000E79D3"/>
    <w:rsid w:val="000F7F8D"/>
    <w:rsid w:val="00105014"/>
    <w:rsid w:val="00114990"/>
    <w:rsid w:val="00172B79"/>
    <w:rsid w:val="001A647C"/>
    <w:rsid w:val="001A71CB"/>
    <w:rsid w:val="002036B6"/>
    <w:rsid w:val="002A155C"/>
    <w:rsid w:val="002C08F9"/>
    <w:rsid w:val="002E7CE7"/>
    <w:rsid w:val="002F18C0"/>
    <w:rsid w:val="00327D7F"/>
    <w:rsid w:val="00363FF7"/>
    <w:rsid w:val="00402CD7"/>
    <w:rsid w:val="004233F5"/>
    <w:rsid w:val="004B0175"/>
    <w:rsid w:val="00596CA8"/>
    <w:rsid w:val="00642D07"/>
    <w:rsid w:val="00656A2C"/>
    <w:rsid w:val="00656CA7"/>
    <w:rsid w:val="00666B2A"/>
    <w:rsid w:val="006A4963"/>
    <w:rsid w:val="006E1DA0"/>
    <w:rsid w:val="006F4F0E"/>
    <w:rsid w:val="00710877"/>
    <w:rsid w:val="007A147B"/>
    <w:rsid w:val="007A7121"/>
    <w:rsid w:val="007E77C2"/>
    <w:rsid w:val="008071F7"/>
    <w:rsid w:val="00827783"/>
    <w:rsid w:val="0085735C"/>
    <w:rsid w:val="008A6803"/>
    <w:rsid w:val="008D47FE"/>
    <w:rsid w:val="008D5051"/>
    <w:rsid w:val="00937B26"/>
    <w:rsid w:val="009526DD"/>
    <w:rsid w:val="009648F9"/>
    <w:rsid w:val="00973E4A"/>
    <w:rsid w:val="00A142E6"/>
    <w:rsid w:val="00A34F0C"/>
    <w:rsid w:val="00AA42D1"/>
    <w:rsid w:val="00AC6F75"/>
    <w:rsid w:val="00B058FB"/>
    <w:rsid w:val="00BB1D1E"/>
    <w:rsid w:val="00BD1B6F"/>
    <w:rsid w:val="00C33DB1"/>
    <w:rsid w:val="00CA0E11"/>
    <w:rsid w:val="00CA7249"/>
    <w:rsid w:val="00CE30B9"/>
    <w:rsid w:val="00D64B07"/>
    <w:rsid w:val="00D710FE"/>
    <w:rsid w:val="00DB6C37"/>
    <w:rsid w:val="00E0267D"/>
    <w:rsid w:val="00EA14C3"/>
    <w:rsid w:val="00EA455A"/>
    <w:rsid w:val="00ED6AA2"/>
    <w:rsid w:val="00EE134C"/>
    <w:rsid w:val="00F05561"/>
    <w:rsid w:val="00F12BCF"/>
    <w:rsid w:val="00F1535B"/>
    <w:rsid w:val="00F3229A"/>
    <w:rsid w:val="00F87FAE"/>
    <w:rsid w:val="00FC63A2"/>
    <w:rsid w:val="00FF5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3F5"/>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8F9"/>
    <w:pPr>
      <w:ind w:leftChars="400" w:left="840"/>
    </w:pPr>
  </w:style>
  <w:style w:type="paragraph" w:styleId="a4">
    <w:name w:val="header"/>
    <w:basedOn w:val="a"/>
    <w:link w:val="a5"/>
    <w:unhideWhenUsed/>
    <w:rsid w:val="00EA455A"/>
    <w:pPr>
      <w:tabs>
        <w:tab w:val="center" w:pos="4252"/>
        <w:tab w:val="right" w:pos="8504"/>
      </w:tabs>
      <w:autoSpaceDE w:val="0"/>
      <w:autoSpaceDN w:val="0"/>
      <w:snapToGrid w:val="0"/>
    </w:pPr>
    <w:rPr>
      <w:rFonts w:eastAsia="ＭＳ 明朝" w:cs="Times New Roman"/>
      <w:szCs w:val="24"/>
    </w:rPr>
  </w:style>
  <w:style w:type="character" w:customStyle="1" w:styleId="a5">
    <w:name w:val="ヘッダー (文字)"/>
    <w:basedOn w:val="a0"/>
    <w:link w:val="a4"/>
    <w:rsid w:val="00EA455A"/>
    <w:rPr>
      <w:rFonts w:ascii="Times New Roman" w:eastAsia="ＭＳ 明朝" w:hAnsi="Times New Roman" w:cs="Times New Roman"/>
      <w:sz w:val="24"/>
      <w:szCs w:val="24"/>
    </w:rPr>
  </w:style>
  <w:style w:type="character" w:styleId="a6">
    <w:name w:val="Hyperlink"/>
    <w:basedOn w:val="a0"/>
    <w:uiPriority w:val="99"/>
    <w:unhideWhenUsed/>
    <w:rsid w:val="00666B2A"/>
    <w:rPr>
      <w:color w:val="0000FF" w:themeColor="hyperlink"/>
      <w:u w:val="single"/>
    </w:rPr>
  </w:style>
  <w:style w:type="paragraph" w:styleId="a7">
    <w:name w:val="Balloon Text"/>
    <w:basedOn w:val="a"/>
    <w:link w:val="a8"/>
    <w:uiPriority w:val="99"/>
    <w:semiHidden/>
    <w:unhideWhenUsed/>
    <w:rsid w:val="001149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99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3F5"/>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8F9"/>
    <w:pPr>
      <w:ind w:leftChars="400" w:left="840"/>
    </w:pPr>
  </w:style>
  <w:style w:type="paragraph" w:styleId="a4">
    <w:name w:val="header"/>
    <w:basedOn w:val="a"/>
    <w:link w:val="a5"/>
    <w:unhideWhenUsed/>
    <w:rsid w:val="00EA455A"/>
    <w:pPr>
      <w:tabs>
        <w:tab w:val="center" w:pos="4252"/>
        <w:tab w:val="right" w:pos="8504"/>
      </w:tabs>
      <w:autoSpaceDE w:val="0"/>
      <w:autoSpaceDN w:val="0"/>
      <w:snapToGrid w:val="0"/>
    </w:pPr>
    <w:rPr>
      <w:rFonts w:eastAsia="ＭＳ 明朝" w:cs="Times New Roman"/>
      <w:szCs w:val="24"/>
    </w:rPr>
  </w:style>
  <w:style w:type="character" w:customStyle="1" w:styleId="a5">
    <w:name w:val="ヘッダー (文字)"/>
    <w:basedOn w:val="a0"/>
    <w:link w:val="a4"/>
    <w:rsid w:val="00EA455A"/>
    <w:rPr>
      <w:rFonts w:ascii="Times New Roman" w:eastAsia="ＭＳ 明朝" w:hAnsi="Times New Roman" w:cs="Times New Roman"/>
      <w:sz w:val="24"/>
      <w:szCs w:val="24"/>
    </w:rPr>
  </w:style>
  <w:style w:type="character" w:styleId="a6">
    <w:name w:val="Hyperlink"/>
    <w:basedOn w:val="a0"/>
    <w:uiPriority w:val="99"/>
    <w:unhideWhenUsed/>
    <w:rsid w:val="00666B2A"/>
    <w:rPr>
      <w:color w:val="0000FF" w:themeColor="hyperlink"/>
      <w:u w:val="single"/>
    </w:rPr>
  </w:style>
  <w:style w:type="paragraph" w:styleId="a7">
    <w:name w:val="Balloon Text"/>
    <w:basedOn w:val="a"/>
    <w:link w:val="a8"/>
    <w:uiPriority w:val="99"/>
    <w:semiHidden/>
    <w:unhideWhenUsed/>
    <w:rsid w:val="001149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9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go.jp/english/index/seido/1-1n.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tat.go.jp/english/index/outline/contents.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http://www.unsiap.or.jp/" TargetMode="External"/><Relationship Id="rId4" Type="http://schemas.microsoft.com/office/2007/relationships/stylesWithEffects" Target="stylesWithEffects.xml"/><Relationship Id="rId9" Type="http://schemas.openxmlformats.org/officeDocument/2006/relationships/hyperlink" Target="http://www.stat.go.jp/english/index/seido/pdf/2009mp.pdf" TargetMode="Externa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E3856-853D-47B6-8E78-EBB76FD8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1370</Words>
  <Characters>7813</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7</cp:revision>
  <cp:lastPrinted>2014-05-09T01:06:00Z</cp:lastPrinted>
  <dcterms:created xsi:type="dcterms:W3CDTF">2014-05-08T04:24:00Z</dcterms:created>
  <dcterms:modified xsi:type="dcterms:W3CDTF">2014-05-13T04:34:00Z</dcterms:modified>
</cp:coreProperties>
</file>