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28" w:rsidRPr="007C7685" w:rsidRDefault="00820028" w:rsidP="00820028">
      <w:pPr>
        <w:jc w:val="center"/>
        <w:rPr>
          <w:rFonts w:asciiTheme="majorBidi" w:hAnsiTheme="majorBidi" w:cstheme="majorBidi"/>
          <w:b/>
          <w:bCs/>
          <w:sz w:val="32"/>
          <w:szCs w:val="32"/>
          <w:lang w:val="en-GB"/>
        </w:rPr>
      </w:pPr>
      <w:r w:rsidRPr="007C7685">
        <w:rPr>
          <w:rFonts w:asciiTheme="majorBidi" w:hAnsiTheme="majorBidi" w:cstheme="majorBidi"/>
          <w:b/>
          <w:bCs/>
          <w:sz w:val="48"/>
          <w:szCs w:val="48"/>
          <w:lang w:val="en-GB"/>
        </w:rPr>
        <w:t>Quality management in the Statistics Department</w:t>
      </w:r>
      <w:r w:rsidRPr="007C7685" w:rsidDel="001B4C62">
        <w:rPr>
          <w:rFonts w:asciiTheme="majorBidi" w:hAnsiTheme="majorBidi" w:cstheme="majorBidi"/>
          <w:b/>
          <w:bCs/>
          <w:sz w:val="48"/>
          <w:szCs w:val="48"/>
          <w:lang w:val="en-GB"/>
        </w:rPr>
        <w:t xml:space="preserve"> </w:t>
      </w:r>
      <w:r w:rsidRPr="007C7685">
        <w:rPr>
          <w:rFonts w:asciiTheme="majorBidi" w:hAnsiTheme="majorBidi" w:cstheme="majorBidi"/>
          <w:b/>
          <w:bCs/>
          <w:sz w:val="48"/>
          <w:szCs w:val="48"/>
          <w:lang w:val="en-GB"/>
        </w:rPr>
        <w:t>of Morocco</w:t>
      </w:r>
    </w:p>
    <w:p w:rsidR="00803BF8" w:rsidRDefault="00640567" w:rsidP="00803BF8">
      <w:pPr>
        <w:spacing w:after="0" w:line="240" w:lineRule="auto"/>
        <w:outlineLvl w:val="2"/>
        <w:rPr>
          <w:rFonts w:asciiTheme="majorBidi" w:eastAsia="Times New Roman" w:hAnsiTheme="majorBidi" w:cstheme="majorBidi"/>
          <w:color w:val="000000"/>
          <w:sz w:val="24"/>
          <w:szCs w:val="24"/>
          <w:lang w:val="en-US" w:eastAsia="fr-FR"/>
        </w:rPr>
      </w:pPr>
      <w:bookmarkStart w:id="0" w:name="_GoBack"/>
      <w:bookmarkEnd w:id="0"/>
      <w:r>
        <w:rPr>
          <w:rFonts w:asciiTheme="majorBidi" w:eastAsia="Times New Roman" w:hAnsiTheme="majorBidi" w:cstheme="majorBidi"/>
          <w:color w:val="000000"/>
          <w:sz w:val="24"/>
          <w:szCs w:val="24"/>
          <w:lang w:val="en-US" w:eastAsia="fr-FR"/>
        </w:rPr>
        <w:t xml:space="preserve">         </w:t>
      </w:r>
      <w:r w:rsidR="00803BF8">
        <w:rPr>
          <w:rFonts w:asciiTheme="majorBidi" w:eastAsia="Times New Roman" w:hAnsiTheme="majorBidi" w:cstheme="majorBidi"/>
          <w:color w:val="000000"/>
          <w:sz w:val="24"/>
          <w:szCs w:val="24"/>
          <w:lang w:val="en-US" w:eastAsia="fr-FR"/>
        </w:rPr>
        <w:t xml:space="preserve">                               </w:t>
      </w:r>
    </w:p>
    <w:p w:rsidR="00803BF8" w:rsidRDefault="00803BF8" w:rsidP="00803BF8">
      <w:pPr>
        <w:spacing w:after="0" w:line="240" w:lineRule="auto"/>
        <w:outlineLvl w:val="2"/>
        <w:rPr>
          <w:rFonts w:asciiTheme="majorBidi" w:eastAsia="Times New Roman" w:hAnsiTheme="majorBidi" w:cstheme="majorBidi"/>
          <w:color w:val="000000"/>
          <w:sz w:val="24"/>
          <w:szCs w:val="24"/>
          <w:lang w:val="en-US" w:eastAsia="fr-FR"/>
        </w:rPr>
      </w:pPr>
    </w:p>
    <w:p w:rsidR="00803BF8" w:rsidRDefault="00820028" w:rsidP="00803BF8">
      <w:pPr>
        <w:spacing w:after="0" w:line="240" w:lineRule="auto"/>
        <w:jc w:val="center"/>
        <w:outlineLvl w:val="2"/>
        <w:rPr>
          <w:rFonts w:asciiTheme="majorBidi" w:eastAsia="Times New Roman" w:hAnsiTheme="majorBidi" w:cstheme="majorBidi"/>
          <w:color w:val="000000"/>
          <w:sz w:val="24"/>
          <w:szCs w:val="24"/>
          <w:lang w:val="en-US" w:eastAsia="fr-FR"/>
        </w:rPr>
      </w:pPr>
      <w:r w:rsidRPr="00640567">
        <w:rPr>
          <w:rFonts w:asciiTheme="majorBidi" w:eastAsia="Times New Roman" w:hAnsiTheme="majorBidi" w:cstheme="majorBidi"/>
          <w:color w:val="000000"/>
          <w:sz w:val="24"/>
          <w:szCs w:val="24"/>
          <w:lang w:val="en-US" w:eastAsia="fr-FR"/>
        </w:rPr>
        <w:t xml:space="preserve">Mr. </w:t>
      </w:r>
      <w:proofErr w:type="spellStart"/>
      <w:r w:rsidRPr="00640567">
        <w:rPr>
          <w:rFonts w:asciiTheme="majorBidi" w:eastAsia="Times New Roman" w:hAnsiTheme="majorBidi" w:cstheme="majorBidi"/>
          <w:color w:val="000000"/>
          <w:sz w:val="24"/>
          <w:szCs w:val="24"/>
          <w:lang w:val="en-US" w:eastAsia="fr-FR"/>
        </w:rPr>
        <w:t>Bouazza</w:t>
      </w:r>
      <w:proofErr w:type="spellEnd"/>
      <w:r w:rsidRPr="00640567">
        <w:rPr>
          <w:rFonts w:asciiTheme="majorBidi" w:eastAsia="Times New Roman" w:hAnsiTheme="majorBidi" w:cstheme="majorBidi"/>
          <w:color w:val="000000"/>
          <w:sz w:val="24"/>
          <w:szCs w:val="24"/>
          <w:lang w:val="en-US" w:eastAsia="fr-FR"/>
        </w:rPr>
        <w:t xml:space="preserve"> BOUCHKHAR</w:t>
      </w:r>
    </w:p>
    <w:p w:rsidR="00820028" w:rsidRPr="00640567" w:rsidRDefault="00803BF8" w:rsidP="00803BF8">
      <w:pPr>
        <w:spacing w:after="0" w:line="240" w:lineRule="auto"/>
        <w:outlineLvl w:val="2"/>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 xml:space="preserve">                                                    </w:t>
      </w:r>
      <w:r w:rsidR="00820028" w:rsidRPr="00640567">
        <w:rPr>
          <w:rFonts w:asciiTheme="majorBidi" w:eastAsia="Times New Roman" w:hAnsiTheme="majorBidi" w:cstheme="majorBidi"/>
          <w:color w:val="000000"/>
          <w:sz w:val="24"/>
          <w:szCs w:val="24"/>
          <w:lang w:val="en-US" w:eastAsia="fr-FR"/>
        </w:rPr>
        <w:t>Mrs. Hasnae FDHIL</w:t>
      </w:r>
    </w:p>
    <w:p w:rsidR="00803BF8" w:rsidRDefault="0084651A" w:rsidP="00803BF8">
      <w:pPr>
        <w:spacing w:after="0" w:line="240" w:lineRule="auto"/>
        <w:jc w:val="center"/>
        <w:outlineLvl w:val="2"/>
        <w:rPr>
          <w:rFonts w:asciiTheme="majorBidi" w:eastAsia="Times New Roman" w:hAnsiTheme="majorBidi" w:cstheme="majorBidi"/>
          <w:color w:val="000000"/>
          <w:sz w:val="24"/>
          <w:szCs w:val="24"/>
          <w:lang w:val="en-US" w:eastAsia="fr-FR"/>
        </w:rPr>
      </w:pPr>
      <w:r w:rsidRPr="007A5633">
        <w:rPr>
          <w:rFonts w:asciiTheme="majorBidi" w:hAnsiTheme="majorBidi" w:cstheme="majorBidi"/>
          <w:sz w:val="24"/>
          <w:szCs w:val="24"/>
          <w:lang w:val="en-US" w:bidi="ar-MA"/>
        </w:rPr>
        <w:t xml:space="preserve">High </w:t>
      </w:r>
      <w:r>
        <w:rPr>
          <w:rFonts w:asciiTheme="majorBidi" w:hAnsiTheme="majorBidi" w:cstheme="majorBidi"/>
          <w:sz w:val="24"/>
          <w:szCs w:val="24"/>
          <w:lang w:val="en-US" w:bidi="ar-MA"/>
        </w:rPr>
        <w:t>Commi</w:t>
      </w:r>
      <w:r w:rsidRPr="007A5633">
        <w:rPr>
          <w:rFonts w:asciiTheme="majorBidi" w:hAnsiTheme="majorBidi" w:cstheme="majorBidi"/>
          <w:sz w:val="24"/>
          <w:szCs w:val="24"/>
          <w:lang w:val="en-US" w:bidi="ar-MA"/>
        </w:rPr>
        <w:t xml:space="preserve">ssion </w:t>
      </w:r>
      <w:r>
        <w:rPr>
          <w:rFonts w:asciiTheme="majorBidi" w:hAnsiTheme="majorBidi" w:cstheme="majorBidi"/>
          <w:sz w:val="24"/>
          <w:szCs w:val="24"/>
          <w:lang w:val="en-US" w:bidi="ar-MA"/>
        </w:rPr>
        <w:t xml:space="preserve">for </w:t>
      </w:r>
      <w:r w:rsidRPr="007A5633">
        <w:rPr>
          <w:rFonts w:asciiTheme="majorBidi" w:hAnsiTheme="majorBidi" w:cstheme="majorBidi"/>
          <w:sz w:val="24"/>
          <w:szCs w:val="24"/>
          <w:lang w:val="en-US" w:bidi="ar-MA"/>
        </w:rPr>
        <w:t>Planning</w:t>
      </w:r>
      <w:r w:rsidR="00803BF8">
        <w:rPr>
          <w:rFonts w:asciiTheme="majorBidi" w:eastAsia="Times New Roman" w:hAnsiTheme="majorBidi" w:cstheme="majorBidi"/>
          <w:color w:val="000000"/>
          <w:sz w:val="24"/>
          <w:szCs w:val="24"/>
          <w:lang w:val="en-US" w:eastAsia="fr-FR"/>
        </w:rPr>
        <w:t>/ Directorate of Statistics of Morocco</w:t>
      </w:r>
    </w:p>
    <w:p w:rsidR="00820028" w:rsidRPr="0060007F" w:rsidRDefault="00803BF8" w:rsidP="0060007F">
      <w:pPr>
        <w:spacing w:after="0" w:line="240" w:lineRule="auto"/>
        <w:jc w:val="center"/>
        <w:outlineLvl w:val="2"/>
        <w:rPr>
          <w:rFonts w:asciiTheme="majorBidi" w:eastAsia="Times New Roman" w:hAnsiTheme="majorBidi" w:cstheme="majorBidi"/>
          <w:color w:val="000000"/>
          <w:sz w:val="24"/>
          <w:szCs w:val="24"/>
          <w:lang w:eastAsia="fr-FR"/>
        </w:rPr>
      </w:pPr>
      <w:r w:rsidRPr="00803BF8">
        <w:rPr>
          <w:rFonts w:asciiTheme="majorBidi" w:eastAsia="Times New Roman" w:hAnsiTheme="majorBidi" w:cstheme="majorBidi"/>
          <w:color w:val="000000"/>
          <w:sz w:val="24"/>
          <w:szCs w:val="24"/>
          <w:lang w:eastAsia="fr-FR"/>
        </w:rPr>
        <w:t>E</w:t>
      </w:r>
      <w:r w:rsidR="00820028" w:rsidRPr="00803BF8">
        <w:rPr>
          <w:rFonts w:asciiTheme="majorBidi" w:eastAsia="Times New Roman" w:hAnsiTheme="majorBidi" w:cstheme="majorBidi"/>
          <w:color w:val="000000"/>
          <w:sz w:val="24"/>
          <w:szCs w:val="24"/>
          <w:lang w:eastAsia="fr-FR"/>
        </w:rPr>
        <w:t>-</w:t>
      </w:r>
      <w:r w:rsidR="0084651A" w:rsidRPr="00803BF8">
        <w:rPr>
          <w:rFonts w:asciiTheme="majorBidi" w:eastAsia="Times New Roman" w:hAnsiTheme="majorBidi" w:cstheme="majorBidi"/>
          <w:color w:val="000000"/>
          <w:sz w:val="24"/>
          <w:szCs w:val="24"/>
          <w:lang w:eastAsia="fr-FR"/>
        </w:rPr>
        <w:t>mail:</w:t>
      </w:r>
      <w:r w:rsidR="00820028" w:rsidRPr="00803BF8">
        <w:rPr>
          <w:rFonts w:asciiTheme="majorBidi" w:hAnsiTheme="majorBidi" w:cstheme="majorBidi"/>
          <w:color w:val="000000"/>
          <w:sz w:val="24"/>
          <w:szCs w:val="24"/>
          <w:shd w:val="clear" w:color="auto" w:fill="EFEFEF"/>
        </w:rPr>
        <w:t xml:space="preserve"> </w:t>
      </w:r>
      <w:hyperlink r:id="rId8" w:history="1">
        <w:r w:rsidR="00820028" w:rsidRPr="00803BF8">
          <w:rPr>
            <w:rStyle w:val="Lienhypertexte"/>
            <w:rFonts w:asciiTheme="majorBidi" w:eastAsia="Times New Roman" w:hAnsiTheme="majorBidi" w:cstheme="majorBidi"/>
            <w:sz w:val="24"/>
            <w:szCs w:val="24"/>
            <w:lang w:eastAsia="fr-FR"/>
          </w:rPr>
          <w:t>bbouchkhar@gmail.com</w:t>
        </w:r>
      </w:hyperlink>
      <w:r w:rsidR="0060007F">
        <w:rPr>
          <w:rFonts w:asciiTheme="majorBidi" w:hAnsiTheme="majorBidi" w:cstheme="majorBidi"/>
          <w:color w:val="000000"/>
          <w:sz w:val="24"/>
          <w:szCs w:val="24"/>
          <w:shd w:val="clear" w:color="auto" w:fill="EFEFEF"/>
        </w:rPr>
        <w:t xml:space="preserve">; </w:t>
      </w:r>
      <w:hyperlink r:id="rId9" w:history="1">
        <w:r w:rsidR="00820028" w:rsidRPr="0060007F">
          <w:rPr>
            <w:rStyle w:val="Lienhypertexte"/>
            <w:rFonts w:asciiTheme="majorBidi" w:hAnsiTheme="majorBidi" w:cstheme="majorBidi"/>
            <w:sz w:val="24"/>
            <w:szCs w:val="24"/>
            <w:shd w:val="clear" w:color="auto" w:fill="EFEFEF"/>
          </w:rPr>
          <w:t>hasnae_sccs@yahoo.fr</w:t>
        </w:r>
      </w:hyperlink>
    </w:p>
    <w:p w:rsidR="00A23345" w:rsidRDefault="00A23345" w:rsidP="00485FE0">
      <w:pPr>
        <w:spacing w:before="240" w:after="0" w:line="360" w:lineRule="auto"/>
        <w:ind w:left="1134" w:right="1134"/>
        <w:jc w:val="both"/>
        <w:rPr>
          <w:rFonts w:asciiTheme="majorBidi" w:hAnsiTheme="majorBidi" w:cstheme="majorBidi"/>
          <w:b/>
          <w:bCs/>
          <w:sz w:val="28"/>
          <w:szCs w:val="28"/>
        </w:rPr>
      </w:pPr>
    </w:p>
    <w:p w:rsidR="00820028" w:rsidRPr="00485FE0" w:rsidRDefault="00820028" w:rsidP="00485FE0">
      <w:pPr>
        <w:spacing w:before="240" w:after="0" w:line="360" w:lineRule="auto"/>
        <w:ind w:left="1134" w:right="1134"/>
        <w:jc w:val="both"/>
        <w:rPr>
          <w:rFonts w:asciiTheme="majorBidi" w:hAnsiTheme="majorBidi" w:cstheme="majorBidi"/>
          <w:b/>
          <w:bCs/>
          <w:sz w:val="20"/>
          <w:szCs w:val="20"/>
          <w:lang w:val="en-GB"/>
        </w:rPr>
      </w:pPr>
      <w:r w:rsidRPr="007C7685">
        <w:rPr>
          <w:rFonts w:asciiTheme="majorBidi" w:hAnsiTheme="majorBidi" w:cstheme="majorBidi"/>
          <w:b/>
          <w:bCs/>
          <w:sz w:val="20"/>
          <w:szCs w:val="20"/>
          <w:lang w:val="en-GB"/>
        </w:rPr>
        <w:t>Abstract</w:t>
      </w:r>
      <w:r w:rsidR="00485FE0">
        <w:rPr>
          <w:rFonts w:asciiTheme="majorBidi" w:hAnsiTheme="majorBidi" w:cstheme="majorBidi"/>
          <w:b/>
          <w:bCs/>
          <w:sz w:val="20"/>
          <w:szCs w:val="20"/>
          <w:lang w:val="en-GB"/>
        </w:rPr>
        <w:t xml:space="preserve">: </w:t>
      </w:r>
      <w:r w:rsidRPr="007C7685">
        <w:rPr>
          <w:rFonts w:asciiTheme="majorBidi" w:hAnsiTheme="majorBidi" w:cstheme="majorBidi"/>
          <w:sz w:val="20"/>
          <w:szCs w:val="20"/>
          <w:lang w:val="en-GB"/>
        </w:rPr>
        <w:t>The quality management in a National Statistical Office is essential to ensure that the credibility and reputation of the official statistics produced is maintained, but there are obstacles to the successful implementation of quality initiatives.</w:t>
      </w:r>
    </w:p>
    <w:p w:rsidR="00820028" w:rsidRPr="007C7685" w:rsidRDefault="00820028" w:rsidP="00485FE0">
      <w:pPr>
        <w:spacing w:before="240" w:after="0" w:line="360" w:lineRule="auto"/>
        <w:ind w:left="1134" w:right="1134"/>
        <w:jc w:val="both"/>
        <w:rPr>
          <w:rFonts w:asciiTheme="majorBidi" w:hAnsiTheme="majorBidi" w:cstheme="majorBidi"/>
          <w:sz w:val="20"/>
          <w:szCs w:val="20"/>
          <w:lang w:val="en-GB"/>
        </w:rPr>
      </w:pPr>
      <w:r w:rsidRPr="007C7685">
        <w:rPr>
          <w:rFonts w:asciiTheme="majorBidi" w:hAnsiTheme="majorBidi" w:cstheme="majorBidi"/>
          <w:sz w:val="20"/>
          <w:szCs w:val="20"/>
          <w:lang w:val="en-GB"/>
        </w:rPr>
        <w:t>Like many other national statistical offices, the Statistics Department in Morocco has developed for several years a lot of practices on the use of quality management / measurement of quality in the various processes of statistical production.</w:t>
      </w:r>
    </w:p>
    <w:p w:rsidR="00820028" w:rsidRPr="007C7685" w:rsidRDefault="00820028" w:rsidP="00485FE0">
      <w:pPr>
        <w:spacing w:before="240" w:after="0" w:line="360" w:lineRule="auto"/>
        <w:ind w:left="1134" w:right="1134"/>
        <w:jc w:val="both"/>
        <w:rPr>
          <w:rFonts w:asciiTheme="majorBidi" w:hAnsiTheme="majorBidi" w:cstheme="majorBidi"/>
          <w:sz w:val="20"/>
          <w:szCs w:val="20"/>
          <w:lang w:val="en-GB"/>
        </w:rPr>
      </w:pPr>
      <w:r w:rsidRPr="007C7685">
        <w:rPr>
          <w:rFonts w:asciiTheme="majorBidi" w:hAnsiTheme="majorBidi" w:cstheme="majorBidi"/>
          <w:sz w:val="20"/>
          <w:szCs w:val="20"/>
          <w:lang w:val="en-GB"/>
        </w:rPr>
        <w:t>Recently, this institution started preparatory activities to develop a quality management framework that would be adapted to the local context, in order to improve compliance with principles of the European Statistics Code of Practice. To this end, a working group was created at the Directorate.</w:t>
      </w:r>
    </w:p>
    <w:p w:rsidR="00820028" w:rsidRPr="007C7685" w:rsidRDefault="00820028" w:rsidP="00485FE0">
      <w:pPr>
        <w:spacing w:before="240" w:after="0" w:line="360" w:lineRule="auto"/>
        <w:ind w:left="1134" w:right="1134"/>
        <w:jc w:val="both"/>
        <w:rPr>
          <w:rFonts w:asciiTheme="majorBidi" w:hAnsiTheme="majorBidi" w:cstheme="majorBidi"/>
          <w:sz w:val="20"/>
          <w:szCs w:val="20"/>
          <w:lang w:val="en-GB"/>
        </w:rPr>
      </w:pPr>
      <w:r w:rsidRPr="007C7685">
        <w:rPr>
          <w:rFonts w:asciiTheme="majorBidi" w:hAnsiTheme="majorBidi" w:cstheme="majorBidi"/>
          <w:sz w:val="20"/>
          <w:szCs w:val="20"/>
          <w:lang w:val="en-GB"/>
        </w:rPr>
        <w:t>The paper presents an overview of results obtained after filling the self- assessment questionnaire on “European Statistics Code of Practice”. Thus, the paper will focus on the current situation on quality management in this statistics department, the problems and the challenges encountered, the progress made and the areas of improvement both quality and effectiveness in the production and dissemination of statistics.</w:t>
      </w:r>
    </w:p>
    <w:p w:rsidR="00820028" w:rsidRDefault="00820028" w:rsidP="00A55B27">
      <w:pPr>
        <w:spacing w:before="240" w:after="0" w:line="360" w:lineRule="auto"/>
        <w:rPr>
          <w:rFonts w:asciiTheme="majorBidi" w:hAnsiTheme="majorBidi" w:cstheme="majorBidi"/>
          <w:sz w:val="24"/>
          <w:szCs w:val="24"/>
          <w:lang w:val="en-US"/>
        </w:rPr>
      </w:pPr>
      <w:r w:rsidRPr="007C7685">
        <w:rPr>
          <w:rFonts w:asciiTheme="majorBidi" w:hAnsiTheme="majorBidi" w:cstheme="majorBidi"/>
          <w:b/>
          <w:bCs/>
          <w:sz w:val="24"/>
          <w:szCs w:val="24"/>
          <w:lang w:val="en-GB"/>
        </w:rPr>
        <w:t>Keywords</w:t>
      </w:r>
      <w:r w:rsidRPr="007C7685">
        <w:rPr>
          <w:rFonts w:asciiTheme="majorBidi" w:hAnsiTheme="majorBidi" w:cstheme="majorBidi"/>
          <w:sz w:val="24"/>
          <w:szCs w:val="24"/>
          <w:lang w:val="en-GB"/>
        </w:rPr>
        <w:t xml:space="preserve">: Quality management, </w:t>
      </w:r>
      <w:r w:rsidR="00A55B27">
        <w:rPr>
          <w:rFonts w:asciiTheme="majorBidi" w:hAnsiTheme="majorBidi" w:cstheme="majorBidi"/>
          <w:sz w:val="24"/>
          <w:szCs w:val="24"/>
          <w:lang w:val="en-GB"/>
        </w:rPr>
        <w:t xml:space="preserve">Quality Assurance Framework, </w:t>
      </w:r>
      <w:r w:rsidR="007D25A2" w:rsidRPr="007D25A2">
        <w:rPr>
          <w:rFonts w:asciiTheme="majorBidi" w:hAnsiTheme="majorBidi" w:cstheme="majorBidi"/>
          <w:sz w:val="24"/>
          <w:szCs w:val="24"/>
          <w:lang w:val="en-GB"/>
        </w:rPr>
        <w:t>National Statistical Office,</w:t>
      </w:r>
      <w:r w:rsidR="007D25A2" w:rsidRPr="00AA6A9C">
        <w:rPr>
          <w:rFonts w:asciiTheme="majorBidi" w:hAnsiTheme="majorBidi" w:cstheme="majorBidi"/>
          <w:b/>
          <w:bCs/>
          <w:sz w:val="24"/>
          <w:szCs w:val="24"/>
          <w:lang w:val="en-US"/>
        </w:rPr>
        <w:t xml:space="preserve"> </w:t>
      </w:r>
      <w:r w:rsidR="00A55B27">
        <w:rPr>
          <w:rFonts w:asciiTheme="majorBidi" w:hAnsiTheme="majorBidi" w:cstheme="majorBidi"/>
          <w:sz w:val="24"/>
          <w:szCs w:val="24"/>
          <w:lang w:val="en-GB"/>
        </w:rPr>
        <w:t>Code of Practices, Self-</w:t>
      </w:r>
      <w:r w:rsidRPr="007C7685">
        <w:rPr>
          <w:rFonts w:asciiTheme="majorBidi" w:hAnsiTheme="majorBidi" w:cstheme="majorBidi"/>
          <w:sz w:val="24"/>
          <w:szCs w:val="24"/>
          <w:lang w:val="en-GB"/>
        </w:rPr>
        <w:t xml:space="preserve"> assessment.</w:t>
      </w:r>
    </w:p>
    <w:p w:rsidR="00A23345" w:rsidRDefault="00A23345" w:rsidP="00A55B27">
      <w:pPr>
        <w:spacing w:before="240" w:after="0" w:line="360" w:lineRule="auto"/>
        <w:rPr>
          <w:rFonts w:asciiTheme="majorBidi" w:hAnsiTheme="majorBidi" w:cstheme="majorBidi"/>
          <w:sz w:val="24"/>
          <w:szCs w:val="24"/>
          <w:lang w:val="en-US"/>
        </w:rPr>
      </w:pPr>
    </w:p>
    <w:p w:rsidR="00A23345" w:rsidRDefault="00A23345" w:rsidP="00A55B27">
      <w:pPr>
        <w:spacing w:before="240" w:after="0" w:line="360" w:lineRule="auto"/>
        <w:rPr>
          <w:rFonts w:asciiTheme="majorBidi" w:hAnsiTheme="majorBidi" w:cstheme="majorBidi"/>
          <w:sz w:val="24"/>
          <w:szCs w:val="24"/>
          <w:lang w:val="en-US"/>
        </w:rPr>
      </w:pPr>
    </w:p>
    <w:p w:rsidR="00A23345" w:rsidRPr="00A23345" w:rsidRDefault="00A23345" w:rsidP="00A55B27">
      <w:pPr>
        <w:spacing w:before="240" w:after="0" w:line="360" w:lineRule="auto"/>
        <w:rPr>
          <w:rFonts w:asciiTheme="majorBidi" w:hAnsiTheme="majorBidi" w:cstheme="majorBidi"/>
          <w:sz w:val="24"/>
          <w:szCs w:val="24"/>
          <w:lang w:val="en-US"/>
        </w:rPr>
      </w:pPr>
    </w:p>
    <w:p w:rsidR="00D76827" w:rsidRPr="00AA6A9C" w:rsidRDefault="00D76827" w:rsidP="002C0AFD">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lastRenderedPageBreak/>
        <w:t>Introduction</w:t>
      </w:r>
    </w:p>
    <w:p w:rsidR="00D76827" w:rsidRPr="00AA6A9C" w:rsidRDefault="00D76827" w:rsidP="00D276B3">
      <w:pPr>
        <w:autoSpaceDE w:val="0"/>
        <w:autoSpaceDN w:val="0"/>
        <w:adjustRightInd w:val="0"/>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 xml:space="preserve">The statistical production process constitutes the core </w:t>
      </w:r>
      <w:r w:rsidR="00B41EE7" w:rsidRPr="00AA6A9C">
        <w:rPr>
          <w:rFonts w:asciiTheme="majorBidi" w:hAnsiTheme="majorBidi" w:cstheme="majorBidi"/>
          <w:sz w:val="24"/>
          <w:szCs w:val="24"/>
          <w:lang w:val="en-US"/>
        </w:rPr>
        <w:t xml:space="preserve">of the activity </w:t>
      </w:r>
      <w:r w:rsidRPr="00AA6A9C">
        <w:rPr>
          <w:rFonts w:asciiTheme="majorBidi" w:hAnsiTheme="majorBidi" w:cstheme="majorBidi"/>
          <w:sz w:val="24"/>
          <w:szCs w:val="24"/>
          <w:lang w:val="en-US"/>
        </w:rPr>
        <w:t xml:space="preserve">of </w:t>
      </w:r>
      <w:r w:rsidR="00B41EE7" w:rsidRPr="00AA6A9C">
        <w:rPr>
          <w:rFonts w:asciiTheme="majorBidi" w:hAnsiTheme="majorBidi" w:cstheme="majorBidi"/>
          <w:sz w:val="24"/>
          <w:szCs w:val="24"/>
          <w:lang w:val="en-US"/>
        </w:rPr>
        <w:t>a National Statistical Office</w:t>
      </w:r>
      <w:r w:rsidRPr="00AA6A9C">
        <w:rPr>
          <w:rFonts w:asciiTheme="majorBidi" w:hAnsiTheme="majorBidi" w:cstheme="majorBidi"/>
          <w:sz w:val="24"/>
          <w:szCs w:val="24"/>
          <w:lang w:val="en-US"/>
        </w:rPr>
        <w:t>.</w:t>
      </w:r>
      <w:r w:rsidR="00DB68B9">
        <w:rPr>
          <w:rFonts w:asciiTheme="majorBidi" w:hAnsiTheme="majorBidi" w:cstheme="majorBidi"/>
          <w:sz w:val="24"/>
          <w:szCs w:val="24"/>
          <w:lang w:val="en-US"/>
        </w:rPr>
        <w:t xml:space="preserve"> </w:t>
      </w:r>
      <w:r w:rsidR="00D276B3">
        <w:rPr>
          <w:rFonts w:asciiTheme="majorBidi" w:hAnsiTheme="majorBidi" w:cstheme="majorBidi"/>
          <w:sz w:val="24"/>
          <w:szCs w:val="24"/>
          <w:lang w:val="en-US"/>
        </w:rPr>
        <w:t>Hence</w:t>
      </w:r>
      <w:r w:rsidR="002E4357" w:rsidRPr="00DB68B9">
        <w:rPr>
          <w:rFonts w:asciiTheme="majorBidi" w:hAnsiTheme="majorBidi" w:cstheme="majorBidi"/>
          <w:sz w:val="24"/>
          <w:szCs w:val="24"/>
          <w:lang w:val="en-US"/>
        </w:rPr>
        <w:t>,</w:t>
      </w:r>
      <w:r w:rsidR="00DB68B9">
        <w:rPr>
          <w:rFonts w:asciiTheme="majorBidi" w:hAnsiTheme="majorBidi" w:cstheme="majorBidi"/>
          <w:sz w:val="24"/>
          <w:szCs w:val="24"/>
          <w:lang w:val="en-US"/>
        </w:rPr>
        <w:t xml:space="preserve"> t</w:t>
      </w:r>
      <w:r w:rsidRPr="00AA6A9C">
        <w:rPr>
          <w:rFonts w:asciiTheme="majorBidi" w:hAnsiTheme="majorBidi" w:cstheme="majorBidi"/>
          <w:sz w:val="24"/>
          <w:szCs w:val="24"/>
          <w:lang w:val="en-US"/>
        </w:rPr>
        <w:t>he objective of a statistician is to give an impartial, diversified and reliable picture of society while respecting the privacy of those whom the data concern.</w:t>
      </w:r>
    </w:p>
    <w:p w:rsidR="00D276B3" w:rsidRDefault="00D276B3" w:rsidP="00D276B3">
      <w:pPr>
        <w:spacing w:before="240" w:after="0" w:line="360" w:lineRule="auto"/>
        <w:rPr>
          <w:rFonts w:asciiTheme="majorBidi" w:hAnsiTheme="majorBidi" w:cstheme="majorBidi"/>
          <w:b/>
          <w:bCs/>
          <w:sz w:val="24"/>
          <w:szCs w:val="24"/>
          <w:lang w:val="en-US"/>
        </w:rPr>
      </w:pPr>
      <w:r w:rsidRPr="00D276B3">
        <w:rPr>
          <w:rFonts w:asciiTheme="majorBidi" w:hAnsiTheme="majorBidi" w:cstheme="majorBidi"/>
          <w:sz w:val="24"/>
          <w:szCs w:val="24"/>
          <w:lang w:val="en-US"/>
        </w:rPr>
        <w:t xml:space="preserve">In parallel, the term quality is interpreted broadly and includes all aspects of how the process and the statistical results meet the expectations of users and stakeholders. </w:t>
      </w:r>
      <w:r>
        <w:rPr>
          <w:rFonts w:asciiTheme="majorBidi" w:hAnsiTheme="majorBidi" w:cstheme="majorBidi"/>
          <w:sz w:val="24"/>
          <w:szCs w:val="24"/>
          <w:lang w:val="en-US"/>
        </w:rPr>
        <w:t>A</w:t>
      </w:r>
      <w:r w:rsidRPr="00D276B3">
        <w:rPr>
          <w:rFonts w:asciiTheme="majorBidi" w:hAnsiTheme="majorBidi" w:cstheme="majorBidi"/>
          <w:sz w:val="24"/>
          <w:szCs w:val="24"/>
          <w:lang w:val="en-US"/>
        </w:rPr>
        <w:t xml:space="preserve">nd, </w:t>
      </w:r>
      <w:r>
        <w:rPr>
          <w:rFonts w:asciiTheme="majorBidi" w:hAnsiTheme="majorBidi" w:cstheme="majorBidi"/>
          <w:sz w:val="24"/>
          <w:szCs w:val="24"/>
          <w:lang w:val="en-US"/>
        </w:rPr>
        <w:t>g</w:t>
      </w:r>
      <w:r w:rsidRPr="00D276B3">
        <w:rPr>
          <w:rFonts w:asciiTheme="majorBidi" w:hAnsiTheme="majorBidi" w:cstheme="majorBidi"/>
          <w:sz w:val="24"/>
          <w:szCs w:val="24"/>
          <w:lang w:val="en-US"/>
        </w:rPr>
        <w:t>ood quality is not limited to the needs of users, but also requires to take into account the concerns of respondents about the response burden and privacy and to ensure that the institutional context is impartial, objective and that based on a proven methodology and effective methods in terms of costs.</w:t>
      </w:r>
    </w:p>
    <w:p w:rsidR="00D276B3" w:rsidRPr="00AA6A9C" w:rsidRDefault="007C0880" w:rsidP="00D276B3">
      <w:p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 xml:space="preserve">Moreover, </w:t>
      </w:r>
      <w:r w:rsidR="00D276B3">
        <w:rPr>
          <w:rFonts w:asciiTheme="majorBidi" w:hAnsiTheme="majorBidi" w:cstheme="majorBidi"/>
          <w:sz w:val="24"/>
          <w:szCs w:val="24"/>
          <w:lang w:val="en-US"/>
        </w:rPr>
        <w:t>the</w:t>
      </w:r>
      <w:r w:rsidR="00D276B3" w:rsidRPr="00AA6A9C">
        <w:rPr>
          <w:rFonts w:asciiTheme="majorBidi" w:hAnsiTheme="majorBidi" w:cstheme="majorBidi"/>
          <w:sz w:val="24"/>
          <w:szCs w:val="24"/>
          <w:lang w:val="en-US"/>
        </w:rPr>
        <w:t xml:space="preserve"> quality management in the National Statistical Office is the set of systems and frameworks which are in place within an organization to manage the quality of statistical products and processes. </w:t>
      </w:r>
    </w:p>
    <w:p w:rsidR="00340B91" w:rsidRPr="00AA6A9C" w:rsidRDefault="00340B91" w:rsidP="006E44C3">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t xml:space="preserve">The quality management in a </w:t>
      </w:r>
      <w:r w:rsidR="005572DE" w:rsidRPr="00AA6A9C">
        <w:rPr>
          <w:rFonts w:asciiTheme="majorBidi" w:hAnsiTheme="majorBidi" w:cstheme="majorBidi"/>
          <w:b/>
          <w:bCs/>
          <w:sz w:val="24"/>
          <w:szCs w:val="24"/>
          <w:lang w:val="en-US"/>
        </w:rPr>
        <w:t>National Statistical Office (NSO)</w:t>
      </w:r>
    </w:p>
    <w:p w:rsidR="00340B91" w:rsidRPr="00AA6A9C" w:rsidRDefault="003C7EEA" w:rsidP="00AA6A9C">
      <w:pPr>
        <w:spacing w:before="240" w:after="0" w:line="360" w:lineRule="auto"/>
        <w:jc w:val="both"/>
        <w:rPr>
          <w:rFonts w:asciiTheme="majorBidi" w:hAnsiTheme="majorBidi" w:cstheme="majorBidi"/>
          <w:sz w:val="24"/>
          <w:szCs w:val="24"/>
          <w:lang w:val="en-GB"/>
        </w:rPr>
      </w:pPr>
      <w:r w:rsidRPr="00AA6A9C">
        <w:rPr>
          <w:rFonts w:asciiTheme="majorBidi" w:hAnsiTheme="majorBidi" w:cstheme="majorBidi"/>
          <w:sz w:val="24"/>
          <w:szCs w:val="24"/>
          <w:lang w:val="en-US"/>
        </w:rPr>
        <w:t xml:space="preserve">In the case of </w:t>
      </w:r>
      <w:r w:rsidRPr="00AA6A9C">
        <w:rPr>
          <w:rFonts w:asciiTheme="majorBidi" w:hAnsiTheme="majorBidi" w:cstheme="majorBidi"/>
          <w:sz w:val="24"/>
          <w:szCs w:val="24"/>
          <w:lang w:val="en-GB"/>
        </w:rPr>
        <w:t>National Statistical Office</w:t>
      </w:r>
      <w:r w:rsidRPr="00AA6A9C">
        <w:rPr>
          <w:rFonts w:asciiTheme="majorBidi" w:hAnsiTheme="majorBidi" w:cstheme="majorBidi"/>
          <w:sz w:val="24"/>
          <w:szCs w:val="24"/>
          <w:lang w:val="en-US"/>
        </w:rPr>
        <w:t xml:space="preserve">, </w:t>
      </w:r>
      <w:r w:rsidRPr="00AA6A9C">
        <w:rPr>
          <w:rFonts w:asciiTheme="majorBidi" w:hAnsiTheme="majorBidi" w:cstheme="majorBidi"/>
          <w:sz w:val="24"/>
          <w:szCs w:val="24"/>
          <w:lang w:val="en-GB"/>
        </w:rPr>
        <w:t>t</w:t>
      </w:r>
      <w:r w:rsidR="00340B91" w:rsidRPr="00AA6A9C">
        <w:rPr>
          <w:rFonts w:asciiTheme="majorBidi" w:hAnsiTheme="majorBidi" w:cstheme="majorBidi"/>
          <w:sz w:val="24"/>
          <w:szCs w:val="24"/>
          <w:lang w:val="en-GB"/>
        </w:rPr>
        <w:t>he quality management is essential to ensure that the credibility and reputation of the official statistics produced is maintained, but there are obstacles to the successful implementation of quality initiatives.</w:t>
      </w:r>
    </w:p>
    <w:p w:rsidR="00A127DC" w:rsidRDefault="005572DE" w:rsidP="006E44C3">
      <w:pPr>
        <w:spacing w:before="240" w:after="0" w:line="360" w:lineRule="auto"/>
        <w:jc w:val="both"/>
        <w:rPr>
          <w:rFonts w:asciiTheme="majorBidi" w:hAnsiTheme="majorBidi" w:cstheme="majorBidi"/>
          <w:sz w:val="24"/>
          <w:szCs w:val="24"/>
          <w:lang w:val="en-US" w:bidi="ar-MA"/>
        </w:rPr>
      </w:pPr>
      <w:r w:rsidRPr="00AA6A9C">
        <w:rPr>
          <w:rFonts w:asciiTheme="majorBidi" w:hAnsiTheme="majorBidi" w:cstheme="majorBidi"/>
          <w:sz w:val="24"/>
          <w:szCs w:val="24"/>
          <w:lang w:val="en-US" w:bidi="ar-MA"/>
        </w:rPr>
        <w:t>Furthermore, i</w:t>
      </w:r>
      <w:r w:rsidR="00971C23" w:rsidRPr="00AA6A9C">
        <w:rPr>
          <w:rFonts w:asciiTheme="majorBidi" w:hAnsiTheme="majorBidi" w:cstheme="majorBidi"/>
          <w:sz w:val="24"/>
          <w:szCs w:val="24"/>
          <w:lang w:val="en-US" w:bidi="ar-MA"/>
        </w:rPr>
        <w:t xml:space="preserve">t is assumed that a </w:t>
      </w:r>
      <w:r w:rsidR="006E44C3">
        <w:rPr>
          <w:rFonts w:asciiTheme="majorBidi" w:hAnsiTheme="majorBidi" w:cstheme="majorBidi"/>
          <w:sz w:val="24"/>
          <w:szCs w:val="24"/>
          <w:lang w:val="en-US" w:bidi="ar-MA"/>
        </w:rPr>
        <w:t>N</w:t>
      </w:r>
      <w:r w:rsidR="00971C23" w:rsidRPr="00AA6A9C">
        <w:rPr>
          <w:rFonts w:asciiTheme="majorBidi" w:hAnsiTheme="majorBidi" w:cstheme="majorBidi"/>
          <w:sz w:val="24"/>
          <w:szCs w:val="24"/>
          <w:lang w:val="en-US" w:bidi="ar-MA"/>
        </w:rPr>
        <w:t xml:space="preserve">ational </w:t>
      </w:r>
      <w:r w:rsidR="006E44C3">
        <w:rPr>
          <w:rFonts w:asciiTheme="majorBidi" w:hAnsiTheme="majorBidi" w:cstheme="majorBidi"/>
          <w:sz w:val="24"/>
          <w:szCs w:val="24"/>
          <w:lang w:val="en-US" w:bidi="ar-MA"/>
        </w:rPr>
        <w:t>Q</w:t>
      </w:r>
      <w:r w:rsidR="00971C23" w:rsidRPr="00AA6A9C">
        <w:rPr>
          <w:rFonts w:asciiTheme="majorBidi" w:hAnsiTheme="majorBidi" w:cstheme="majorBidi"/>
          <w:sz w:val="24"/>
          <w:szCs w:val="24"/>
          <w:lang w:val="en-US" w:bidi="ar-MA"/>
        </w:rPr>
        <w:t xml:space="preserve">uality </w:t>
      </w:r>
      <w:r w:rsidR="006E44C3">
        <w:rPr>
          <w:rFonts w:asciiTheme="majorBidi" w:hAnsiTheme="majorBidi" w:cstheme="majorBidi"/>
          <w:sz w:val="24"/>
          <w:szCs w:val="24"/>
          <w:lang w:val="en-US" w:bidi="ar-MA"/>
        </w:rPr>
        <w:t>A</w:t>
      </w:r>
      <w:r w:rsidR="00971C23" w:rsidRPr="00AA6A9C">
        <w:rPr>
          <w:rFonts w:asciiTheme="majorBidi" w:hAnsiTheme="majorBidi" w:cstheme="majorBidi"/>
          <w:sz w:val="24"/>
          <w:szCs w:val="24"/>
          <w:lang w:val="en-US" w:bidi="ar-MA"/>
        </w:rPr>
        <w:t xml:space="preserve">ssurance </w:t>
      </w:r>
      <w:r w:rsidR="006E44C3">
        <w:rPr>
          <w:rFonts w:asciiTheme="majorBidi" w:hAnsiTheme="majorBidi" w:cstheme="majorBidi"/>
          <w:sz w:val="24"/>
          <w:szCs w:val="24"/>
          <w:lang w:val="en-US" w:bidi="ar-MA"/>
        </w:rPr>
        <w:t>F</w:t>
      </w:r>
      <w:r w:rsidR="00971C23" w:rsidRPr="00AA6A9C">
        <w:rPr>
          <w:rFonts w:asciiTheme="majorBidi" w:hAnsiTheme="majorBidi" w:cstheme="majorBidi"/>
          <w:sz w:val="24"/>
          <w:szCs w:val="24"/>
          <w:lang w:val="en-US" w:bidi="ar-MA"/>
        </w:rPr>
        <w:t xml:space="preserve">ramework (NQAF) is addressed, almost at the same organizational level as the system of quality management described in the well-known series of standards ISO 9000 quality but adapted to the specific context of a NSO. </w:t>
      </w:r>
    </w:p>
    <w:p w:rsidR="006D21F7" w:rsidRPr="001F4FC5" w:rsidRDefault="00340B91" w:rsidP="00A127DC">
      <w:pPr>
        <w:pStyle w:val="Paragraphedeliste"/>
        <w:numPr>
          <w:ilvl w:val="1"/>
          <w:numId w:val="22"/>
        </w:numPr>
        <w:spacing w:before="240" w:after="0" w:line="360" w:lineRule="auto"/>
        <w:ind w:left="426" w:hanging="426"/>
        <w:jc w:val="both"/>
        <w:rPr>
          <w:rFonts w:asciiTheme="majorBidi" w:hAnsiTheme="majorBidi" w:cstheme="majorBidi"/>
          <w:b/>
          <w:bCs/>
          <w:i/>
          <w:iCs/>
          <w:sz w:val="24"/>
          <w:szCs w:val="24"/>
        </w:rPr>
      </w:pPr>
      <w:proofErr w:type="spellStart"/>
      <w:r w:rsidRPr="001F4FC5">
        <w:rPr>
          <w:rFonts w:asciiTheme="majorBidi" w:hAnsiTheme="majorBidi" w:cstheme="majorBidi"/>
          <w:b/>
          <w:bCs/>
          <w:i/>
          <w:iCs/>
          <w:sz w:val="24"/>
          <w:szCs w:val="24"/>
        </w:rPr>
        <w:t>Advantages</w:t>
      </w:r>
      <w:proofErr w:type="spellEnd"/>
    </w:p>
    <w:p w:rsidR="006D21F7" w:rsidRPr="00AA6A9C" w:rsidRDefault="006D21F7" w:rsidP="00AA6A9C">
      <w:p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 xml:space="preserve">The main benefits of having a quality assurance framework in place are: </w:t>
      </w:r>
    </w:p>
    <w:p w:rsidR="006D21F7" w:rsidRPr="00AA6A9C" w:rsidRDefault="006D21F7" w:rsidP="008A6BF3">
      <w:pPr>
        <w:pStyle w:val="Paragraphedeliste"/>
        <w:numPr>
          <w:ilvl w:val="0"/>
          <w:numId w:val="2"/>
        </w:num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It provides a systematic mechanism for facilitating the ongoing identification of quality problems and possible actions</w:t>
      </w:r>
      <w:r w:rsidR="00414661">
        <w:rPr>
          <w:rFonts w:asciiTheme="majorBidi" w:hAnsiTheme="majorBidi" w:cstheme="majorBidi"/>
          <w:sz w:val="24"/>
          <w:szCs w:val="24"/>
          <w:lang w:val="en-US"/>
        </w:rPr>
        <w:t xml:space="preserve"> for their resolution</w:t>
      </w:r>
      <w:r w:rsidR="008A6BF3">
        <w:rPr>
          <w:rFonts w:asciiTheme="majorBidi" w:hAnsiTheme="majorBidi" w:cstheme="majorBidi"/>
          <w:sz w:val="24"/>
          <w:szCs w:val="24"/>
          <w:lang w:val="en-US"/>
        </w:rPr>
        <w:t>.</w:t>
      </w:r>
    </w:p>
    <w:p w:rsidR="006D21F7" w:rsidRPr="00AA6A9C" w:rsidRDefault="006D21F7" w:rsidP="008A6BF3">
      <w:pPr>
        <w:pStyle w:val="Paragraphedeliste"/>
        <w:numPr>
          <w:ilvl w:val="0"/>
          <w:numId w:val="2"/>
        </w:num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It gives greater transparency to the processes by which quality is assured and reinforces the image of the office as a credible provider of good quality statistics</w:t>
      </w:r>
      <w:r w:rsidR="008A6BF3">
        <w:rPr>
          <w:rFonts w:asciiTheme="majorBidi" w:hAnsiTheme="majorBidi" w:cstheme="majorBidi"/>
          <w:sz w:val="24"/>
          <w:szCs w:val="24"/>
          <w:lang w:val="en-US"/>
        </w:rPr>
        <w:t>.</w:t>
      </w:r>
    </w:p>
    <w:p w:rsidR="006D21F7" w:rsidRPr="00AA6A9C" w:rsidRDefault="006D21F7" w:rsidP="00AA6A9C">
      <w:pPr>
        <w:pStyle w:val="Paragraphedeliste"/>
        <w:numPr>
          <w:ilvl w:val="0"/>
          <w:numId w:val="2"/>
        </w:num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lastRenderedPageBreak/>
        <w:t>It provides a basis for creating and maintaining a quality culture within the organization and contains reference material that can be helpful for training;</w:t>
      </w:r>
    </w:p>
    <w:p w:rsidR="006D21F7" w:rsidRPr="00AA6A9C" w:rsidRDefault="006D21F7" w:rsidP="008A6BF3">
      <w:pPr>
        <w:pStyle w:val="Paragraphedeliste"/>
        <w:numPr>
          <w:ilvl w:val="0"/>
          <w:numId w:val="2"/>
        </w:num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It supports quality improvements and their maintenance over time</w:t>
      </w:r>
      <w:r w:rsidR="008A6BF3">
        <w:rPr>
          <w:rFonts w:asciiTheme="majorBidi" w:hAnsiTheme="majorBidi" w:cstheme="majorBidi"/>
          <w:sz w:val="24"/>
          <w:szCs w:val="24"/>
          <w:lang w:val="en-US"/>
        </w:rPr>
        <w:t>.</w:t>
      </w:r>
    </w:p>
    <w:p w:rsidR="006D21F7" w:rsidRDefault="006D21F7" w:rsidP="008A6BF3">
      <w:pPr>
        <w:pStyle w:val="Paragraphedeliste"/>
        <w:numPr>
          <w:ilvl w:val="0"/>
          <w:numId w:val="2"/>
        </w:num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It is a mechanism for the exchange of ideas on quality management within the national statistical system and with other national and international statistical organizations.</w:t>
      </w:r>
    </w:p>
    <w:p w:rsidR="00340B91" w:rsidRPr="001F4FC5" w:rsidRDefault="007A40C1" w:rsidP="0000589D">
      <w:pPr>
        <w:pStyle w:val="Paragraphedeliste"/>
        <w:numPr>
          <w:ilvl w:val="1"/>
          <w:numId w:val="22"/>
        </w:numPr>
        <w:spacing w:before="240" w:after="0" w:line="360" w:lineRule="auto"/>
        <w:ind w:left="426" w:hanging="426"/>
        <w:jc w:val="both"/>
        <w:rPr>
          <w:rFonts w:asciiTheme="majorBidi" w:hAnsiTheme="majorBidi" w:cstheme="majorBidi"/>
          <w:b/>
          <w:bCs/>
          <w:i/>
          <w:iCs/>
          <w:sz w:val="24"/>
          <w:szCs w:val="24"/>
        </w:rPr>
      </w:pPr>
      <w:r w:rsidRPr="001F4FC5">
        <w:rPr>
          <w:rFonts w:asciiTheme="majorBidi" w:hAnsiTheme="majorBidi" w:cstheme="majorBidi"/>
          <w:b/>
          <w:bCs/>
          <w:i/>
          <w:iCs/>
          <w:sz w:val="24"/>
          <w:szCs w:val="24"/>
        </w:rPr>
        <w:t>Challenges</w:t>
      </w:r>
    </w:p>
    <w:p w:rsidR="006E591D" w:rsidRPr="00AA6A9C" w:rsidRDefault="00340B91" w:rsidP="006E44C3">
      <w:pPr>
        <w:spacing w:before="240" w:after="0" w:line="360" w:lineRule="auto"/>
        <w:jc w:val="both"/>
        <w:rPr>
          <w:rFonts w:asciiTheme="majorBidi" w:hAnsiTheme="majorBidi" w:cstheme="majorBidi"/>
          <w:sz w:val="24"/>
          <w:szCs w:val="24"/>
          <w:lang w:val="en-US"/>
        </w:rPr>
      </w:pPr>
      <w:r w:rsidRPr="00AA6A9C">
        <w:rPr>
          <w:rFonts w:asciiTheme="majorBidi" w:hAnsiTheme="majorBidi" w:cstheme="majorBidi"/>
          <w:sz w:val="24"/>
          <w:szCs w:val="24"/>
          <w:lang w:val="en-US"/>
        </w:rPr>
        <w:t>Along with the formulation and implementation of a quality assurance framew</w:t>
      </w:r>
      <w:r w:rsidR="00117713">
        <w:rPr>
          <w:rFonts w:asciiTheme="majorBidi" w:hAnsiTheme="majorBidi" w:cstheme="majorBidi"/>
          <w:sz w:val="24"/>
          <w:szCs w:val="24"/>
          <w:lang w:val="en-US"/>
        </w:rPr>
        <w:t>ork come some significant challenges</w:t>
      </w:r>
      <w:r w:rsidR="00117713" w:rsidRPr="00117713">
        <w:rPr>
          <w:rFonts w:asciiTheme="majorBidi" w:hAnsiTheme="majorBidi" w:cstheme="majorBidi"/>
          <w:sz w:val="24"/>
          <w:szCs w:val="24"/>
          <w:lang w:val="en-US"/>
        </w:rPr>
        <w:t>:</w:t>
      </w:r>
      <w:r w:rsidRPr="00AA6A9C">
        <w:rPr>
          <w:rFonts w:asciiTheme="majorBidi" w:hAnsiTheme="majorBidi" w:cstheme="majorBidi"/>
          <w:sz w:val="24"/>
          <w:szCs w:val="24"/>
          <w:lang w:val="en-US"/>
        </w:rPr>
        <w:t xml:space="preserve"> </w:t>
      </w:r>
    </w:p>
    <w:p w:rsidR="00340B91" w:rsidRPr="00117713" w:rsidRDefault="00414661" w:rsidP="00414661">
      <w:pPr>
        <w:pStyle w:val="Paragraphedeliste"/>
        <w:numPr>
          <w:ilvl w:val="0"/>
          <w:numId w:val="24"/>
        </w:numPr>
        <w:spacing w:before="240" w:after="0" w:line="360" w:lineRule="auto"/>
        <w:ind w:left="714" w:hanging="357"/>
        <w:jc w:val="both"/>
        <w:rPr>
          <w:rFonts w:asciiTheme="majorBidi" w:hAnsiTheme="majorBidi" w:cstheme="majorBidi"/>
          <w:sz w:val="24"/>
          <w:szCs w:val="24"/>
          <w:lang w:val="en-US"/>
        </w:rPr>
      </w:pPr>
      <w:r>
        <w:rPr>
          <w:rFonts w:asciiTheme="majorBidi" w:hAnsiTheme="majorBidi" w:cstheme="majorBidi"/>
          <w:sz w:val="24"/>
          <w:szCs w:val="24"/>
          <w:lang w:val="en-US"/>
        </w:rPr>
        <w:t>It is</w:t>
      </w:r>
      <w:r w:rsidR="00340B91" w:rsidRPr="00117713">
        <w:rPr>
          <w:rFonts w:asciiTheme="majorBidi" w:hAnsiTheme="majorBidi" w:cstheme="majorBidi"/>
          <w:sz w:val="24"/>
          <w:szCs w:val="24"/>
          <w:lang w:val="en-US"/>
        </w:rPr>
        <w:t xml:space="preserve"> </w:t>
      </w:r>
      <w:r w:rsidRPr="00117713">
        <w:rPr>
          <w:rFonts w:asciiTheme="majorBidi" w:hAnsiTheme="majorBidi" w:cstheme="majorBidi"/>
          <w:sz w:val="24"/>
          <w:szCs w:val="24"/>
          <w:lang w:val="en-US"/>
        </w:rPr>
        <w:t xml:space="preserve">necessary </w:t>
      </w:r>
      <w:r>
        <w:rPr>
          <w:rFonts w:asciiTheme="majorBidi" w:hAnsiTheme="majorBidi" w:cstheme="majorBidi"/>
          <w:sz w:val="24"/>
          <w:szCs w:val="24"/>
          <w:lang w:val="en-US"/>
        </w:rPr>
        <w:t xml:space="preserve">to set up an </w:t>
      </w:r>
      <w:r w:rsidR="00340B91" w:rsidRPr="00117713">
        <w:rPr>
          <w:rFonts w:asciiTheme="majorBidi" w:hAnsiTheme="majorBidi" w:cstheme="majorBidi"/>
          <w:sz w:val="24"/>
          <w:szCs w:val="24"/>
          <w:lang w:val="en-US"/>
        </w:rPr>
        <w:t>effective coordination and communication among all members of th</w:t>
      </w:r>
      <w:r>
        <w:rPr>
          <w:rFonts w:asciiTheme="majorBidi" w:hAnsiTheme="majorBidi" w:cstheme="majorBidi"/>
          <w:sz w:val="24"/>
          <w:szCs w:val="24"/>
          <w:lang w:val="en-US"/>
        </w:rPr>
        <w:t>e national statistical system</w:t>
      </w:r>
      <w:r w:rsidR="00340B91" w:rsidRPr="00117713">
        <w:rPr>
          <w:rFonts w:asciiTheme="majorBidi" w:hAnsiTheme="majorBidi" w:cstheme="majorBidi"/>
          <w:sz w:val="24"/>
          <w:szCs w:val="24"/>
          <w:lang w:val="en-US"/>
        </w:rPr>
        <w:t>.</w:t>
      </w:r>
    </w:p>
    <w:p w:rsidR="00117713" w:rsidRPr="00117713" w:rsidRDefault="00414661" w:rsidP="00BB0DEA">
      <w:pPr>
        <w:pStyle w:val="Paragraphedeliste"/>
        <w:numPr>
          <w:ilvl w:val="0"/>
          <w:numId w:val="24"/>
        </w:numPr>
        <w:spacing w:before="240" w:after="0" w:line="360" w:lineRule="auto"/>
        <w:ind w:left="714" w:hanging="357"/>
        <w:jc w:val="both"/>
        <w:rPr>
          <w:rFonts w:asciiTheme="majorBidi" w:hAnsiTheme="majorBidi" w:cstheme="majorBidi"/>
          <w:sz w:val="24"/>
          <w:szCs w:val="24"/>
          <w:lang w:val="en-US"/>
        </w:rPr>
      </w:pPr>
      <w:r>
        <w:rPr>
          <w:rFonts w:asciiTheme="majorBidi" w:hAnsiTheme="majorBidi" w:cstheme="majorBidi"/>
          <w:sz w:val="24"/>
          <w:szCs w:val="24"/>
          <w:lang w:val="en-US"/>
        </w:rPr>
        <w:t>It is</w:t>
      </w:r>
      <w:r w:rsidR="00340B91" w:rsidRPr="00117713">
        <w:rPr>
          <w:rFonts w:asciiTheme="majorBidi" w:hAnsiTheme="majorBidi" w:cstheme="majorBidi"/>
          <w:sz w:val="24"/>
          <w:szCs w:val="24"/>
          <w:lang w:val="en-US"/>
        </w:rPr>
        <w:t xml:space="preserve"> </w:t>
      </w:r>
      <w:r w:rsidRPr="00117713">
        <w:rPr>
          <w:rFonts w:asciiTheme="majorBidi" w:hAnsiTheme="majorBidi" w:cstheme="majorBidi"/>
          <w:sz w:val="24"/>
          <w:szCs w:val="24"/>
          <w:lang w:val="en-US"/>
        </w:rPr>
        <w:t xml:space="preserve">crucial </w:t>
      </w:r>
      <w:r w:rsidR="00BB0DEA">
        <w:rPr>
          <w:rFonts w:asciiTheme="majorBidi" w:hAnsiTheme="majorBidi" w:cstheme="majorBidi"/>
          <w:sz w:val="24"/>
          <w:szCs w:val="24"/>
          <w:lang w:val="en-US"/>
        </w:rPr>
        <w:t xml:space="preserve">to have a </w:t>
      </w:r>
      <w:r w:rsidR="00340B91" w:rsidRPr="00117713">
        <w:rPr>
          <w:rFonts w:asciiTheme="majorBidi" w:hAnsiTheme="majorBidi" w:cstheme="majorBidi"/>
          <w:sz w:val="24"/>
          <w:szCs w:val="24"/>
          <w:lang w:val="en-US"/>
        </w:rPr>
        <w:t xml:space="preserve">senior management </w:t>
      </w:r>
      <w:proofErr w:type="gramStart"/>
      <w:r w:rsidR="00340B91" w:rsidRPr="00117713">
        <w:rPr>
          <w:rFonts w:asciiTheme="majorBidi" w:hAnsiTheme="majorBidi" w:cstheme="majorBidi"/>
          <w:sz w:val="24"/>
          <w:szCs w:val="24"/>
          <w:lang w:val="en-US"/>
        </w:rPr>
        <w:t xml:space="preserve">support  </w:t>
      </w:r>
      <w:r w:rsidR="00BB0DEA">
        <w:rPr>
          <w:rFonts w:asciiTheme="majorBidi" w:hAnsiTheme="majorBidi" w:cstheme="majorBidi"/>
          <w:sz w:val="24"/>
          <w:szCs w:val="24"/>
          <w:lang w:val="en-US"/>
        </w:rPr>
        <w:t>for</w:t>
      </w:r>
      <w:proofErr w:type="gramEnd"/>
      <w:r w:rsidR="00BB0DEA">
        <w:rPr>
          <w:rFonts w:asciiTheme="majorBidi" w:hAnsiTheme="majorBidi" w:cstheme="majorBidi"/>
          <w:sz w:val="24"/>
          <w:szCs w:val="24"/>
          <w:lang w:val="en-US"/>
        </w:rPr>
        <w:t xml:space="preserve"> a</w:t>
      </w:r>
      <w:r w:rsidR="00340B91" w:rsidRPr="00117713">
        <w:rPr>
          <w:rFonts w:asciiTheme="majorBidi" w:hAnsiTheme="majorBidi" w:cstheme="majorBidi"/>
          <w:sz w:val="24"/>
          <w:szCs w:val="24"/>
          <w:lang w:val="en-US"/>
        </w:rPr>
        <w:t xml:space="preserve"> successful implementation of a quality assurance framework. </w:t>
      </w:r>
    </w:p>
    <w:p w:rsidR="00117713" w:rsidRPr="00117713" w:rsidRDefault="0084651A" w:rsidP="0084651A">
      <w:pPr>
        <w:pStyle w:val="Paragraphedeliste"/>
        <w:numPr>
          <w:ilvl w:val="0"/>
          <w:numId w:val="24"/>
        </w:numPr>
        <w:spacing w:before="240" w:after="0" w:line="360" w:lineRule="auto"/>
        <w:ind w:left="714" w:hanging="357"/>
        <w:jc w:val="both"/>
        <w:rPr>
          <w:rFonts w:asciiTheme="majorBidi" w:hAnsiTheme="majorBidi" w:cstheme="majorBidi"/>
          <w:sz w:val="24"/>
          <w:szCs w:val="24"/>
          <w:lang w:val="en-US"/>
        </w:rPr>
      </w:pPr>
      <w:r>
        <w:rPr>
          <w:rFonts w:asciiTheme="majorBidi" w:hAnsiTheme="majorBidi" w:cstheme="majorBidi"/>
          <w:sz w:val="24"/>
          <w:szCs w:val="24"/>
          <w:lang w:val="en-US"/>
        </w:rPr>
        <w:t>The</w:t>
      </w:r>
      <w:r w:rsidR="00340B91" w:rsidRPr="00117713">
        <w:rPr>
          <w:rFonts w:asciiTheme="majorBidi" w:hAnsiTheme="majorBidi" w:cstheme="majorBidi"/>
          <w:sz w:val="24"/>
          <w:szCs w:val="24"/>
          <w:lang w:val="en-US"/>
        </w:rPr>
        <w:t xml:space="preserve"> concrete and practical results need to be demonstrated rather quickly in order to continue to assure continued suppor</w:t>
      </w:r>
      <w:r w:rsidR="00117713" w:rsidRPr="00117713">
        <w:rPr>
          <w:rFonts w:asciiTheme="majorBidi" w:hAnsiTheme="majorBidi" w:cstheme="majorBidi"/>
          <w:sz w:val="24"/>
          <w:szCs w:val="24"/>
          <w:lang w:val="en-US"/>
        </w:rPr>
        <w:t xml:space="preserve">t. </w:t>
      </w:r>
    </w:p>
    <w:p w:rsidR="00A11D63" w:rsidRPr="00A11D63" w:rsidRDefault="00340B91" w:rsidP="006E44C3">
      <w:pPr>
        <w:pStyle w:val="Paragraphedeliste"/>
        <w:numPr>
          <w:ilvl w:val="0"/>
          <w:numId w:val="24"/>
        </w:numPr>
        <w:spacing w:before="240" w:after="0" w:line="360" w:lineRule="auto"/>
        <w:ind w:left="714" w:hanging="357"/>
        <w:jc w:val="both"/>
        <w:rPr>
          <w:rFonts w:asciiTheme="majorBidi" w:hAnsiTheme="majorBidi" w:cstheme="majorBidi"/>
          <w:sz w:val="24"/>
          <w:szCs w:val="24"/>
          <w:lang w:val="en-US"/>
        </w:rPr>
      </w:pPr>
      <w:r w:rsidRPr="00117713">
        <w:rPr>
          <w:rFonts w:asciiTheme="majorBidi" w:hAnsiTheme="majorBidi" w:cstheme="majorBidi"/>
          <w:sz w:val="24"/>
          <w:szCs w:val="24"/>
          <w:lang w:val="en-US"/>
        </w:rPr>
        <w:t>Quality has to be considered a core value and needs to become embedded in the culture of the organization</w:t>
      </w:r>
      <w:r w:rsidR="00117713" w:rsidRPr="00117713">
        <w:rPr>
          <w:rFonts w:asciiTheme="majorBidi" w:hAnsiTheme="majorBidi" w:cstheme="majorBidi"/>
          <w:sz w:val="24"/>
          <w:szCs w:val="24"/>
          <w:lang w:val="en-US"/>
        </w:rPr>
        <w:t>.</w:t>
      </w:r>
    </w:p>
    <w:p w:rsidR="00340B91" w:rsidRPr="00AA6A9C" w:rsidRDefault="00340B91" w:rsidP="006E44C3">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t xml:space="preserve">The Statistics </w:t>
      </w:r>
      <w:r w:rsidR="00585D95">
        <w:rPr>
          <w:rFonts w:asciiTheme="majorBidi" w:hAnsiTheme="majorBidi" w:cstheme="majorBidi"/>
          <w:b/>
          <w:bCs/>
          <w:sz w:val="24"/>
          <w:szCs w:val="24"/>
          <w:lang w:val="en-US"/>
        </w:rPr>
        <w:t xml:space="preserve">Department of </w:t>
      </w:r>
      <w:r w:rsidRPr="00AA6A9C">
        <w:rPr>
          <w:rFonts w:asciiTheme="majorBidi" w:hAnsiTheme="majorBidi" w:cstheme="majorBidi"/>
          <w:b/>
          <w:bCs/>
          <w:sz w:val="24"/>
          <w:szCs w:val="24"/>
          <w:lang w:val="en-US"/>
        </w:rPr>
        <w:t xml:space="preserve"> Morocco and the quality</w:t>
      </w:r>
    </w:p>
    <w:p w:rsidR="00CC039A" w:rsidRPr="007A5633" w:rsidRDefault="00CC039A" w:rsidP="00335606">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The </w:t>
      </w:r>
      <w:r w:rsidR="002F3DB5" w:rsidRPr="007A5633">
        <w:rPr>
          <w:rFonts w:asciiTheme="majorBidi" w:hAnsiTheme="majorBidi" w:cstheme="majorBidi"/>
          <w:sz w:val="24"/>
          <w:szCs w:val="24"/>
          <w:lang w:val="en-US" w:bidi="ar-MA"/>
        </w:rPr>
        <w:t>High Commission for Planning (</w:t>
      </w:r>
      <w:r w:rsidRPr="007A5633">
        <w:rPr>
          <w:rFonts w:asciiTheme="majorBidi" w:hAnsiTheme="majorBidi" w:cstheme="majorBidi"/>
          <w:sz w:val="24"/>
          <w:szCs w:val="24"/>
          <w:lang w:val="en-US" w:bidi="ar-MA"/>
        </w:rPr>
        <w:t>HCP</w:t>
      </w:r>
      <w:r w:rsidR="002F3DB5" w:rsidRPr="007A5633">
        <w:rPr>
          <w:rFonts w:asciiTheme="majorBidi" w:hAnsiTheme="majorBidi" w:cstheme="majorBidi"/>
          <w:sz w:val="24"/>
          <w:szCs w:val="24"/>
          <w:lang w:val="en-US" w:bidi="ar-MA"/>
        </w:rPr>
        <w:t>)</w:t>
      </w:r>
      <w:r w:rsidRPr="007A5633">
        <w:rPr>
          <w:rFonts w:asciiTheme="majorBidi" w:hAnsiTheme="majorBidi" w:cstheme="majorBidi"/>
          <w:sz w:val="24"/>
          <w:szCs w:val="24"/>
          <w:lang w:val="en-US" w:bidi="ar-MA"/>
        </w:rPr>
        <w:t xml:space="preserve"> is the core of the National Statistical System (NSS), insofar as it is the main producer of economic, demographic and social</w:t>
      </w:r>
      <w:r w:rsidR="003F0237" w:rsidRPr="007A5633">
        <w:rPr>
          <w:rFonts w:asciiTheme="majorBidi" w:hAnsiTheme="majorBidi" w:cstheme="majorBidi"/>
          <w:sz w:val="24"/>
          <w:szCs w:val="24"/>
          <w:lang w:val="en-US" w:bidi="ar-MA"/>
        </w:rPr>
        <w:t xml:space="preserve"> statistical data</w:t>
      </w:r>
      <w:r w:rsidRPr="007A5633">
        <w:rPr>
          <w:rFonts w:asciiTheme="majorBidi" w:hAnsiTheme="majorBidi" w:cstheme="majorBidi"/>
          <w:sz w:val="24"/>
          <w:szCs w:val="24"/>
          <w:lang w:val="en-US" w:bidi="ar-MA"/>
        </w:rPr>
        <w:t xml:space="preserve">, in addition to its other missions in national accounts and studies in areas of the </w:t>
      </w:r>
      <w:r w:rsidR="00335606" w:rsidRPr="00335606">
        <w:rPr>
          <w:rFonts w:asciiTheme="majorBidi" w:hAnsiTheme="majorBidi" w:cstheme="majorBidi"/>
          <w:sz w:val="24"/>
          <w:szCs w:val="24"/>
          <w:lang w:val="en-US" w:bidi="ar-MA"/>
        </w:rPr>
        <w:t xml:space="preserve">applied </w:t>
      </w:r>
      <w:r w:rsidR="00335606">
        <w:rPr>
          <w:rFonts w:asciiTheme="majorBidi" w:hAnsiTheme="majorBidi" w:cstheme="majorBidi"/>
          <w:sz w:val="24"/>
          <w:szCs w:val="24"/>
          <w:lang w:val="en-US" w:bidi="ar-MA"/>
        </w:rPr>
        <w:t>e</w:t>
      </w:r>
      <w:r w:rsidR="00335606" w:rsidRPr="00335606">
        <w:rPr>
          <w:rFonts w:asciiTheme="majorBidi" w:hAnsiTheme="majorBidi" w:cstheme="majorBidi"/>
          <w:sz w:val="24"/>
          <w:szCs w:val="24"/>
          <w:lang w:val="en-US" w:bidi="ar-MA"/>
        </w:rPr>
        <w:t>conomics</w:t>
      </w:r>
      <w:r w:rsidRPr="007A5633">
        <w:rPr>
          <w:rFonts w:asciiTheme="majorBidi" w:hAnsiTheme="majorBidi" w:cstheme="majorBidi"/>
          <w:sz w:val="24"/>
          <w:szCs w:val="24"/>
          <w:lang w:val="en-US" w:bidi="ar-MA"/>
        </w:rPr>
        <w:t>.</w:t>
      </w:r>
    </w:p>
    <w:p w:rsidR="002F3DB5" w:rsidRPr="007A5633" w:rsidRDefault="002F3DB5" w:rsidP="007A5633">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The field of statistics is governed mainly by the following legislative and regulatory instruments: </w:t>
      </w:r>
    </w:p>
    <w:p w:rsidR="002F3DB5" w:rsidRPr="007A5633" w:rsidRDefault="002F3DB5" w:rsidP="008A6BF3">
      <w:pPr>
        <w:pStyle w:val="Paragraphedeliste"/>
        <w:numPr>
          <w:ilvl w:val="0"/>
          <w:numId w:val="13"/>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Royal Decree Law No. 370-67 August 5, 1968 on the statistical studies</w:t>
      </w:r>
      <w:r w:rsidR="008A6BF3">
        <w:rPr>
          <w:rFonts w:asciiTheme="majorBidi" w:hAnsiTheme="majorBidi" w:cstheme="majorBidi"/>
          <w:sz w:val="24"/>
          <w:szCs w:val="24"/>
          <w:lang w:val="en-US" w:bidi="ar-MA"/>
        </w:rPr>
        <w:t>.</w:t>
      </w:r>
      <w:r w:rsidRPr="007A5633">
        <w:rPr>
          <w:rFonts w:asciiTheme="majorBidi" w:hAnsiTheme="majorBidi" w:cstheme="majorBidi"/>
          <w:sz w:val="24"/>
          <w:szCs w:val="24"/>
          <w:lang w:val="en-US" w:bidi="ar-MA"/>
        </w:rPr>
        <w:t xml:space="preserve"> </w:t>
      </w:r>
    </w:p>
    <w:p w:rsidR="002F3DB5" w:rsidRPr="007A5633" w:rsidRDefault="002F3DB5" w:rsidP="008A6BF3">
      <w:pPr>
        <w:pStyle w:val="Paragraphedeliste"/>
        <w:numPr>
          <w:ilvl w:val="0"/>
          <w:numId w:val="13"/>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Decree No. 2-75-463 of 19 August 1975 relating to the duties and the organization of the </w:t>
      </w:r>
      <w:r w:rsidR="0084651A">
        <w:rPr>
          <w:rFonts w:asciiTheme="majorBidi" w:hAnsiTheme="majorBidi" w:cstheme="majorBidi"/>
          <w:sz w:val="24"/>
          <w:szCs w:val="24"/>
          <w:lang w:val="en-US" w:bidi="ar-MA"/>
        </w:rPr>
        <w:t>S</w:t>
      </w:r>
      <w:r w:rsidRPr="007A5633">
        <w:rPr>
          <w:rFonts w:asciiTheme="majorBidi" w:hAnsiTheme="majorBidi" w:cstheme="majorBidi"/>
          <w:sz w:val="24"/>
          <w:szCs w:val="24"/>
          <w:lang w:val="en-US" w:bidi="ar-MA"/>
        </w:rPr>
        <w:t xml:space="preserve">ecretariat </w:t>
      </w:r>
      <w:r w:rsidR="0084651A">
        <w:rPr>
          <w:rFonts w:asciiTheme="majorBidi" w:hAnsiTheme="majorBidi" w:cstheme="majorBidi"/>
          <w:sz w:val="24"/>
          <w:szCs w:val="24"/>
          <w:lang w:val="en-US" w:bidi="ar-MA"/>
        </w:rPr>
        <w:t xml:space="preserve">of </w:t>
      </w:r>
      <w:r w:rsidRPr="007A5633">
        <w:rPr>
          <w:rFonts w:asciiTheme="majorBidi" w:hAnsiTheme="majorBidi" w:cstheme="majorBidi"/>
          <w:sz w:val="24"/>
          <w:szCs w:val="24"/>
          <w:lang w:val="en-US" w:bidi="ar-MA"/>
        </w:rPr>
        <w:t>Planning and Regional Development</w:t>
      </w:r>
      <w:r w:rsidR="008A6BF3">
        <w:rPr>
          <w:rFonts w:asciiTheme="majorBidi" w:hAnsiTheme="majorBidi" w:cstheme="majorBidi"/>
          <w:sz w:val="24"/>
          <w:szCs w:val="24"/>
          <w:lang w:val="en-US" w:bidi="ar-MA"/>
        </w:rPr>
        <w:t>.</w:t>
      </w:r>
    </w:p>
    <w:p w:rsidR="002F3DB5" w:rsidRPr="007A5633" w:rsidRDefault="002F3DB5" w:rsidP="0084651A">
      <w:pPr>
        <w:pStyle w:val="Paragraphedeliste"/>
        <w:numPr>
          <w:ilvl w:val="0"/>
          <w:numId w:val="13"/>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Decree No. 2-02-397 of 17 July 2002 establishing the </w:t>
      </w:r>
      <w:r w:rsidR="0084651A">
        <w:rPr>
          <w:rFonts w:asciiTheme="majorBidi" w:hAnsiTheme="majorBidi" w:cstheme="majorBidi"/>
          <w:sz w:val="24"/>
          <w:szCs w:val="24"/>
          <w:lang w:val="en-US" w:bidi="ar-MA"/>
        </w:rPr>
        <w:t>new</w:t>
      </w:r>
      <w:r w:rsidRPr="007A5633">
        <w:rPr>
          <w:rFonts w:asciiTheme="majorBidi" w:hAnsiTheme="majorBidi" w:cstheme="majorBidi"/>
          <w:sz w:val="24"/>
          <w:szCs w:val="24"/>
          <w:lang w:val="en-US" w:bidi="ar-MA"/>
        </w:rPr>
        <w:t xml:space="preserve"> organization of the High </w:t>
      </w:r>
      <w:r w:rsidR="0084651A">
        <w:rPr>
          <w:rFonts w:asciiTheme="majorBidi" w:hAnsiTheme="majorBidi" w:cstheme="majorBidi"/>
          <w:sz w:val="24"/>
          <w:szCs w:val="24"/>
          <w:lang w:val="en-US" w:bidi="ar-MA"/>
        </w:rPr>
        <w:t>Commi</w:t>
      </w:r>
      <w:r w:rsidR="0084651A" w:rsidRPr="007A5633">
        <w:rPr>
          <w:rFonts w:asciiTheme="majorBidi" w:hAnsiTheme="majorBidi" w:cstheme="majorBidi"/>
          <w:sz w:val="24"/>
          <w:szCs w:val="24"/>
          <w:lang w:val="en-US" w:bidi="ar-MA"/>
        </w:rPr>
        <w:t xml:space="preserve">ssion </w:t>
      </w:r>
      <w:r w:rsidR="0084651A">
        <w:rPr>
          <w:rFonts w:asciiTheme="majorBidi" w:hAnsiTheme="majorBidi" w:cstheme="majorBidi"/>
          <w:sz w:val="24"/>
          <w:szCs w:val="24"/>
          <w:lang w:val="en-US" w:bidi="ar-MA"/>
        </w:rPr>
        <w:t xml:space="preserve">for </w:t>
      </w:r>
      <w:r w:rsidRPr="007A5633">
        <w:rPr>
          <w:rFonts w:asciiTheme="majorBidi" w:hAnsiTheme="majorBidi" w:cstheme="majorBidi"/>
          <w:sz w:val="24"/>
          <w:szCs w:val="24"/>
          <w:lang w:val="en-US" w:bidi="ar-MA"/>
        </w:rPr>
        <w:t>Planning.</w:t>
      </w:r>
    </w:p>
    <w:p w:rsidR="00275ED4" w:rsidRPr="007A5633" w:rsidRDefault="00275ED4" w:rsidP="008A6BF3">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In the same context, draft legal texts have been developed by the HCP to update the legal framework laying down the objectives, organization and operating rules of the </w:t>
      </w:r>
      <w:r w:rsidR="008A6BF3">
        <w:rPr>
          <w:rFonts w:asciiTheme="majorBidi" w:hAnsiTheme="majorBidi" w:cstheme="majorBidi"/>
          <w:sz w:val="24"/>
          <w:szCs w:val="24"/>
          <w:lang w:val="en-US" w:bidi="ar-MA"/>
        </w:rPr>
        <w:t>NSS</w:t>
      </w:r>
      <w:r w:rsidRPr="007A5633">
        <w:rPr>
          <w:rFonts w:asciiTheme="majorBidi" w:hAnsiTheme="majorBidi" w:cstheme="majorBidi"/>
          <w:sz w:val="24"/>
          <w:szCs w:val="24"/>
          <w:lang w:val="en-US" w:bidi="ar-MA"/>
        </w:rPr>
        <w:t>.</w:t>
      </w:r>
    </w:p>
    <w:p w:rsidR="00CC039A" w:rsidRDefault="002F3DB5" w:rsidP="0035024E">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lastRenderedPageBreak/>
        <w:t>In Morocco, practices have been developed over time to improve the quality of statistics by targeting all the production process, from design to dissemination of statistical products.</w:t>
      </w:r>
      <w:r w:rsidR="0035024E">
        <w:rPr>
          <w:rFonts w:asciiTheme="majorBidi" w:hAnsiTheme="majorBidi" w:cstheme="majorBidi"/>
          <w:sz w:val="24"/>
          <w:szCs w:val="24"/>
          <w:lang w:val="en-US" w:bidi="ar-MA"/>
        </w:rPr>
        <w:t xml:space="preserve"> </w:t>
      </w:r>
      <w:r w:rsidR="00CC039A" w:rsidRPr="007A5633">
        <w:rPr>
          <w:rFonts w:asciiTheme="majorBidi" w:hAnsiTheme="majorBidi" w:cstheme="majorBidi"/>
          <w:sz w:val="24"/>
          <w:szCs w:val="24"/>
          <w:lang w:val="en-US" w:bidi="ar-MA"/>
        </w:rPr>
        <w:t xml:space="preserve">In this respect, the HCP has been engaged for several years in a process of modernization and alignment of its statistical system to international standards. Several actions have been taken in this context, the main concern compliance with international standards of design, collection, exploitation and </w:t>
      </w:r>
      <w:r w:rsidR="0091239D" w:rsidRPr="007A5633">
        <w:rPr>
          <w:rFonts w:asciiTheme="majorBidi" w:hAnsiTheme="majorBidi" w:cstheme="majorBidi"/>
          <w:sz w:val="24"/>
          <w:szCs w:val="24"/>
          <w:lang w:val="en-US" w:bidi="ar-MA"/>
        </w:rPr>
        <w:t>dissemination, adaptation needs of reliable statistics in</w:t>
      </w:r>
      <w:r w:rsidR="00CC039A" w:rsidRPr="007A5633">
        <w:rPr>
          <w:rFonts w:asciiTheme="majorBidi" w:hAnsiTheme="majorBidi" w:cstheme="majorBidi"/>
          <w:sz w:val="24"/>
          <w:szCs w:val="24"/>
          <w:lang w:val="en-US" w:bidi="ar-MA"/>
        </w:rPr>
        <w:t xml:space="preserve"> a society undergoing profound demographic,</w:t>
      </w:r>
      <w:r w:rsidR="0091239D" w:rsidRPr="007A5633">
        <w:rPr>
          <w:rFonts w:asciiTheme="majorBidi" w:hAnsiTheme="majorBidi" w:cstheme="majorBidi"/>
          <w:sz w:val="24"/>
          <w:szCs w:val="24"/>
          <w:lang w:val="en-US" w:bidi="ar-MA"/>
        </w:rPr>
        <w:t xml:space="preserve"> environment,</w:t>
      </w:r>
      <w:r w:rsidR="00CC039A" w:rsidRPr="007A5633">
        <w:rPr>
          <w:rFonts w:asciiTheme="majorBidi" w:hAnsiTheme="majorBidi" w:cstheme="majorBidi"/>
          <w:sz w:val="24"/>
          <w:szCs w:val="24"/>
          <w:lang w:val="en-US" w:bidi="ar-MA"/>
        </w:rPr>
        <w:t xml:space="preserve"> social and economic</w:t>
      </w:r>
      <w:r w:rsidR="0035024E">
        <w:rPr>
          <w:rFonts w:asciiTheme="majorBidi" w:hAnsiTheme="majorBidi" w:cstheme="majorBidi"/>
          <w:sz w:val="24"/>
          <w:szCs w:val="24"/>
          <w:lang w:val="en-US" w:bidi="ar-MA"/>
        </w:rPr>
        <w:t xml:space="preserve"> evolution</w:t>
      </w:r>
      <w:r w:rsidR="00275ED4" w:rsidRPr="007A5633">
        <w:rPr>
          <w:rFonts w:asciiTheme="majorBidi" w:hAnsiTheme="majorBidi" w:cstheme="majorBidi"/>
          <w:sz w:val="24"/>
          <w:szCs w:val="24"/>
          <w:lang w:val="en-US" w:bidi="ar-MA"/>
        </w:rPr>
        <w:t>;</w:t>
      </w:r>
      <w:r w:rsidR="00CC039A" w:rsidRPr="007A5633">
        <w:rPr>
          <w:rFonts w:asciiTheme="majorBidi" w:hAnsiTheme="majorBidi" w:cstheme="majorBidi"/>
          <w:sz w:val="24"/>
          <w:szCs w:val="24"/>
          <w:lang w:val="en-US" w:bidi="ar-MA"/>
        </w:rPr>
        <w:t xml:space="preserve"> </w:t>
      </w:r>
      <w:r w:rsidR="00275ED4" w:rsidRPr="007A5633">
        <w:rPr>
          <w:rFonts w:asciiTheme="majorBidi" w:hAnsiTheme="majorBidi" w:cstheme="majorBidi"/>
          <w:sz w:val="24"/>
          <w:szCs w:val="24"/>
          <w:lang w:val="en-US" w:bidi="ar-MA"/>
        </w:rPr>
        <w:t>a</w:t>
      </w:r>
      <w:r w:rsidR="0091239D" w:rsidRPr="007A5633">
        <w:rPr>
          <w:rFonts w:asciiTheme="majorBidi" w:hAnsiTheme="majorBidi" w:cstheme="majorBidi"/>
          <w:sz w:val="24"/>
          <w:szCs w:val="24"/>
          <w:lang w:val="en-US" w:bidi="ar-MA"/>
        </w:rPr>
        <w:t>nd</w:t>
      </w:r>
      <w:r w:rsidR="00CC039A" w:rsidRPr="007A5633">
        <w:rPr>
          <w:rFonts w:asciiTheme="majorBidi" w:hAnsiTheme="majorBidi" w:cstheme="majorBidi"/>
          <w:sz w:val="24"/>
          <w:szCs w:val="24"/>
          <w:lang w:val="en-US" w:bidi="ar-MA"/>
        </w:rPr>
        <w:t xml:space="preserve"> the use of more and more new technologies in the production process and dissemination of statistics. The aim is to produce relevant statistical quality, credible, and accessible at appropriate times to wider audience of users.</w:t>
      </w:r>
    </w:p>
    <w:p w:rsidR="00614E90" w:rsidRPr="00AA6A9C" w:rsidRDefault="00614E90" w:rsidP="00614E90">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t>Implementation of a quality management framework</w:t>
      </w:r>
    </w:p>
    <w:p w:rsidR="00614E90" w:rsidRDefault="00614E90" w:rsidP="001B2066">
      <w:pPr>
        <w:spacing w:before="240" w:after="0" w:line="360" w:lineRule="auto"/>
        <w:jc w:val="both"/>
        <w:rPr>
          <w:rFonts w:asciiTheme="majorBidi" w:hAnsiTheme="majorBidi" w:cstheme="majorBidi"/>
          <w:sz w:val="24"/>
          <w:szCs w:val="24"/>
          <w:lang w:val="en-US"/>
        </w:rPr>
      </w:pPr>
      <w:r w:rsidRPr="00DB68B9">
        <w:rPr>
          <w:rFonts w:asciiTheme="majorBidi" w:hAnsiTheme="majorBidi" w:cstheme="majorBidi"/>
          <w:sz w:val="24"/>
          <w:szCs w:val="24"/>
          <w:lang w:val="en-US"/>
        </w:rPr>
        <w:t xml:space="preserve">Every national statistical </w:t>
      </w:r>
      <w:r w:rsidR="001B2066">
        <w:rPr>
          <w:rFonts w:asciiTheme="majorBidi" w:hAnsiTheme="majorBidi" w:cstheme="majorBidi"/>
          <w:sz w:val="24"/>
          <w:szCs w:val="24"/>
          <w:lang w:val="en-US"/>
        </w:rPr>
        <w:t>office</w:t>
      </w:r>
      <w:r w:rsidRPr="00DB68B9">
        <w:rPr>
          <w:rFonts w:asciiTheme="majorBidi" w:hAnsiTheme="majorBidi" w:cstheme="majorBidi"/>
          <w:sz w:val="24"/>
          <w:szCs w:val="24"/>
          <w:lang w:val="en-US"/>
        </w:rPr>
        <w:t xml:space="preserve"> needs to have a national quality assurance framework</w:t>
      </w:r>
      <w:r w:rsidR="00B85E57">
        <w:rPr>
          <w:rFonts w:asciiTheme="majorBidi" w:hAnsiTheme="majorBidi" w:cstheme="majorBidi"/>
          <w:sz w:val="24"/>
          <w:szCs w:val="24"/>
          <w:lang w:val="en-US"/>
        </w:rPr>
        <w:t xml:space="preserve"> </w:t>
      </w:r>
      <w:r w:rsidR="00B85E57" w:rsidRPr="00B85E57">
        <w:rPr>
          <w:rFonts w:asciiTheme="majorBidi" w:hAnsiTheme="majorBidi" w:cstheme="majorBidi"/>
          <w:sz w:val="24"/>
          <w:szCs w:val="24"/>
          <w:lang w:val="en-US"/>
        </w:rPr>
        <w:t>(NQAF)</w:t>
      </w:r>
      <w:r w:rsidRPr="00DB68B9">
        <w:rPr>
          <w:rFonts w:asciiTheme="majorBidi" w:hAnsiTheme="majorBidi" w:cstheme="majorBidi"/>
          <w:sz w:val="24"/>
          <w:szCs w:val="24"/>
          <w:lang w:val="en-US"/>
        </w:rPr>
        <w:t xml:space="preserve"> in place- or consider developing one if they have not yet done so. The objective would be to have in place an overarching framework that would provide context for quality concerns, the various quality procedures and tools.</w:t>
      </w:r>
    </w:p>
    <w:p w:rsidR="00F771F8" w:rsidRPr="007A5633" w:rsidRDefault="00F771F8" w:rsidP="00F771F8">
      <w:pPr>
        <w:spacing w:before="240" w:after="0" w:line="360" w:lineRule="auto"/>
        <w:jc w:val="both"/>
        <w:rPr>
          <w:rFonts w:asciiTheme="majorBidi" w:hAnsiTheme="majorBidi" w:cstheme="majorBidi"/>
          <w:sz w:val="24"/>
          <w:szCs w:val="24"/>
          <w:lang w:val="en-US" w:bidi="ar-MA"/>
        </w:rPr>
      </w:pPr>
      <w:r>
        <w:rPr>
          <w:rFonts w:asciiTheme="majorBidi" w:hAnsiTheme="majorBidi" w:cstheme="majorBidi"/>
          <w:sz w:val="24"/>
          <w:szCs w:val="24"/>
          <w:lang w:val="en-US" w:bidi="ar-MA"/>
        </w:rPr>
        <w:t>In parallel, t</w:t>
      </w:r>
      <w:r w:rsidRPr="007A5633">
        <w:rPr>
          <w:rFonts w:asciiTheme="majorBidi" w:hAnsiTheme="majorBidi" w:cstheme="majorBidi"/>
          <w:sz w:val="24"/>
          <w:szCs w:val="24"/>
          <w:lang w:val="en-US" w:bidi="ar-MA"/>
        </w:rPr>
        <w:t>he international statistical community recognizes the importance of quality management as a guarantor of the credibility of official statistics.</w:t>
      </w:r>
      <w:r>
        <w:rPr>
          <w:rFonts w:asciiTheme="majorBidi" w:hAnsiTheme="majorBidi" w:cstheme="majorBidi"/>
          <w:sz w:val="24"/>
          <w:szCs w:val="24"/>
          <w:lang w:val="en-US" w:bidi="ar-MA"/>
        </w:rPr>
        <w:t xml:space="preserve"> So, i</w:t>
      </w:r>
      <w:r w:rsidRPr="007A5633">
        <w:rPr>
          <w:rFonts w:asciiTheme="majorBidi" w:hAnsiTheme="majorBidi" w:cstheme="majorBidi"/>
          <w:sz w:val="24"/>
          <w:szCs w:val="24"/>
          <w:lang w:val="en-US" w:bidi="ar-MA"/>
        </w:rPr>
        <w:t>nitiatives of international and regional cooperation have been implemented in recent years to raise awareness and assist countries to put in place quality assurance frameworks in their national statistical systems.</w:t>
      </w:r>
    </w:p>
    <w:p w:rsidR="00614E90" w:rsidRPr="00DB68B9" w:rsidRDefault="00F771F8" w:rsidP="001B2066">
      <w:pPr>
        <w:spacing w:before="240"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Hence, v</w:t>
      </w:r>
      <w:r w:rsidR="00614E90" w:rsidRPr="00DB68B9">
        <w:rPr>
          <w:rFonts w:asciiTheme="majorBidi" w:hAnsiTheme="majorBidi" w:cstheme="majorBidi"/>
          <w:sz w:val="24"/>
          <w:szCs w:val="24"/>
          <w:lang w:val="en-US"/>
        </w:rPr>
        <w:t>arious types of general and internationally developed quality management approaches, systems, models and frameworks exist</w:t>
      </w:r>
      <w:r w:rsidR="001B2066">
        <w:rPr>
          <w:rFonts w:asciiTheme="majorBidi" w:hAnsiTheme="majorBidi" w:cstheme="majorBidi"/>
          <w:sz w:val="24"/>
          <w:szCs w:val="24"/>
          <w:lang w:val="en-US"/>
        </w:rPr>
        <w:t>.</w:t>
      </w:r>
      <w:r w:rsidR="00614E90" w:rsidRPr="00DB68B9">
        <w:rPr>
          <w:rFonts w:asciiTheme="majorBidi" w:hAnsiTheme="majorBidi" w:cstheme="majorBidi"/>
          <w:sz w:val="24"/>
          <w:szCs w:val="24"/>
          <w:lang w:val="en-US"/>
        </w:rPr>
        <w:t xml:space="preserve">  </w:t>
      </w:r>
      <w:r w:rsidR="001B2066">
        <w:rPr>
          <w:rFonts w:asciiTheme="majorBidi" w:hAnsiTheme="majorBidi" w:cstheme="majorBidi"/>
          <w:sz w:val="24"/>
          <w:szCs w:val="24"/>
          <w:lang w:val="en-US"/>
        </w:rPr>
        <w:t>A</w:t>
      </w:r>
      <w:r w:rsidR="00614E90" w:rsidRPr="00DB68B9">
        <w:rPr>
          <w:rFonts w:asciiTheme="majorBidi" w:hAnsiTheme="majorBidi" w:cstheme="majorBidi"/>
          <w:sz w:val="24"/>
          <w:szCs w:val="24"/>
          <w:lang w:val="en-US"/>
        </w:rPr>
        <w:t xml:space="preserve">nd some national statistical offices may apply one or several of these approaches in full or in part, for different purposes or base their own systems on elements from them while making further adaptations according to their specific national circumstances. </w:t>
      </w:r>
    </w:p>
    <w:p w:rsidR="00614E90" w:rsidRPr="00DB68B9" w:rsidRDefault="00614E90" w:rsidP="004D1DC2">
      <w:pPr>
        <w:spacing w:before="240" w:after="0" w:line="360" w:lineRule="auto"/>
        <w:jc w:val="both"/>
        <w:rPr>
          <w:rFonts w:asciiTheme="majorBidi" w:hAnsiTheme="majorBidi" w:cstheme="majorBidi"/>
          <w:sz w:val="24"/>
          <w:szCs w:val="24"/>
          <w:lang w:val="en-US" w:bidi="ar-MA"/>
        </w:rPr>
      </w:pPr>
      <w:r w:rsidRPr="00DB68B9">
        <w:rPr>
          <w:rFonts w:asciiTheme="majorBidi" w:hAnsiTheme="majorBidi" w:cstheme="majorBidi"/>
          <w:sz w:val="24"/>
          <w:szCs w:val="24"/>
          <w:lang w:val="en-US" w:bidi="ar-MA"/>
        </w:rPr>
        <w:t xml:space="preserve">The quality approach in which the HCP enrolled involves the establishment of a NQAF of statistics. This regulatory and methodological framework, which is now part of International and European best practices and principles, will sustain the ongoing commitment of HCP at national and international level for the quality of statistics. Referring to </w:t>
      </w:r>
      <w:r w:rsidR="00F771F8">
        <w:rPr>
          <w:rFonts w:asciiTheme="majorBidi" w:hAnsiTheme="majorBidi" w:cstheme="majorBidi"/>
          <w:sz w:val="24"/>
          <w:szCs w:val="24"/>
          <w:lang w:val="en-US" w:bidi="ar-MA"/>
        </w:rPr>
        <w:t>I</w:t>
      </w:r>
      <w:r w:rsidRPr="00DB68B9">
        <w:rPr>
          <w:rFonts w:asciiTheme="majorBidi" w:hAnsiTheme="majorBidi" w:cstheme="majorBidi"/>
          <w:sz w:val="24"/>
          <w:szCs w:val="24"/>
          <w:lang w:val="en-US" w:bidi="ar-MA"/>
        </w:rPr>
        <w:t>nternational</w:t>
      </w:r>
      <w:r w:rsidR="00F771F8">
        <w:rPr>
          <w:rFonts w:asciiTheme="majorBidi" w:hAnsiTheme="majorBidi" w:cstheme="majorBidi"/>
          <w:sz w:val="24"/>
          <w:szCs w:val="24"/>
          <w:lang w:val="en-US" w:bidi="ar-MA"/>
        </w:rPr>
        <w:t xml:space="preserve"> and European</w:t>
      </w:r>
      <w:r w:rsidRPr="00DB68B9">
        <w:rPr>
          <w:rFonts w:asciiTheme="majorBidi" w:hAnsiTheme="majorBidi" w:cstheme="majorBidi"/>
          <w:sz w:val="24"/>
          <w:szCs w:val="24"/>
          <w:lang w:val="en-US" w:bidi="ar-MA"/>
        </w:rPr>
        <w:t xml:space="preserve"> standards and best practices, this NQAF will provide a formalized framework to ensure continued compliance with these standards at every stage of the statistical process: </w:t>
      </w:r>
      <w:r w:rsidRPr="00DB68B9">
        <w:rPr>
          <w:rFonts w:asciiTheme="majorBidi" w:hAnsiTheme="majorBidi" w:cstheme="majorBidi"/>
          <w:sz w:val="24"/>
          <w:szCs w:val="24"/>
          <w:lang w:val="en-US" w:bidi="ar-MA"/>
        </w:rPr>
        <w:lastRenderedPageBreak/>
        <w:t>design, collection, processing, analysis, dissemination, storage and evaluation of statistical data in Morocco.</w:t>
      </w:r>
    </w:p>
    <w:p w:rsidR="00B31714" w:rsidRPr="00614E90" w:rsidRDefault="00B31714" w:rsidP="00614E90">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614E90">
        <w:rPr>
          <w:rFonts w:asciiTheme="majorBidi" w:hAnsiTheme="majorBidi" w:cstheme="majorBidi"/>
          <w:b/>
          <w:bCs/>
          <w:sz w:val="24"/>
          <w:szCs w:val="24"/>
          <w:lang w:val="en-US"/>
        </w:rPr>
        <w:t>Creating a working group</w:t>
      </w:r>
    </w:p>
    <w:p w:rsidR="00B31714" w:rsidRPr="007A5633" w:rsidRDefault="006B6E9F" w:rsidP="007A5633">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T</w:t>
      </w:r>
      <w:r w:rsidR="00B31714" w:rsidRPr="007A5633">
        <w:rPr>
          <w:rFonts w:asciiTheme="majorBidi" w:hAnsiTheme="majorBidi" w:cstheme="majorBidi"/>
          <w:sz w:val="24"/>
          <w:szCs w:val="24"/>
          <w:lang w:val="en-US" w:bidi="ar-MA"/>
        </w:rPr>
        <w:t>he lack of a coherent quality assurance framework , which is established and documented process measurement and quality control on a regular basis , remains one of the axes to be developed in the pursuit of making level of the national statistical system.</w:t>
      </w:r>
    </w:p>
    <w:p w:rsidR="003C07F7" w:rsidRDefault="00A127DC" w:rsidP="004D1DC2">
      <w:pPr>
        <w:spacing w:before="240" w:after="0" w:line="360" w:lineRule="auto"/>
        <w:jc w:val="both"/>
        <w:rPr>
          <w:rFonts w:asciiTheme="majorBidi" w:hAnsiTheme="majorBidi" w:cstheme="majorBidi"/>
          <w:sz w:val="24"/>
          <w:szCs w:val="24"/>
          <w:lang w:val="en-US" w:bidi="ar-MA"/>
        </w:rPr>
      </w:pPr>
      <w:r w:rsidRPr="00AA6A9C">
        <w:rPr>
          <w:rFonts w:asciiTheme="majorBidi" w:hAnsiTheme="majorBidi" w:cstheme="majorBidi"/>
          <w:sz w:val="24"/>
          <w:szCs w:val="24"/>
          <w:lang w:val="en-US" w:bidi="ar-MA"/>
        </w:rPr>
        <w:t xml:space="preserve">The best way to lead the process of developing a NQAF is the establishment of a working group </w:t>
      </w:r>
      <w:r w:rsidRPr="00AA6A9C">
        <w:rPr>
          <w:rFonts w:asciiTheme="majorBidi" w:hAnsiTheme="majorBidi" w:cstheme="majorBidi"/>
          <w:sz w:val="24"/>
          <w:szCs w:val="24"/>
          <w:lang w:val="en-US"/>
        </w:rPr>
        <w:t>within the national statistical office</w:t>
      </w:r>
      <w:r w:rsidRPr="00AA6A9C">
        <w:rPr>
          <w:rFonts w:asciiTheme="majorBidi" w:hAnsiTheme="majorBidi" w:cstheme="majorBidi"/>
          <w:sz w:val="24"/>
          <w:szCs w:val="24"/>
          <w:lang w:val="en-US" w:bidi="ar-MA"/>
        </w:rPr>
        <w:t xml:space="preserve">, </w:t>
      </w:r>
      <w:r w:rsidRPr="00AA6A9C">
        <w:rPr>
          <w:rFonts w:asciiTheme="majorBidi" w:hAnsiTheme="majorBidi" w:cstheme="majorBidi"/>
          <w:sz w:val="24"/>
          <w:szCs w:val="24"/>
          <w:lang w:val="en-US"/>
        </w:rPr>
        <w:t>made up of an experienced team of staff from a variety of areas</w:t>
      </w:r>
      <w:r w:rsidRPr="00AA6A9C">
        <w:rPr>
          <w:rFonts w:asciiTheme="majorBidi" w:hAnsiTheme="majorBidi" w:cstheme="majorBidi"/>
          <w:sz w:val="24"/>
          <w:szCs w:val="24"/>
          <w:lang w:val="en-US" w:bidi="ar-MA"/>
        </w:rPr>
        <w:t xml:space="preserve">: </w:t>
      </w:r>
      <w:proofErr w:type="spellStart"/>
      <w:r w:rsidR="004D1DC2">
        <w:rPr>
          <w:rFonts w:asciiTheme="majorBidi" w:hAnsiTheme="majorBidi" w:cstheme="majorBidi"/>
          <w:sz w:val="24"/>
          <w:szCs w:val="24"/>
          <w:lang w:val="en-US" w:bidi="ar-MA"/>
        </w:rPr>
        <w:t>p</w:t>
      </w:r>
      <w:r w:rsidRPr="00AA6A9C">
        <w:rPr>
          <w:rFonts w:asciiTheme="majorBidi" w:hAnsiTheme="majorBidi" w:cstheme="majorBidi"/>
          <w:sz w:val="24"/>
          <w:szCs w:val="24"/>
          <w:lang w:val="en-US" w:bidi="ar-MA"/>
        </w:rPr>
        <w:t>rogramme</w:t>
      </w:r>
      <w:proofErr w:type="spellEnd"/>
      <w:r w:rsidRPr="00AA6A9C">
        <w:rPr>
          <w:rFonts w:asciiTheme="majorBidi" w:hAnsiTheme="majorBidi" w:cstheme="majorBidi"/>
          <w:sz w:val="24"/>
          <w:szCs w:val="24"/>
          <w:lang w:val="en-US" w:bidi="ar-MA"/>
        </w:rPr>
        <w:t xml:space="preserve"> </w:t>
      </w:r>
      <w:r w:rsidR="004D1DC2">
        <w:rPr>
          <w:rFonts w:asciiTheme="majorBidi" w:hAnsiTheme="majorBidi" w:cstheme="majorBidi"/>
          <w:sz w:val="24"/>
          <w:szCs w:val="24"/>
          <w:lang w:val="en-US" w:bidi="ar-MA"/>
        </w:rPr>
        <w:t>p</w:t>
      </w:r>
      <w:r w:rsidRPr="00AA6A9C">
        <w:rPr>
          <w:rFonts w:asciiTheme="majorBidi" w:hAnsiTheme="majorBidi" w:cstheme="majorBidi"/>
          <w:sz w:val="24"/>
          <w:szCs w:val="24"/>
          <w:lang w:val="en-US" w:bidi="ar-MA"/>
        </w:rPr>
        <w:t xml:space="preserve">lanning, survey design, survey operations, distribution, infrastructure development and support. </w:t>
      </w:r>
    </w:p>
    <w:p w:rsidR="00B31714" w:rsidRPr="007A5633" w:rsidRDefault="00B31714" w:rsidP="007A5633">
      <w:p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In this context, an internal working group across the HCP was set up to ensure the progressive implementation of a quality assurance framework that is adapted to the local context and proceed to its implemented.</w:t>
      </w:r>
    </w:p>
    <w:p w:rsidR="00B85E57" w:rsidRPr="007A5633" w:rsidRDefault="00B85E57" w:rsidP="004D1DC2">
      <w:pPr>
        <w:pStyle w:val="Corpsdetexte"/>
        <w:autoSpaceDE w:val="0"/>
        <w:autoSpaceDN w:val="0"/>
        <w:adjustRightInd w:val="0"/>
        <w:spacing w:before="240" w:line="360" w:lineRule="auto"/>
        <w:rPr>
          <w:rFonts w:asciiTheme="majorBidi" w:hAnsiTheme="majorBidi" w:cstheme="majorBidi"/>
          <w:b w:val="0"/>
          <w:bCs w:val="0"/>
          <w:lang w:val="en-GB"/>
        </w:rPr>
      </w:pPr>
      <w:r w:rsidRPr="007A5633">
        <w:rPr>
          <w:rFonts w:asciiTheme="majorBidi" w:hAnsiTheme="majorBidi" w:cstheme="majorBidi"/>
          <w:b w:val="0"/>
          <w:bCs w:val="0"/>
          <w:lang w:val="en-GB"/>
        </w:rPr>
        <w:t xml:space="preserve">The main objectives of the establishment of the </w:t>
      </w:r>
      <w:r w:rsidR="004D1DC2">
        <w:rPr>
          <w:rFonts w:asciiTheme="majorBidi" w:hAnsiTheme="majorBidi" w:cstheme="majorBidi"/>
          <w:b w:val="0"/>
          <w:bCs w:val="0"/>
          <w:lang w:val="en-GB"/>
        </w:rPr>
        <w:t>w</w:t>
      </w:r>
      <w:r w:rsidRPr="007A5633">
        <w:rPr>
          <w:rFonts w:asciiTheme="majorBidi" w:hAnsiTheme="majorBidi" w:cstheme="majorBidi"/>
          <w:b w:val="0"/>
          <w:bCs w:val="0"/>
          <w:lang w:val="en-GB"/>
        </w:rPr>
        <w:t xml:space="preserve">orking </w:t>
      </w:r>
      <w:r w:rsidR="004D1DC2">
        <w:rPr>
          <w:rFonts w:asciiTheme="majorBidi" w:hAnsiTheme="majorBidi" w:cstheme="majorBidi"/>
          <w:b w:val="0"/>
          <w:bCs w:val="0"/>
          <w:lang w:val="en-GB"/>
        </w:rPr>
        <w:t>g</w:t>
      </w:r>
      <w:r w:rsidRPr="007A5633">
        <w:rPr>
          <w:rFonts w:asciiTheme="majorBidi" w:hAnsiTheme="majorBidi" w:cstheme="majorBidi"/>
          <w:b w:val="0"/>
          <w:bCs w:val="0"/>
          <w:lang w:val="en-GB"/>
        </w:rPr>
        <w:t>roup are the following:</w:t>
      </w:r>
    </w:p>
    <w:p w:rsidR="00B85E57" w:rsidRPr="007A5633" w:rsidRDefault="00B85E57" w:rsidP="00B85E57">
      <w:pPr>
        <w:pStyle w:val="Paragraphedeliste"/>
        <w:numPr>
          <w:ilvl w:val="0"/>
          <w:numId w:val="14"/>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Implement quality processes</w:t>
      </w:r>
      <w:r>
        <w:rPr>
          <w:rFonts w:asciiTheme="majorBidi" w:hAnsiTheme="majorBidi" w:cstheme="majorBidi"/>
          <w:sz w:val="24"/>
          <w:szCs w:val="24"/>
          <w:lang w:val="en-US" w:bidi="ar-MA"/>
        </w:rPr>
        <w:t>.</w:t>
      </w:r>
    </w:p>
    <w:p w:rsidR="00B85E57" w:rsidRPr="007A5633" w:rsidRDefault="00B85E57" w:rsidP="00B85E57">
      <w:pPr>
        <w:pStyle w:val="Paragraphedeliste"/>
        <w:numPr>
          <w:ilvl w:val="0"/>
          <w:numId w:val="14"/>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Promoting quality culture </w:t>
      </w:r>
      <w:r>
        <w:rPr>
          <w:rFonts w:asciiTheme="majorBidi" w:hAnsiTheme="majorBidi" w:cstheme="majorBidi"/>
          <w:sz w:val="24"/>
          <w:szCs w:val="24"/>
          <w:lang w:val="en-US" w:bidi="ar-MA"/>
        </w:rPr>
        <w:t>within</w:t>
      </w:r>
      <w:r w:rsidRPr="007A5633">
        <w:rPr>
          <w:rFonts w:asciiTheme="majorBidi" w:hAnsiTheme="majorBidi" w:cstheme="majorBidi"/>
          <w:sz w:val="24"/>
          <w:szCs w:val="24"/>
          <w:lang w:val="en-US" w:bidi="ar-MA"/>
        </w:rPr>
        <w:t xml:space="preserve"> the HCP</w:t>
      </w:r>
      <w:r>
        <w:rPr>
          <w:rFonts w:asciiTheme="majorBidi" w:hAnsiTheme="majorBidi" w:cstheme="majorBidi"/>
          <w:sz w:val="24"/>
          <w:szCs w:val="24"/>
          <w:lang w:val="en-US" w:bidi="ar-MA"/>
        </w:rPr>
        <w:t>.</w:t>
      </w:r>
    </w:p>
    <w:p w:rsidR="00B31714" w:rsidRPr="007A5633" w:rsidRDefault="0095409B" w:rsidP="00822BEB">
      <w:pPr>
        <w:pStyle w:val="Paragraphedeliste"/>
        <w:numPr>
          <w:ilvl w:val="0"/>
          <w:numId w:val="14"/>
        </w:numPr>
        <w:spacing w:before="240" w:after="0" w:line="360" w:lineRule="auto"/>
        <w:jc w:val="both"/>
        <w:rPr>
          <w:rFonts w:asciiTheme="majorBidi" w:hAnsiTheme="majorBidi" w:cstheme="majorBidi"/>
          <w:sz w:val="24"/>
          <w:szCs w:val="24"/>
          <w:lang w:val="en-US" w:bidi="ar-MA"/>
        </w:rPr>
      </w:pPr>
      <w:r>
        <w:rPr>
          <w:rFonts w:asciiTheme="majorBidi" w:hAnsiTheme="majorBidi" w:cstheme="majorBidi"/>
          <w:sz w:val="24"/>
          <w:szCs w:val="24"/>
          <w:lang w:val="en-US" w:bidi="ar-MA"/>
        </w:rPr>
        <w:t>U</w:t>
      </w:r>
      <w:r w:rsidR="00B31714" w:rsidRPr="007A5633">
        <w:rPr>
          <w:rFonts w:asciiTheme="majorBidi" w:hAnsiTheme="majorBidi" w:cstheme="majorBidi"/>
          <w:sz w:val="24"/>
          <w:szCs w:val="24"/>
          <w:lang w:val="en-US" w:bidi="ar-MA"/>
        </w:rPr>
        <w:t xml:space="preserve">ndertake the necessary work to improve the quality of statistics produced and disseminated by the </w:t>
      </w:r>
      <w:r w:rsidR="00822BEB">
        <w:rPr>
          <w:rFonts w:asciiTheme="majorBidi" w:hAnsiTheme="majorBidi" w:cstheme="majorBidi"/>
          <w:sz w:val="24"/>
          <w:szCs w:val="24"/>
          <w:lang w:val="en-US" w:bidi="ar-MA"/>
        </w:rPr>
        <w:t>HCP</w:t>
      </w:r>
      <w:r w:rsidR="00B31714" w:rsidRPr="007A5633">
        <w:rPr>
          <w:rFonts w:asciiTheme="majorBidi" w:hAnsiTheme="majorBidi" w:cstheme="majorBidi"/>
          <w:sz w:val="24"/>
          <w:szCs w:val="24"/>
          <w:lang w:val="en-US" w:bidi="ar-MA"/>
        </w:rPr>
        <w:t>.</w:t>
      </w:r>
    </w:p>
    <w:p w:rsidR="00B31714" w:rsidRPr="007A5633" w:rsidRDefault="00B31714" w:rsidP="007A5633">
      <w:pPr>
        <w:pStyle w:val="Paragraphedeliste"/>
        <w:numPr>
          <w:ilvl w:val="0"/>
          <w:numId w:val="14"/>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Provide guidelines, standards and methodological aids for quality work in various production processes </w:t>
      </w:r>
      <w:r w:rsidR="0095409B" w:rsidRPr="0095409B">
        <w:rPr>
          <w:rFonts w:asciiTheme="majorBidi" w:hAnsiTheme="majorBidi" w:cstheme="majorBidi"/>
          <w:sz w:val="24"/>
          <w:szCs w:val="24"/>
          <w:lang w:val="en-US" w:bidi="ar-MA"/>
        </w:rPr>
        <w:t xml:space="preserve">of </w:t>
      </w:r>
      <w:r w:rsidRPr="007A5633">
        <w:rPr>
          <w:rFonts w:asciiTheme="majorBidi" w:hAnsiTheme="majorBidi" w:cstheme="majorBidi"/>
          <w:sz w:val="24"/>
          <w:szCs w:val="24"/>
          <w:lang w:val="en-US" w:bidi="ar-MA"/>
        </w:rPr>
        <w:t>statistical data.</w:t>
      </w:r>
    </w:p>
    <w:p w:rsidR="00B31714" w:rsidRPr="007A5633" w:rsidRDefault="008A6BF3" w:rsidP="00822BEB">
      <w:pPr>
        <w:pStyle w:val="Paragraphedeliste"/>
        <w:numPr>
          <w:ilvl w:val="0"/>
          <w:numId w:val="14"/>
        </w:numPr>
        <w:spacing w:before="240" w:after="0" w:line="360" w:lineRule="auto"/>
        <w:jc w:val="both"/>
        <w:rPr>
          <w:rFonts w:asciiTheme="majorBidi" w:hAnsiTheme="majorBidi" w:cstheme="majorBidi"/>
          <w:sz w:val="24"/>
          <w:szCs w:val="24"/>
          <w:lang w:val="en-US" w:bidi="ar-MA"/>
        </w:rPr>
      </w:pPr>
      <w:r>
        <w:rPr>
          <w:rFonts w:asciiTheme="majorBidi" w:hAnsiTheme="majorBidi" w:cstheme="majorBidi"/>
          <w:sz w:val="24"/>
          <w:szCs w:val="24"/>
          <w:lang w:val="en-US" w:bidi="ar-MA"/>
        </w:rPr>
        <w:t xml:space="preserve">Coordinate </w:t>
      </w:r>
      <w:r w:rsidR="00B31714" w:rsidRPr="007A5633">
        <w:rPr>
          <w:rFonts w:asciiTheme="majorBidi" w:hAnsiTheme="majorBidi" w:cstheme="majorBidi"/>
          <w:sz w:val="24"/>
          <w:szCs w:val="24"/>
          <w:lang w:val="en-US" w:bidi="ar-MA"/>
        </w:rPr>
        <w:t xml:space="preserve">and supervise the activities to assess the quality of statistics at the </w:t>
      </w:r>
      <w:r w:rsidR="00822BEB">
        <w:rPr>
          <w:rFonts w:asciiTheme="majorBidi" w:hAnsiTheme="majorBidi" w:cstheme="majorBidi"/>
          <w:sz w:val="24"/>
          <w:szCs w:val="24"/>
          <w:lang w:val="en-US" w:bidi="ar-MA"/>
        </w:rPr>
        <w:t>HCP</w:t>
      </w:r>
      <w:r w:rsidR="00B31714" w:rsidRPr="007A5633">
        <w:rPr>
          <w:rFonts w:asciiTheme="majorBidi" w:hAnsiTheme="majorBidi" w:cstheme="majorBidi"/>
          <w:sz w:val="24"/>
          <w:szCs w:val="24"/>
          <w:lang w:val="en-US" w:bidi="ar-MA"/>
        </w:rPr>
        <w:t>.</w:t>
      </w:r>
    </w:p>
    <w:p w:rsidR="00B31714" w:rsidRDefault="00B31714" w:rsidP="008A6BF3">
      <w:pPr>
        <w:pStyle w:val="Paragraphedeliste"/>
        <w:numPr>
          <w:ilvl w:val="0"/>
          <w:numId w:val="14"/>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Be active in the activities of the </w:t>
      </w:r>
      <w:r w:rsidR="00D22686">
        <w:rPr>
          <w:rFonts w:asciiTheme="majorBidi" w:hAnsiTheme="majorBidi" w:cstheme="majorBidi"/>
          <w:sz w:val="24"/>
          <w:szCs w:val="24"/>
          <w:lang w:val="en-US" w:bidi="ar-MA"/>
        </w:rPr>
        <w:t>Euro-Mediterranean</w:t>
      </w:r>
      <w:r w:rsidRPr="007A5633">
        <w:rPr>
          <w:rFonts w:asciiTheme="majorBidi" w:hAnsiTheme="majorBidi" w:cstheme="majorBidi"/>
          <w:sz w:val="24"/>
          <w:szCs w:val="24"/>
          <w:lang w:val="en-US" w:bidi="ar-MA"/>
        </w:rPr>
        <w:t xml:space="preserve"> working groups on quality.</w:t>
      </w:r>
      <w:r w:rsidR="002954E9">
        <w:rPr>
          <w:rFonts w:asciiTheme="majorBidi" w:hAnsiTheme="majorBidi" w:cstheme="majorBidi"/>
          <w:sz w:val="24"/>
          <w:szCs w:val="24"/>
          <w:lang w:val="en-US" w:bidi="ar-MA"/>
        </w:rPr>
        <w:t xml:space="preserve"> </w:t>
      </w:r>
    </w:p>
    <w:p w:rsidR="002954E9" w:rsidRDefault="002954E9" w:rsidP="002954E9">
      <w:pPr>
        <w:pStyle w:val="Paragraphedeliste"/>
        <w:numPr>
          <w:ilvl w:val="0"/>
          <w:numId w:val="14"/>
        </w:numPr>
        <w:spacing w:before="240" w:after="0" w:line="360" w:lineRule="auto"/>
        <w:jc w:val="both"/>
        <w:rPr>
          <w:rFonts w:asciiTheme="majorBidi" w:hAnsiTheme="majorBidi" w:cstheme="majorBidi"/>
          <w:sz w:val="24"/>
          <w:szCs w:val="24"/>
          <w:lang w:val="en-US" w:bidi="ar-MA"/>
        </w:rPr>
      </w:pPr>
      <w:r>
        <w:rPr>
          <w:rFonts w:asciiTheme="majorBidi" w:hAnsiTheme="majorBidi" w:cstheme="majorBidi"/>
          <w:sz w:val="24"/>
          <w:szCs w:val="24"/>
          <w:lang w:val="en-US" w:bidi="ar-MA"/>
        </w:rPr>
        <w:t xml:space="preserve">File the Self- </w:t>
      </w:r>
      <w:r w:rsidRPr="002954E9">
        <w:rPr>
          <w:rFonts w:asciiTheme="majorBidi" w:hAnsiTheme="majorBidi" w:cstheme="majorBidi"/>
          <w:sz w:val="24"/>
          <w:szCs w:val="24"/>
          <w:lang w:val="en-US" w:bidi="ar-MA"/>
        </w:rPr>
        <w:t>asse</w:t>
      </w:r>
      <w:r>
        <w:rPr>
          <w:rFonts w:asciiTheme="majorBidi" w:hAnsiTheme="majorBidi" w:cstheme="majorBidi"/>
          <w:sz w:val="24"/>
          <w:szCs w:val="24"/>
          <w:lang w:val="en-US" w:bidi="ar-MA"/>
        </w:rPr>
        <w:t xml:space="preserve">ssment </w:t>
      </w:r>
      <w:r>
        <w:rPr>
          <w:rFonts w:asciiTheme="majorBidi" w:hAnsiTheme="majorBidi" w:cstheme="majorBidi"/>
          <w:sz w:val="24"/>
          <w:szCs w:val="24"/>
          <w:lang w:val="en-US"/>
        </w:rPr>
        <w:t>q</w:t>
      </w:r>
      <w:r w:rsidRPr="00DB68B9">
        <w:rPr>
          <w:rFonts w:asciiTheme="majorBidi" w:hAnsiTheme="majorBidi" w:cstheme="majorBidi"/>
          <w:sz w:val="24"/>
          <w:szCs w:val="24"/>
          <w:lang w:val="en-US"/>
        </w:rPr>
        <w:t>uestionnaire</w:t>
      </w:r>
      <w:r>
        <w:rPr>
          <w:rFonts w:asciiTheme="majorBidi" w:hAnsiTheme="majorBidi" w:cstheme="majorBidi"/>
          <w:sz w:val="24"/>
          <w:szCs w:val="24"/>
          <w:lang w:val="en-US" w:bidi="ar-MA"/>
        </w:rPr>
        <w:t xml:space="preserve"> </w:t>
      </w:r>
      <w:r w:rsidRPr="00DB68B9">
        <w:rPr>
          <w:rFonts w:asciiTheme="majorBidi" w:hAnsiTheme="majorBidi" w:cstheme="majorBidi"/>
          <w:sz w:val="24"/>
          <w:szCs w:val="24"/>
          <w:lang w:val="en-US"/>
        </w:rPr>
        <w:t>on the implementation of the European Statistics Code of Practice within ENP- South statistical offices</w:t>
      </w:r>
      <w:r>
        <w:rPr>
          <w:rFonts w:asciiTheme="majorBidi" w:hAnsiTheme="majorBidi" w:cstheme="majorBidi"/>
          <w:sz w:val="24"/>
          <w:szCs w:val="24"/>
          <w:lang w:val="en-US"/>
        </w:rPr>
        <w:t>.</w:t>
      </w:r>
      <w:r w:rsidRPr="002954E9">
        <w:rPr>
          <w:rFonts w:asciiTheme="majorBidi" w:hAnsiTheme="majorBidi" w:cstheme="majorBidi"/>
          <w:sz w:val="24"/>
          <w:szCs w:val="24"/>
          <w:lang w:val="en-US" w:bidi="ar-MA"/>
        </w:rPr>
        <w:t xml:space="preserve"> A</w:t>
      </w:r>
      <w:r>
        <w:rPr>
          <w:rFonts w:asciiTheme="majorBidi" w:hAnsiTheme="majorBidi" w:cstheme="majorBidi"/>
          <w:sz w:val="24"/>
          <w:szCs w:val="24"/>
          <w:lang w:val="en-US" w:bidi="ar-MA"/>
        </w:rPr>
        <w:t>nd,</w:t>
      </w:r>
    </w:p>
    <w:p w:rsidR="002954E9" w:rsidRPr="007A5633" w:rsidRDefault="002954E9" w:rsidP="002954E9">
      <w:pPr>
        <w:pStyle w:val="Paragraphedeliste"/>
        <w:numPr>
          <w:ilvl w:val="0"/>
          <w:numId w:val="14"/>
        </w:numPr>
        <w:spacing w:before="240" w:after="0" w:line="360" w:lineRule="auto"/>
        <w:jc w:val="both"/>
        <w:rPr>
          <w:rFonts w:asciiTheme="majorBidi" w:hAnsiTheme="majorBidi" w:cstheme="majorBidi"/>
          <w:sz w:val="24"/>
          <w:szCs w:val="24"/>
          <w:lang w:val="en-US" w:bidi="ar-MA"/>
        </w:rPr>
      </w:pPr>
      <w:r w:rsidRPr="007A5633">
        <w:rPr>
          <w:rFonts w:asciiTheme="majorBidi" w:hAnsiTheme="majorBidi" w:cstheme="majorBidi"/>
          <w:sz w:val="24"/>
          <w:szCs w:val="24"/>
          <w:lang w:val="en-US" w:bidi="ar-MA"/>
        </w:rPr>
        <w:t xml:space="preserve">Establish a coherent national </w:t>
      </w:r>
      <w:r>
        <w:rPr>
          <w:rFonts w:asciiTheme="majorBidi" w:hAnsiTheme="majorBidi" w:cstheme="majorBidi"/>
          <w:sz w:val="24"/>
          <w:szCs w:val="24"/>
          <w:lang w:val="en-US" w:bidi="ar-MA"/>
        </w:rPr>
        <w:t>as</w:t>
      </w:r>
      <w:r w:rsidRPr="007A5633">
        <w:rPr>
          <w:rFonts w:asciiTheme="majorBidi" w:hAnsiTheme="majorBidi" w:cstheme="majorBidi"/>
          <w:sz w:val="24"/>
          <w:szCs w:val="24"/>
          <w:lang w:val="en-US" w:bidi="ar-MA"/>
        </w:rPr>
        <w:t>surance quality framework and covering the various aspects of statistical work.</w:t>
      </w:r>
    </w:p>
    <w:p w:rsidR="00340B91" w:rsidRPr="00AA6A9C" w:rsidRDefault="00340B91" w:rsidP="00DB68B9">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t>Self- assessment questionnaire on European Code of Practices</w:t>
      </w:r>
    </w:p>
    <w:p w:rsidR="00112EDD" w:rsidRPr="00DB68B9" w:rsidRDefault="00112EDD" w:rsidP="004D1DC2">
      <w:pPr>
        <w:autoSpaceDE w:val="0"/>
        <w:autoSpaceDN w:val="0"/>
        <w:adjustRightInd w:val="0"/>
        <w:spacing w:before="240" w:after="0" w:line="360" w:lineRule="auto"/>
        <w:jc w:val="both"/>
        <w:rPr>
          <w:rFonts w:asciiTheme="majorBidi" w:hAnsiTheme="majorBidi" w:cstheme="majorBidi"/>
          <w:sz w:val="24"/>
          <w:szCs w:val="24"/>
          <w:lang w:val="en-US"/>
        </w:rPr>
      </w:pPr>
      <w:r w:rsidRPr="00DB68B9">
        <w:rPr>
          <w:rFonts w:asciiTheme="majorBidi" w:hAnsiTheme="majorBidi" w:cstheme="majorBidi"/>
          <w:sz w:val="24"/>
          <w:szCs w:val="24"/>
          <w:lang w:val="en-US"/>
        </w:rPr>
        <w:t>It</w:t>
      </w:r>
      <w:r w:rsidR="004D1DC2">
        <w:rPr>
          <w:rFonts w:asciiTheme="majorBidi" w:hAnsiTheme="majorBidi" w:cstheme="majorBidi"/>
          <w:sz w:val="24"/>
          <w:szCs w:val="24"/>
          <w:lang w:val="en-US"/>
        </w:rPr>
        <w:t xml:space="preserve"> is</w:t>
      </w:r>
      <w:r w:rsidRPr="00DB68B9">
        <w:rPr>
          <w:rFonts w:asciiTheme="majorBidi" w:hAnsiTheme="majorBidi" w:cstheme="majorBidi"/>
          <w:sz w:val="24"/>
          <w:szCs w:val="24"/>
          <w:lang w:val="en-US"/>
        </w:rPr>
        <w:t xml:space="preserve"> a Self- Assessment Questionnaire on the implementation of the European Statistics Code of Practice</w:t>
      </w:r>
      <w:r w:rsidR="007A2825">
        <w:rPr>
          <w:rFonts w:asciiTheme="majorBidi" w:hAnsiTheme="majorBidi" w:cstheme="majorBidi"/>
          <w:sz w:val="24"/>
          <w:szCs w:val="24"/>
          <w:lang w:val="en-US"/>
        </w:rPr>
        <w:t>s</w:t>
      </w:r>
      <w:r w:rsidRPr="00DB68B9">
        <w:rPr>
          <w:rFonts w:asciiTheme="majorBidi" w:hAnsiTheme="majorBidi" w:cstheme="majorBidi"/>
          <w:sz w:val="24"/>
          <w:szCs w:val="24"/>
          <w:lang w:val="en-US"/>
        </w:rPr>
        <w:t xml:space="preserve"> within ENP- South statistical offices. </w:t>
      </w:r>
      <w:r w:rsidR="00060466" w:rsidRPr="00DB68B9">
        <w:rPr>
          <w:rFonts w:asciiTheme="majorBidi" w:hAnsiTheme="majorBidi" w:cstheme="majorBidi"/>
          <w:sz w:val="24"/>
          <w:szCs w:val="24"/>
          <w:lang w:val="en-US"/>
        </w:rPr>
        <w:t xml:space="preserve">This questionnaire follows the structure of </w:t>
      </w:r>
      <w:r w:rsidR="00060466" w:rsidRPr="00DB68B9">
        <w:rPr>
          <w:rFonts w:asciiTheme="majorBidi" w:hAnsiTheme="majorBidi" w:cstheme="majorBidi"/>
          <w:sz w:val="24"/>
          <w:szCs w:val="24"/>
          <w:lang w:val="en-US"/>
        </w:rPr>
        <w:lastRenderedPageBreak/>
        <w:t>the European Statistics Code of Practice. It is subdivided into 15 principles and the 3 to 9 indicators for each of the principles.</w:t>
      </w:r>
    </w:p>
    <w:p w:rsidR="00996323" w:rsidRPr="00DB68B9" w:rsidRDefault="00CF17E8" w:rsidP="0000083E">
      <w:pPr>
        <w:spacing w:before="240" w:after="0" w:line="360" w:lineRule="auto"/>
        <w:jc w:val="both"/>
        <w:rPr>
          <w:rFonts w:asciiTheme="majorBidi" w:hAnsiTheme="majorBidi" w:cstheme="majorBidi"/>
          <w:sz w:val="24"/>
          <w:szCs w:val="24"/>
          <w:lang w:val="en-US"/>
        </w:rPr>
      </w:pPr>
      <w:r w:rsidRPr="00DB68B9">
        <w:rPr>
          <w:rFonts w:asciiTheme="majorBidi" w:hAnsiTheme="majorBidi" w:cstheme="majorBidi"/>
          <w:sz w:val="24"/>
          <w:szCs w:val="24"/>
          <w:lang w:val="en-US"/>
        </w:rPr>
        <w:t xml:space="preserve"> </w:t>
      </w:r>
      <w:r w:rsidR="00340B91" w:rsidRPr="00DB68B9">
        <w:rPr>
          <w:rFonts w:asciiTheme="majorBidi" w:hAnsiTheme="majorBidi" w:cstheme="majorBidi"/>
          <w:sz w:val="24"/>
          <w:szCs w:val="24"/>
          <w:lang w:val="en-US"/>
        </w:rPr>
        <w:t xml:space="preserve">The main goal </w:t>
      </w:r>
      <w:r w:rsidR="00060466" w:rsidRPr="00DB68B9">
        <w:rPr>
          <w:rFonts w:asciiTheme="majorBidi" w:hAnsiTheme="majorBidi" w:cstheme="majorBidi"/>
          <w:sz w:val="24"/>
          <w:szCs w:val="24"/>
          <w:lang w:val="en-US"/>
        </w:rPr>
        <w:t xml:space="preserve">of the use </w:t>
      </w:r>
      <w:r w:rsidR="00340B91" w:rsidRPr="00DB68B9">
        <w:rPr>
          <w:rFonts w:asciiTheme="majorBidi" w:hAnsiTheme="majorBidi" w:cstheme="majorBidi"/>
          <w:sz w:val="24"/>
          <w:szCs w:val="24"/>
          <w:lang w:val="en-US"/>
        </w:rPr>
        <w:t xml:space="preserve">of this self- assessment was to evaluate the compliance of the </w:t>
      </w:r>
      <w:r w:rsidR="00083A7B" w:rsidRPr="00DB68B9">
        <w:rPr>
          <w:rFonts w:asciiTheme="majorBidi" w:hAnsiTheme="majorBidi" w:cstheme="majorBidi"/>
          <w:sz w:val="24"/>
          <w:szCs w:val="24"/>
          <w:lang w:val="en-US"/>
        </w:rPr>
        <w:t xml:space="preserve">Statistics </w:t>
      </w:r>
      <w:r w:rsidR="00340B91" w:rsidRPr="00DB68B9">
        <w:rPr>
          <w:rFonts w:asciiTheme="majorBidi" w:hAnsiTheme="majorBidi" w:cstheme="majorBidi"/>
          <w:sz w:val="24"/>
          <w:szCs w:val="24"/>
          <w:lang w:val="en-US"/>
        </w:rPr>
        <w:t>Department of Morocco with selected principles of the European Code of Practices, in order to pint the current situation</w:t>
      </w:r>
      <w:r w:rsidR="0000083E">
        <w:rPr>
          <w:rFonts w:asciiTheme="majorBidi" w:hAnsiTheme="majorBidi" w:cstheme="majorBidi"/>
          <w:sz w:val="24"/>
          <w:szCs w:val="24"/>
          <w:lang w:val="en-US"/>
        </w:rPr>
        <w:t xml:space="preserve"> </w:t>
      </w:r>
      <w:r w:rsidR="0000083E" w:rsidRPr="00DB68B9">
        <w:rPr>
          <w:rFonts w:asciiTheme="majorBidi" w:hAnsiTheme="majorBidi" w:cstheme="majorBidi"/>
          <w:sz w:val="24"/>
          <w:szCs w:val="24"/>
          <w:lang w:val="en-US"/>
        </w:rPr>
        <w:t xml:space="preserve">and </w:t>
      </w:r>
      <w:r w:rsidR="00340B91" w:rsidRPr="00DB68B9">
        <w:rPr>
          <w:rFonts w:asciiTheme="majorBidi" w:hAnsiTheme="majorBidi" w:cstheme="majorBidi"/>
          <w:sz w:val="24"/>
          <w:szCs w:val="24"/>
          <w:lang w:val="en-US"/>
        </w:rPr>
        <w:t xml:space="preserve">the challenges.  </w:t>
      </w:r>
      <w:r w:rsidR="00996323" w:rsidRPr="00DB68B9">
        <w:rPr>
          <w:rFonts w:asciiTheme="majorBidi" w:hAnsiTheme="majorBidi" w:cstheme="majorBidi"/>
          <w:sz w:val="24"/>
          <w:szCs w:val="24"/>
          <w:lang w:val="en-US"/>
        </w:rPr>
        <w:t xml:space="preserve">At the same time it serves to identify at national </w:t>
      </w:r>
      <w:r w:rsidR="00060466" w:rsidRPr="00DB68B9">
        <w:rPr>
          <w:rFonts w:asciiTheme="majorBidi" w:hAnsiTheme="majorBidi" w:cstheme="majorBidi"/>
          <w:sz w:val="24"/>
          <w:szCs w:val="24"/>
          <w:lang w:val="en-US"/>
        </w:rPr>
        <w:t>level</w:t>
      </w:r>
      <w:r w:rsidR="00996323" w:rsidRPr="00DB68B9">
        <w:rPr>
          <w:rFonts w:asciiTheme="majorBidi" w:hAnsiTheme="majorBidi" w:cstheme="majorBidi"/>
          <w:sz w:val="24"/>
          <w:szCs w:val="24"/>
          <w:lang w:val="en-US"/>
        </w:rPr>
        <w:t xml:space="preserve"> areas for further development and improvement, thus providing the basis for national Code of Practice improvement plans.</w:t>
      </w:r>
    </w:p>
    <w:p w:rsidR="001E21D3" w:rsidRPr="00DB68B9" w:rsidRDefault="00EA3DDE" w:rsidP="00DB68B9">
      <w:pPr>
        <w:spacing w:before="240" w:after="0" w:line="360" w:lineRule="auto"/>
        <w:jc w:val="both"/>
        <w:rPr>
          <w:rFonts w:asciiTheme="majorBidi" w:hAnsiTheme="majorBidi" w:cstheme="majorBidi"/>
          <w:sz w:val="24"/>
          <w:szCs w:val="24"/>
          <w:lang w:val="en-US"/>
        </w:rPr>
      </w:pPr>
      <w:r w:rsidRPr="00DB68B9">
        <w:rPr>
          <w:rFonts w:asciiTheme="majorBidi" w:hAnsiTheme="majorBidi" w:cstheme="majorBidi"/>
          <w:sz w:val="24"/>
          <w:szCs w:val="24"/>
          <w:lang w:val="en-GB"/>
        </w:rPr>
        <w:t>After filling the self- assessment questionnaire on “European Statistics Code of Practice” the results obtained concerned the current situation on quality management in this statistics department</w:t>
      </w:r>
      <w:r w:rsidR="000B61B7">
        <w:rPr>
          <w:rFonts w:asciiTheme="majorBidi" w:hAnsiTheme="majorBidi" w:cstheme="majorBidi"/>
          <w:sz w:val="24"/>
          <w:szCs w:val="24"/>
          <w:lang w:val="en-GB"/>
        </w:rPr>
        <w:t xml:space="preserve"> of Morocco</w:t>
      </w:r>
      <w:r w:rsidRPr="00DB68B9">
        <w:rPr>
          <w:rFonts w:asciiTheme="majorBidi" w:hAnsiTheme="majorBidi" w:cstheme="majorBidi"/>
          <w:sz w:val="24"/>
          <w:szCs w:val="24"/>
          <w:lang w:val="en-GB"/>
        </w:rPr>
        <w:t>, the challenges encountered or important elements to consider and the areas of improvement.</w:t>
      </w:r>
    </w:p>
    <w:p w:rsidR="00340B91" w:rsidRPr="001F4FC5" w:rsidRDefault="00340B91" w:rsidP="002A5599">
      <w:pPr>
        <w:pStyle w:val="Paragraphedeliste"/>
        <w:numPr>
          <w:ilvl w:val="1"/>
          <w:numId w:val="22"/>
        </w:numPr>
        <w:spacing w:before="240" w:after="0" w:line="360" w:lineRule="auto"/>
        <w:ind w:left="426" w:hanging="426"/>
        <w:rPr>
          <w:rFonts w:asciiTheme="majorBidi" w:hAnsiTheme="majorBidi" w:cstheme="majorBidi"/>
          <w:b/>
          <w:bCs/>
          <w:i/>
          <w:iCs/>
          <w:lang w:val="en-US"/>
        </w:rPr>
      </w:pPr>
      <w:r w:rsidRPr="001F4FC5">
        <w:rPr>
          <w:rFonts w:asciiTheme="majorBidi" w:hAnsiTheme="majorBidi" w:cstheme="majorBidi"/>
          <w:b/>
          <w:bCs/>
          <w:i/>
          <w:iCs/>
          <w:lang w:val="en-US"/>
        </w:rPr>
        <w:t xml:space="preserve">Current situation </w:t>
      </w:r>
    </w:p>
    <w:p w:rsidR="00340B91" w:rsidRPr="00A3743F" w:rsidRDefault="00A3743F" w:rsidP="002A0464">
      <w:pPr>
        <w:spacing w:before="240" w:after="0" w:line="360" w:lineRule="auto"/>
        <w:jc w:val="both"/>
        <w:rPr>
          <w:rFonts w:asciiTheme="majorBidi" w:hAnsiTheme="majorBidi" w:cstheme="majorBidi"/>
          <w:sz w:val="24"/>
          <w:szCs w:val="24"/>
          <w:lang w:val="en-GB"/>
        </w:rPr>
      </w:pPr>
      <w:r w:rsidRPr="00A3743F">
        <w:rPr>
          <w:rFonts w:asciiTheme="majorBidi" w:hAnsiTheme="majorBidi" w:cstheme="majorBidi"/>
          <w:sz w:val="24"/>
          <w:szCs w:val="24"/>
          <w:lang w:val="en-GB"/>
        </w:rPr>
        <w:t xml:space="preserve">The following table gives an overview on the current </w:t>
      </w:r>
      <w:r>
        <w:rPr>
          <w:rFonts w:asciiTheme="majorBidi" w:hAnsiTheme="majorBidi" w:cstheme="majorBidi"/>
          <w:sz w:val="24"/>
          <w:szCs w:val="24"/>
          <w:lang w:val="en-GB"/>
        </w:rPr>
        <w:t>status which describes</w:t>
      </w:r>
      <w:r w:rsidRPr="00A3743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the </w:t>
      </w:r>
      <w:r w:rsidR="002A0464">
        <w:rPr>
          <w:rFonts w:asciiTheme="majorBidi" w:hAnsiTheme="majorBidi" w:cstheme="majorBidi"/>
          <w:sz w:val="24"/>
          <w:szCs w:val="24"/>
          <w:lang w:val="en-GB"/>
        </w:rPr>
        <w:t>situation about</w:t>
      </w:r>
      <w:r w:rsidRPr="00A3743F">
        <w:rPr>
          <w:rFonts w:asciiTheme="majorBidi" w:hAnsiTheme="majorBidi" w:cstheme="majorBidi"/>
          <w:sz w:val="24"/>
          <w:szCs w:val="24"/>
          <w:lang w:val="en-GB"/>
        </w:rPr>
        <w:t xml:space="preserve"> the implementation </w:t>
      </w:r>
      <w:r w:rsidR="000849FB">
        <w:rPr>
          <w:rFonts w:asciiTheme="majorBidi" w:hAnsiTheme="majorBidi" w:cstheme="majorBidi"/>
          <w:sz w:val="24"/>
          <w:szCs w:val="24"/>
          <w:lang w:val="en-GB"/>
        </w:rPr>
        <w:t xml:space="preserve">(yes or no) </w:t>
      </w:r>
      <w:r w:rsidRPr="00A3743F">
        <w:rPr>
          <w:rFonts w:asciiTheme="majorBidi" w:hAnsiTheme="majorBidi" w:cstheme="majorBidi"/>
          <w:sz w:val="24"/>
          <w:szCs w:val="24"/>
          <w:lang w:val="en-GB"/>
        </w:rPr>
        <w:t>of each principle and each indicator</w:t>
      </w:r>
      <w:r>
        <w:rPr>
          <w:rFonts w:asciiTheme="majorBidi" w:hAnsiTheme="majorBidi" w:cstheme="majorBidi"/>
          <w:sz w:val="24"/>
          <w:szCs w:val="24"/>
          <w:lang w:val="en-GB"/>
        </w:rPr>
        <w:t xml:space="preserve"> in Morocco</w:t>
      </w:r>
      <w:r w:rsidRPr="00A3743F">
        <w:rPr>
          <w:rFonts w:asciiTheme="majorBidi" w:hAnsiTheme="majorBidi" w:cstheme="majorBidi"/>
          <w:sz w:val="24"/>
          <w:szCs w:val="24"/>
          <w:lang w:val="en-GB"/>
        </w:rPr>
        <w:t>.</w:t>
      </w:r>
      <w:r w:rsidR="00340B91" w:rsidRPr="00A3743F">
        <w:rPr>
          <w:rFonts w:asciiTheme="majorBidi" w:hAnsiTheme="majorBidi" w:cstheme="majorBidi"/>
          <w:sz w:val="24"/>
          <w:szCs w:val="24"/>
          <w:lang w:val="en-GB"/>
        </w:rPr>
        <w:t xml:space="preserve">              </w:t>
      </w:r>
    </w:p>
    <w:tbl>
      <w:tblPr>
        <w:tblStyle w:val="Grilledutableau"/>
        <w:tblpPr w:leftFromText="141" w:rightFromText="141" w:vertAnchor="text" w:horzAnchor="margin" w:tblpY="129"/>
        <w:tblW w:w="0" w:type="auto"/>
        <w:tblLook w:val="04A0"/>
      </w:tblPr>
      <w:tblGrid>
        <w:gridCol w:w="4361"/>
        <w:gridCol w:w="2268"/>
        <w:gridCol w:w="1417"/>
        <w:gridCol w:w="1242"/>
      </w:tblGrid>
      <w:tr w:rsidR="001E51A8" w:rsidRPr="007C7685" w:rsidTr="00E56A35">
        <w:trPr>
          <w:trHeight w:val="255"/>
        </w:trPr>
        <w:tc>
          <w:tcPr>
            <w:tcW w:w="4361" w:type="dxa"/>
            <w:vMerge w:val="restart"/>
          </w:tcPr>
          <w:p w:rsidR="001E51A8" w:rsidRPr="0022244B" w:rsidRDefault="001E51A8" w:rsidP="00237E9C">
            <w:pPr>
              <w:pStyle w:val="Paragraphedeliste"/>
              <w:spacing w:before="240" w:line="360" w:lineRule="auto"/>
              <w:ind w:left="0"/>
              <w:jc w:val="center"/>
              <w:rPr>
                <w:rFonts w:asciiTheme="majorBidi" w:hAnsiTheme="majorBidi" w:cstheme="majorBidi"/>
                <w:b/>
                <w:bCs/>
              </w:rPr>
            </w:pPr>
            <w:r w:rsidRPr="0022244B">
              <w:rPr>
                <w:rFonts w:asciiTheme="majorBidi" w:hAnsiTheme="majorBidi" w:cstheme="majorBidi"/>
                <w:b/>
                <w:bCs/>
              </w:rPr>
              <w:t>Principles</w:t>
            </w:r>
          </w:p>
        </w:tc>
        <w:tc>
          <w:tcPr>
            <w:tcW w:w="2268" w:type="dxa"/>
            <w:vMerge w:val="restart"/>
          </w:tcPr>
          <w:p w:rsidR="001E51A8" w:rsidRPr="007C7685" w:rsidRDefault="001E51A8" w:rsidP="00237E9C">
            <w:pPr>
              <w:pStyle w:val="Paragraphedeliste"/>
              <w:spacing w:before="240" w:line="360" w:lineRule="auto"/>
              <w:ind w:left="0"/>
              <w:jc w:val="center"/>
              <w:rPr>
                <w:rFonts w:asciiTheme="majorBidi" w:hAnsiTheme="majorBidi" w:cstheme="majorBidi"/>
                <w:lang w:val="en-US"/>
              </w:rPr>
            </w:pPr>
            <w:proofErr w:type="spellStart"/>
            <w:r>
              <w:rPr>
                <w:rFonts w:asciiTheme="majorBidi" w:hAnsiTheme="majorBidi" w:cstheme="majorBidi"/>
                <w:b/>
                <w:bCs/>
              </w:rPr>
              <w:t>Number</w:t>
            </w:r>
            <w:proofErr w:type="spellEnd"/>
            <w:r>
              <w:rPr>
                <w:rFonts w:asciiTheme="majorBidi" w:hAnsiTheme="majorBidi" w:cstheme="majorBidi"/>
                <w:b/>
                <w:bCs/>
              </w:rPr>
              <w:t xml:space="preserve"> of </w:t>
            </w:r>
            <w:r>
              <w:rPr>
                <w:rFonts w:asciiTheme="majorBidi" w:hAnsiTheme="majorBidi" w:cstheme="majorBidi"/>
                <w:b/>
                <w:bCs/>
                <w:lang w:val="en-US"/>
              </w:rPr>
              <w:t>i</w:t>
            </w:r>
            <w:r w:rsidRPr="007C7685">
              <w:rPr>
                <w:rFonts w:asciiTheme="majorBidi" w:hAnsiTheme="majorBidi" w:cstheme="majorBidi"/>
                <w:b/>
                <w:bCs/>
                <w:lang w:val="en-US"/>
              </w:rPr>
              <w:t>ndicators</w:t>
            </w:r>
          </w:p>
        </w:tc>
        <w:tc>
          <w:tcPr>
            <w:tcW w:w="2659" w:type="dxa"/>
            <w:gridSpan w:val="2"/>
          </w:tcPr>
          <w:p w:rsidR="001E51A8" w:rsidRPr="007C7685" w:rsidRDefault="001E51A8" w:rsidP="00237E9C">
            <w:pPr>
              <w:pStyle w:val="Paragraphedeliste"/>
              <w:spacing w:before="240" w:line="360" w:lineRule="auto"/>
              <w:ind w:left="0"/>
              <w:jc w:val="center"/>
              <w:rPr>
                <w:rFonts w:asciiTheme="majorBidi" w:hAnsiTheme="majorBidi" w:cstheme="majorBidi"/>
                <w:b/>
                <w:bCs/>
                <w:lang w:val="en-US"/>
              </w:rPr>
            </w:pPr>
            <w:r w:rsidRPr="007C7685">
              <w:rPr>
                <w:rFonts w:asciiTheme="majorBidi" w:hAnsiTheme="majorBidi" w:cstheme="majorBidi"/>
                <w:b/>
                <w:bCs/>
                <w:lang w:val="en-US"/>
              </w:rPr>
              <w:t>Current status</w:t>
            </w:r>
          </w:p>
        </w:tc>
      </w:tr>
      <w:tr w:rsidR="001E51A8" w:rsidRPr="007C7685" w:rsidTr="00E56A35">
        <w:trPr>
          <w:trHeight w:val="303"/>
        </w:trPr>
        <w:tc>
          <w:tcPr>
            <w:tcW w:w="4361" w:type="dxa"/>
            <w:vMerge/>
          </w:tcPr>
          <w:p w:rsidR="001E51A8" w:rsidRPr="007C7685" w:rsidRDefault="001E51A8" w:rsidP="00237E9C">
            <w:pPr>
              <w:pStyle w:val="Paragraphedeliste"/>
              <w:spacing w:before="240" w:line="360" w:lineRule="auto"/>
              <w:ind w:left="0"/>
              <w:jc w:val="center"/>
              <w:rPr>
                <w:rFonts w:asciiTheme="majorBidi" w:hAnsiTheme="majorBidi" w:cstheme="majorBidi"/>
                <w:b/>
                <w:bCs/>
                <w:lang w:val="en-US"/>
              </w:rPr>
            </w:pPr>
          </w:p>
        </w:tc>
        <w:tc>
          <w:tcPr>
            <w:tcW w:w="2268" w:type="dxa"/>
            <w:vMerge/>
          </w:tcPr>
          <w:p w:rsidR="001E51A8" w:rsidRDefault="001E51A8" w:rsidP="00237E9C">
            <w:pPr>
              <w:pStyle w:val="Paragraphedeliste"/>
              <w:spacing w:before="240" w:line="360" w:lineRule="auto"/>
              <w:ind w:left="0"/>
              <w:jc w:val="center"/>
              <w:rPr>
                <w:rFonts w:asciiTheme="majorBidi" w:hAnsiTheme="majorBidi" w:cstheme="majorBidi"/>
                <w:b/>
                <w:bCs/>
              </w:rPr>
            </w:pPr>
          </w:p>
        </w:tc>
        <w:tc>
          <w:tcPr>
            <w:tcW w:w="1417" w:type="dxa"/>
          </w:tcPr>
          <w:p w:rsidR="001E51A8" w:rsidRPr="002A0464" w:rsidRDefault="001E51A8" w:rsidP="00237E9C">
            <w:pPr>
              <w:pStyle w:val="Paragraphedeliste"/>
              <w:spacing w:before="240" w:line="360" w:lineRule="auto"/>
              <w:ind w:left="0"/>
              <w:jc w:val="center"/>
              <w:rPr>
                <w:rFonts w:asciiTheme="majorBidi" w:hAnsiTheme="majorBidi" w:cstheme="majorBidi"/>
                <w:b/>
                <w:bCs/>
                <w:lang w:val="en-US"/>
              </w:rPr>
            </w:pPr>
            <w:r w:rsidRPr="002A0464">
              <w:rPr>
                <w:rFonts w:asciiTheme="majorBidi" w:hAnsiTheme="majorBidi" w:cstheme="majorBidi"/>
                <w:b/>
                <w:bCs/>
                <w:lang w:val="en-US"/>
              </w:rPr>
              <w:t>Yes</w:t>
            </w:r>
          </w:p>
        </w:tc>
        <w:tc>
          <w:tcPr>
            <w:tcW w:w="1242" w:type="dxa"/>
          </w:tcPr>
          <w:p w:rsidR="001E51A8" w:rsidRPr="002A0464" w:rsidRDefault="001E51A8" w:rsidP="00237E9C">
            <w:pPr>
              <w:pStyle w:val="Paragraphedeliste"/>
              <w:spacing w:before="240" w:line="360" w:lineRule="auto"/>
              <w:ind w:left="0"/>
              <w:jc w:val="center"/>
              <w:rPr>
                <w:rFonts w:asciiTheme="majorBidi" w:hAnsiTheme="majorBidi" w:cstheme="majorBidi"/>
                <w:b/>
                <w:bCs/>
                <w:lang w:val="en-US"/>
              </w:rPr>
            </w:pPr>
            <w:r w:rsidRPr="002A0464">
              <w:rPr>
                <w:rFonts w:asciiTheme="majorBidi" w:hAnsiTheme="majorBidi" w:cstheme="majorBidi"/>
                <w:b/>
                <w:bCs/>
                <w:lang w:val="en-US"/>
              </w:rPr>
              <w:t>No</w:t>
            </w:r>
          </w:p>
        </w:tc>
      </w:tr>
      <w:tr w:rsidR="00822BEB" w:rsidRPr="007C7685" w:rsidTr="00E56A35">
        <w:trPr>
          <w:trHeight w:val="304"/>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Professional independence</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8</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7</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243"/>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Mandate for data collection</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0</w:t>
            </w:r>
          </w:p>
        </w:tc>
      </w:tr>
      <w:tr w:rsidR="00822BEB" w:rsidRPr="007C7685" w:rsidTr="00E56A35">
        <w:trPr>
          <w:trHeight w:val="240"/>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 xml:space="preserve">Adequacy of resources </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4</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274"/>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 xml:space="preserve">Commitment to quality </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4</w:t>
            </w:r>
          </w:p>
        </w:tc>
        <w:tc>
          <w:tcPr>
            <w:tcW w:w="1417" w:type="dxa"/>
          </w:tcPr>
          <w:p w:rsidR="00822BEB" w:rsidRPr="007C7685" w:rsidRDefault="008C2809" w:rsidP="008C2809">
            <w:pPr>
              <w:pStyle w:val="Paragraphedeliste"/>
              <w:spacing w:before="240" w:line="360" w:lineRule="auto"/>
              <w:ind w:left="0"/>
              <w:jc w:val="center"/>
              <w:rPr>
                <w:rFonts w:asciiTheme="majorBidi" w:hAnsiTheme="majorBidi" w:cstheme="majorBidi"/>
                <w:lang w:val="en-US"/>
              </w:rPr>
            </w:pPr>
            <w:r>
              <w:rPr>
                <w:rFonts w:asciiTheme="majorBidi" w:hAnsiTheme="majorBidi" w:cstheme="majorBidi"/>
                <w:lang w:val="en-US"/>
              </w:rPr>
              <w:t>3</w:t>
            </w:r>
          </w:p>
        </w:tc>
        <w:tc>
          <w:tcPr>
            <w:tcW w:w="1242" w:type="dxa"/>
          </w:tcPr>
          <w:p w:rsidR="00822BEB" w:rsidRPr="007C7685" w:rsidRDefault="008C2809" w:rsidP="008C2809">
            <w:pPr>
              <w:pStyle w:val="Paragraphedeliste"/>
              <w:spacing w:before="240" w:line="360" w:lineRule="auto"/>
              <w:ind w:left="0"/>
              <w:jc w:val="center"/>
              <w:rPr>
                <w:rFonts w:asciiTheme="majorBidi" w:hAnsiTheme="majorBidi" w:cstheme="majorBidi"/>
                <w:lang w:val="en-US"/>
              </w:rPr>
            </w:pPr>
            <w:r>
              <w:rPr>
                <w:rFonts w:asciiTheme="majorBidi" w:hAnsiTheme="majorBidi" w:cstheme="majorBidi"/>
                <w:lang w:val="en-US"/>
              </w:rPr>
              <w:t>1</w:t>
            </w:r>
          </w:p>
        </w:tc>
      </w:tr>
      <w:tr w:rsidR="00822BEB" w:rsidRPr="007C7685" w:rsidTr="00E56A35">
        <w:trPr>
          <w:trHeight w:val="309"/>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 xml:space="preserve">Statistical confidentiality </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6</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5</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342"/>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 xml:space="preserve">Impartiality and objectivity </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8</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7</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248"/>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Sound methodology</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7</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6</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418"/>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Appropriate statistical procedures</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9</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9</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0</w:t>
            </w:r>
          </w:p>
        </w:tc>
      </w:tr>
      <w:tr w:rsidR="00822BEB" w:rsidRPr="007C7685" w:rsidTr="00E56A35">
        <w:trPr>
          <w:trHeight w:val="418"/>
        </w:trPr>
        <w:tc>
          <w:tcPr>
            <w:tcW w:w="4361" w:type="dxa"/>
          </w:tcPr>
          <w:p w:rsidR="00822BEB" w:rsidRPr="007C7685" w:rsidRDefault="00822BEB" w:rsidP="009A41F2">
            <w:pPr>
              <w:pStyle w:val="Paragraphedeliste"/>
              <w:numPr>
                <w:ilvl w:val="0"/>
                <w:numId w:val="19"/>
              </w:numPr>
              <w:ind w:left="284" w:hanging="284"/>
              <w:rPr>
                <w:rFonts w:asciiTheme="majorBidi" w:hAnsiTheme="majorBidi" w:cstheme="majorBidi"/>
                <w:lang w:val="en-US"/>
              </w:rPr>
            </w:pPr>
            <w:r w:rsidRPr="007C7685">
              <w:rPr>
                <w:rFonts w:asciiTheme="majorBidi" w:hAnsiTheme="majorBidi" w:cstheme="majorBidi"/>
                <w:lang w:val="en-US"/>
              </w:rPr>
              <w:t>Non- excessive burden on respondents</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6</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5</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268"/>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Cost effectiveness</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4</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302"/>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Relevance</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2</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336"/>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 xml:space="preserve">Accuracy and reliability </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0</w:t>
            </w:r>
          </w:p>
        </w:tc>
      </w:tr>
      <w:tr w:rsidR="00822BEB" w:rsidRPr="007C7685" w:rsidTr="00E56A35">
        <w:trPr>
          <w:trHeight w:val="263"/>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Timeliness and punctuality</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5</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2</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3</w:t>
            </w:r>
          </w:p>
        </w:tc>
      </w:tr>
      <w:tr w:rsidR="00822BEB" w:rsidRPr="007C7685" w:rsidTr="00E56A35">
        <w:trPr>
          <w:trHeight w:val="298"/>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Coherence and comparability</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5</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4</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1</w:t>
            </w:r>
          </w:p>
        </w:tc>
      </w:tr>
      <w:tr w:rsidR="00822BEB" w:rsidRPr="007C7685" w:rsidTr="00E56A35">
        <w:trPr>
          <w:trHeight w:val="295"/>
        </w:trPr>
        <w:tc>
          <w:tcPr>
            <w:tcW w:w="4361" w:type="dxa"/>
          </w:tcPr>
          <w:p w:rsidR="00822BEB" w:rsidRPr="007C7685" w:rsidRDefault="00822BEB" w:rsidP="009A41F2">
            <w:pPr>
              <w:pStyle w:val="Paragraphedeliste"/>
              <w:numPr>
                <w:ilvl w:val="0"/>
                <w:numId w:val="19"/>
              </w:numPr>
              <w:ind w:left="426" w:hanging="426"/>
              <w:rPr>
                <w:rFonts w:asciiTheme="majorBidi" w:hAnsiTheme="majorBidi" w:cstheme="majorBidi"/>
                <w:lang w:val="en-US"/>
              </w:rPr>
            </w:pPr>
            <w:r w:rsidRPr="007C7685">
              <w:rPr>
                <w:rFonts w:asciiTheme="majorBidi" w:hAnsiTheme="majorBidi" w:cstheme="majorBidi"/>
                <w:lang w:val="en-US"/>
              </w:rPr>
              <w:t>Accessibility and clarity</w:t>
            </w:r>
          </w:p>
        </w:tc>
        <w:tc>
          <w:tcPr>
            <w:tcW w:w="2268"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7</w:t>
            </w:r>
          </w:p>
        </w:tc>
        <w:tc>
          <w:tcPr>
            <w:tcW w:w="1417"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2</w:t>
            </w:r>
          </w:p>
        </w:tc>
        <w:tc>
          <w:tcPr>
            <w:tcW w:w="1242" w:type="dxa"/>
          </w:tcPr>
          <w:p w:rsidR="00822BEB" w:rsidRPr="007C7685" w:rsidRDefault="00822BEB" w:rsidP="00237E9C">
            <w:pPr>
              <w:pStyle w:val="Paragraphedeliste"/>
              <w:spacing w:before="240" w:line="360" w:lineRule="auto"/>
              <w:ind w:left="0"/>
              <w:jc w:val="center"/>
              <w:rPr>
                <w:rFonts w:asciiTheme="majorBidi" w:hAnsiTheme="majorBidi" w:cstheme="majorBidi"/>
                <w:lang w:val="en-US"/>
              </w:rPr>
            </w:pPr>
            <w:r w:rsidRPr="007C7685">
              <w:rPr>
                <w:rFonts w:asciiTheme="majorBidi" w:hAnsiTheme="majorBidi" w:cstheme="majorBidi"/>
                <w:lang w:val="en-US"/>
              </w:rPr>
              <w:t>5</w:t>
            </w:r>
          </w:p>
        </w:tc>
      </w:tr>
      <w:tr w:rsidR="00822BEB" w:rsidRPr="007C7685" w:rsidTr="00E56A35">
        <w:trPr>
          <w:trHeight w:val="329"/>
        </w:trPr>
        <w:tc>
          <w:tcPr>
            <w:tcW w:w="4361" w:type="dxa"/>
          </w:tcPr>
          <w:p w:rsidR="00822BEB" w:rsidRPr="009A41F2" w:rsidRDefault="00822BEB" w:rsidP="009A41F2">
            <w:pPr>
              <w:rPr>
                <w:rFonts w:asciiTheme="majorBidi" w:hAnsiTheme="majorBidi" w:cstheme="majorBidi"/>
                <w:b/>
                <w:bCs/>
                <w:lang w:val="en-US"/>
              </w:rPr>
            </w:pPr>
            <w:r w:rsidRPr="009A41F2">
              <w:rPr>
                <w:rFonts w:asciiTheme="majorBidi" w:hAnsiTheme="majorBidi" w:cstheme="majorBidi"/>
                <w:b/>
                <w:bCs/>
                <w:lang w:val="en-US"/>
              </w:rPr>
              <w:t>Total</w:t>
            </w:r>
          </w:p>
        </w:tc>
        <w:tc>
          <w:tcPr>
            <w:tcW w:w="2268" w:type="dxa"/>
          </w:tcPr>
          <w:p w:rsidR="00822BEB" w:rsidRPr="007C7685" w:rsidRDefault="00822BEB" w:rsidP="001E51A8">
            <w:pPr>
              <w:jc w:val="center"/>
              <w:rPr>
                <w:rFonts w:asciiTheme="majorBidi" w:hAnsiTheme="majorBidi" w:cstheme="majorBidi"/>
                <w:b/>
                <w:bCs/>
                <w:lang w:val="en-US"/>
              </w:rPr>
            </w:pPr>
            <w:r w:rsidRPr="007C7685">
              <w:rPr>
                <w:rFonts w:asciiTheme="majorBidi" w:hAnsiTheme="majorBidi" w:cstheme="majorBidi"/>
                <w:b/>
                <w:bCs/>
                <w:lang w:val="en-US"/>
              </w:rPr>
              <w:t xml:space="preserve">82 </w:t>
            </w:r>
          </w:p>
        </w:tc>
        <w:tc>
          <w:tcPr>
            <w:tcW w:w="1417" w:type="dxa"/>
          </w:tcPr>
          <w:p w:rsidR="00822BEB" w:rsidRPr="007C7685" w:rsidRDefault="00822BEB" w:rsidP="008C2809">
            <w:pPr>
              <w:jc w:val="center"/>
              <w:rPr>
                <w:rFonts w:asciiTheme="majorBidi" w:hAnsiTheme="majorBidi" w:cstheme="majorBidi"/>
                <w:b/>
                <w:bCs/>
                <w:lang w:val="en-US"/>
              </w:rPr>
            </w:pPr>
            <w:r w:rsidRPr="007C7685">
              <w:rPr>
                <w:rFonts w:asciiTheme="majorBidi" w:hAnsiTheme="majorBidi" w:cstheme="majorBidi"/>
                <w:b/>
                <w:bCs/>
                <w:lang w:val="en-US"/>
              </w:rPr>
              <w:t>6</w:t>
            </w:r>
            <w:r w:rsidR="008C2809">
              <w:rPr>
                <w:rFonts w:asciiTheme="majorBidi" w:hAnsiTheme="majorBidi" w:cstheme="majorBidi"/>
                <w:b/>
                <w:bCs/>
                <w:lang w:val="en-US"/>
              </w:rPr>
              <w:t>4</w:t>
            </w:r>
          </w:p>
        </w:tc>
        <w:tc>
          <w:tcPr>
            <w:tcW w:w="1242" w:type="dxa"/>
          </w:tcPr>
          <w:p w:rsidR="00822BEB" w:rsidRPr="007C7685" w:rsidRDefault="008C2809" w:rsidP="008C2809">
            <w:pPr>
              <w:jc w:val="center"/>
              <w:rPr>
                <w:rFonts w:asciiTheme="majorBidi" w:hAnsiTheme="majorBidi" w:cstheme="majorBidi"/>
                <w:b/>
                <w:bCs/>
                <w:lang w:val="en-US"/>
              </w:rPr>
            </w:pPr>
            <w:r>
              <w:rPr>
                <w:rFonts w:asciiTheme="majorBidi" w:hAnsiTheme="majorBidi" w:cstheme="majorBidi"/>
                <w:b/>
                <w:bCs/>
                <w:lang w:val="en-US"/>
              </w:rPr>
              <w:t>18</w:t>
            </w:r>
          </w:p>
        </w:tc>
      </w:tr>
    </w:tbl>
    <w:p w:rsidR="000849FB" w:rsidRPr="000849FB" w:rsidRDefault="000849FB" w:rsidP="000849FB">
      <w:pPr>
        <w:spacing w:before="240" w:after="0" w:line="360" w:lineRule="auto"/>
        <w:rPr>
          <w:rFonts w:asciiTheme="majorBidi" w:hAnsiTheme="majorBidi" w:cstheme="majorBidi"/>
          <w:lang w:val="en-US"/>
        </w:rPr>
      </w:pPr>
      <w:r w:rsidRPr="000849FB">
        <w:rPr>
          <w:rFonts w:asciiTheme="majorBidi" w:hAnsiTheme="majorBidi" w:cstheme="majorBidi"/>
          <w:lang w:val="en-US"/>
        </w:rPr>
        <w:lastRenderedPageBreak/>
        <w:t xml:space="preserve">According to the table above, we can see that </w:t>
      </w:r>
      <w:r>
        <w:rPr>
          <w:rFonts w:asciiTheme="majorBidi" w:hAnsiTheme="majorBidi" w:cstheme="majorBidi"/>
          <w:lang w:val="en-US"/>
        </w:rPr>
        <w:t>64</w:t>
      </w:r>
      <w:r w:rsidRPr="000849FB">
        <w:rPr>
          <w:rFonts w:asciiTheme="majorBidi" w:hAnsiTheme="majorBidi" w:cstheme="majorBidi"/>
          <w:lang w:val="en-US"/>
        </w:rPr>
        <w:t xml:space="preserve"> indicators (78%) were accepted and implemented at HCP </w:t>
      </w:r>
      <w:r>
        <w:rPr>
          <w:rFonts w:asciiTheme="majorBidi" w:hAnsiTheme="majorBidi" w:cstheme="majorBidi"/>
          <w:lang w:val="en-US"/>
        </w:rPr>
        <w:t xml:space="preserve">in </w:t>
      </w:r>
      <w:r w:rsidRPr="000849FB">
        <w:rPr>
          <w:rFonts w:asciiTheme="majorBidi" w:hAnsiTheme="majorBidi" w:cstheme="majorBidi"/>
          <w:lang w:val="en-US"/>
        </w:rPr>
        <w:t xml:space="preserve">Morocco. </w:t>
      </w:r>
      <w:r>
        <w:rPr>
          <w:rFonts w:asciiTheme="majorBidi" w:hAnsiTheme="majorBidi" w:cstheme="majorBidi"/>
          <w:lang w:val="en-US"/>
        </w:rPr>
        <w:t>Otherwise</w:t>
      </w:r>
      <w:r w:rsidRPr="000849FB">
        <w:rPr>
          <w:rFonts w:asciiTheme="majorBidi" w:hAnsiTheme="majorBidi" w:cstheme="majorBidi"/>
          <w:lang w:val="en-US"/>
        </w:rPr>
        <w:t>, only 18 indicators (22%) are not applicable.</w:t>
      </w:r>
    </w:p>
    <w:p w:rsidR="0076239F" w:rsidRPr="001F4FC5" w:rsidRDefault="0076239F" w:rsidP="002A5599">
      <w:pPr>
        <w:pStyle w:val="Paragraphedeliste"/>
        <w:numPr>
          <w:ilvl w:val="1"/>
          <w:numId w:val="22"/>
        </w:numPr>
        <w:spacing w:before="240" w:after="0" w:line="360" w:lineRule="auto"/>
        <w:ind w:left="426" w:hanging="426"/>
        <w:rPr>
          <w:rFonts w:asciiTheme="majorBidi" w:hAnsiTheme="majorBidi" w:cstheme="majorBidi"/>
          <w:b/>
          <w:bCs/>
          <w:i/>
          <w:iCs/>
          <w:lang w:val="en-US"/>
        </w:rPr>
      </w:pPr>
      <w:r w:rsidRPr="001F4FC5">
        <w:rPr>
          <w:rFonts w:asciiTheme="majorBidi" w:hAnsiTheme="majorBidi" w:cstheme="majorBidi"/>
          <w:b/>
          <w:bCs/>
          <w:i/>
          <w:iCs/>
          <w:lang w:val="en-US"/>
        </w:rPr>
        <w:t>Important elements</w:t>
      </w:r>
      <w:r w:rsidR="00F427AA" w:rsidRPr="001F4FC5">
        <w:rPr>
          <w:rFonts w:asciiTheme="majorBidi" w:hAnsiTheme="majorBidi" w:cstheme="majorBidi"/>
          <w:b/>
          <w:bCs/>
          <w:i/>
          <w:iCs/>
          <w:lang w:val="en-US"/>
        </w:rPr>
        <w:t>/ challenges</w:t>
      </w:r>
    </w:p>
    <w:p w:rsidR="00B06D34" w:rsidRPr="007C7685" w:rsidRDefault="00B06D34" w:rsidP="00B43497">
      <w:pPr>
        <w:spacing w:before="240" w:after="0" w:line="360" w:lineRule="auto"/>
        <w:rPr>
          <w:rFonts w:asciiTheme="majorBidi" w:hAnsiTheme="majorBidi" w:cstheme="majorBidi"/>
          <w:lang w:val="en-US"/>
        </w:rPr>
      </w:pPr>
      <w:r w:rsidRPr="007C7685">
        <w:rPr>
          <w:rFonts w:asciiTheme="majorBidi" w:hAnsiTheme="majorBidi" w:cstheme="majorBidi"/>
          <w:lang w:val="en-US"/>
        </w:rPr>
        <w:t xml:space="preserve">The most important elements/challenges are presented for each principle </w:t>
      </w:r>
      <w:r w:rsidR="00B43497">
        <w:rPr>
          <w:rFonts w:asciiTheme="majorBidi" w:hAnsiTheme="majorBidi" w:cstheme="majorBidi"/>
          <w:lang w:val="en-US"/>
        </w:rPr>
        <w:t>as follows</w:t>
      </w:r>
      <w:r w:rsidRPr="007C7685">
        <w:rPr>
          <w:rFonts w:asciiTheme="majorBidi" w:hAnsiTheme="majorBidi" w:cstheme="majorBidi"/>
          <w:lang w:val="en-US"/>
        </w:rPr>
        <w:t>:</w:t>
      </w:r>
    </w:p>
    <w:p w:rsidR="00F60DE8" w:rsidRPr="007C7685" w:rsidRDefault="00F60DE8" w:rsidP="009A41F2">
      <w:pPr>
        <w:spacing w:before="240" w:after="0" w:line="360" w:lineRule="auto"/>
        <w:rPr>
          <w:rFonts w:asciiTheme="majorBidi" w:hAnsiTheme="majorBidi" w:cstheme="majorBidi"/>
          <w:b/>
          <w:bCs/>
          <w:color w:val="000080"/>
          <w:sz w:val="20"/>
          <w:szCs w:val="20"/>
          <w:lang w:val="en-US"/>
        </w:rPr>
      </w:pPr>
      <w:r w:rsidRPr="007C7685">
        <w:rPr>
          <w:rFonts w:asciiTheme="majorBidi" w:hAnsiTheme="majorBidi" w:cstheme="majorBidi"/>
          <w:lang w:val="en-US"/>
        </w:rPr>
        <w:t xml:space="preserve"> </w:t>
      </w:r>
      <w:r w:rsidRPr="007C7685">
        <w:rPr>
          <w:rFonts w:asciiTheme="majorBidi" w:hAnsiTheme="majorBidi" w:cstheme="majorBidi"/>
          <w:b/>
          <w:bCs/>
          <w:lang w:val="en-US"/>
        </w:rPr>
        <w:t xml:space="preserve">Principle </w:t>
      </w:r>
      <w:r w:rsidR="00EA5F07" w:rsidRPr="007C7685">
        <w:rPr>
          <w:rFonts w:asciiTheme="majorBidi" w:hAnsiTheme="majorBidi" w:cstheme="majorBidi"/>
          <w:b/>
          <w:bCs/>
          <w:lang w:val="en-US"/>
        </w:rPr>
        <w:t>1:</w:t>
      </w:r>
      <w:r w:rsidRPr="007C7685">
        <w:rPr>
          <w:rFonts w:asciiTheme="majorBidi" w:hAnsiTheme="majorBidi" w:cstheme="majorBidi"/>
          <w:b/>
          <w:bCs/>
          <w:lang w:val="en-US"/>
        </w:rPr>
        <w:t xml:space="preserve"> Professional Independence</w:t>
      </w:r>
      <w:r w:rsidRPr="007C7685">
        <w:rPr>
          <w:rFonts w:asciiTheme="majorBidi" w:hAnsiTheme="majorBidi" w:cstheme="majorBidi"/>
          <w:b/>
          <w:bCs/>
          <w:color w:val="000080"/>
          <w:sz w:val="20"/>
          <w:szCs w:val="20"/>
          <w:lang w:val="en-US"/>
        </w:rPr>
        <w:t>.</w:t>
      </w:r>
    </w:p>
    <w:p w:rsidR="005A33E9" w:rsidRPr="007C7685" w:rsidRDefault="005A33E9" w:rsidP="009A41F2">
      <w:pPr>
        <w:pStyle w:val="Paragraphedeliste"/>
        <w:numPr>
          <w:ilvl w:val="0"/>
          <w:numId w:val="20"/>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 issue of professional independence and the two indicators related to it seem to be the most difficult and controversial ones.</w:t>
      </w:r>
    </w:p>
    <w:p w:rsidR="0076239F" w:rsidRPr="007C7685" w:rsidRDefault="0076239F" w:rsidP="009A41F2">
      <w:pPr>
        <w:pStyle w:val="Paragraphedeliste"/>
        <w:numPr>
          <w:ilvl w:val="0"/>
          <w:numId w:val="20"/>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Coordination between the </w:t>
      </w:r>
      <w:r w:rsidR="00E73F7B" w:rsidRPr="007C7685">
        <w:rPr>
          <w:rFonts w:asciiTheme="majorBidi" w:eastAsia="Calibri" w:hAnsiTheme="majorBidi" w:cstheme="majorBidi"/>
          <w:szCs w:val="24"/>
          <w:lang w:val="en-US"/>
        </w:rPr>
        <w:t xml:space="preserve">NSO </w:t>
      </w:r>
      <w:r w:rsidRPr="007C7685">
        <w:rPr>
          <w:rFonts w:asciiTheme="majorBidi" w:eastAsia="Calibri" w:hAnsiTheme="majorBidi" w:cstheme="majorBidi"/>
          <w:szCs w:val="24"/>
          <w:lang w:val="en-US"/>
        </w:rPr>
        <w:t>and the others statistical authorities has to be strengthened.</w:t>
      </w:r>
    </w:p>
    <w:p w:rsidR="0076239F" w:rsidRPr="007C7685" w:rsidRDefault="00E73F7B" w:rsidP="00E56A35">
      <w:pPr>
        <w:pStyle w:val="Paragraphedeliste"/>
        <w:numPr>
          <w:ilvl w:val="0"/>
          <w:numId w:val="20"/>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It is </w:t>
      </w:r>
      <w:r w:rsidR="0076239F" w:rsidRPr="007C7685">
        <w:rPr>
          <w:rFonts w:asciiTheme="majorBidi" w:eastAsia="Calibri" w:hAnsiTheme="majorBidi" w:cstheme="majorBidi"/>
          <w:szCs w:val="24"/>
          <w:lang w:val="en-US"/>
        </w:rPr>
        <w:t>important to highlight the role of the NS</w:t>
      </w:r>
      <w:r w:rsidR="00E56A35">
        <w:rPr>
          <w:rFonts w:asciiTheme="majorBidi" w:eastAsia="Calibri" w:hAnsiTheme="majorBidi" w:cstheme="majorBidi"/>
          <w:szCs w:val="24"/>
          <w:lang w:val="en-US"/>
        </w:rPr>
        <w:t>O</w:t>
      </w:r>
      <w:r w:rsidR="0076239F" w:rsidRPr="007C7685">
        <w:rPr>
          <w:rFonts w:asciiTheme="majorBidi" w:eastAsia="Calibri" w:hAnsiTheme="majorBidi" w:cstheme="majorBidi"/>
          <w:szCs w:val="24"/>
          <w:lang w:val="en-US"/>
        </w:rPr>
        <w:t xml:space="preserve"> in the </w:t>
      </w:r>
      <w:r w:rsidR="00216E6C" w:rsidRPr="007C7685">
        <w:rPr>
          <w:rFonts w:asciiTheme="majorBidi" w:eastAsia="Calibri" w:hAnsiTheme="majorBidi" w:cstheme="majorBidi"/>
          <w:szCs w:val="24"/>
          <w:lang w:val="en-US"/>
        </w:rPr>
        <w:t>NSS (label</w:t>
      </w:r>
      <w:r w:rsidR="0076239F" w:rsidRPr="007C7685">
        <w:rPr>
          <w:rFonts w:asciiTheme="majorBidi" w:eastAsia="Calibri" w:hAnsiTheme="majorBidi" w:cstheme="majorBidi"/>
          <w:szCs w:val="24"/>
          <w:lang w:val="en-US"/>
        </w:rPr>
        <w:t>, control, coordinator...).</w:t>
      </w:r>
    </w:p>
    <w:p w:rsidR="00E73F7B" w:rsidRPr="007C7685" w:rsidRDefault="00E73F7B" w:rsidP="00E56A35">
      <w:pPr>
        <w:pStyle w:val="Paragraphedeliste"/>
        <w:numPr>
          <w:ilvl w:val="0"/>
          <w:numId w:val="20"/>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Prof</w:t>
      </w:r>
      <w:r w:rsidR="00EA5F07" w:rsidRPr="007C7685">
        <w:rPr>
          <w:rFonts w:asciiTheme="majorBidi" w:eastAsia="Calibri" w:hAnsiTheme="majorBidi" w:cstheme="majorBidi"/>
          <w:szCs w:val="24"/>
          <w:lang w:val="en-US"/>
        </w:rPr>
        <w:t>essional independence must cover the whole process</w:t>
      </w:r>
      <w:r w:rsidR="00E56A35">
        <w:rPr>
          <w:rFonts w:asciiTheme="majorBidi" w:eastAsia="Calibri" w:hAnsiTheme="majorBidi" w:cstheme="majorBidi"/>
          <w:szCs w:val="24"/>
          <w:lang w:val="en-US"/>
        </w:rPr>
        <w:t xml:space="preserve"> of the preparation of </w:t>
      </w:r>
      <w:r w:rsidR="00EA5F07" w:rsidRPr="007C7685">
        <w:rPr>
          <w:rFonts w:asciiTheme="majorBidi" w:eastAsia="Calibri" w:hAnsiTheme="majorBidi" w:cstheme="majorBidi"/>
          <w:szCs w:val="24"/>
          <w:lang w:val="en-US"/>
        </w:rPr>
        <w:t>statistics, including the decisions on concepts and terminology.</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EA5F07" w:rsidRPr="007C7685">
        <w:rPr>
          <w:rFonts w:asciiTheme="majorBidi" w:hAnsiTheme="majorBidi" w:cstheme="majorBidi"/>
          <w:b/>
          <w:bCs/>
          <w:lang w:val="en-US"/>
        </w:rPr>
        <w:t>2:</w:t>
      </w:r>
      <w:r w:rsidRPr="007C7685">
        <w:rPr>
          <w:rFonts w:asciiTheme="majorBidi" w:hAnsiTheme="majorBidi" w:cstheme="majorBidi"/>
          <w:b/>
          <w:bCs/>
          <w:lang w:val="en-US"/>
        </w:rPr>
        <w:t xml:space="preserve"> Mandate for data collection</w:t>
      </w:r>
    </w:p>
    <w:p w:rsidR="005A33E9" w:rsidRPr="007C7685" w:rsidRDefault="005A33E9" w:rsidP="009A41F2">
      <w:pPr>
        <w:pStyle w:val="Paragraphedeliste"/>
        <w:numPr>
          <w:ilvl w:val="0"/>
          <w:numId w:val="21"/>
        </w:numPr>
        <w:spacing w:before="240" w:after="0" w:line="360" w:lineRule="auto"/>
        <w:rPr>
          <w:rFonts w:asciiTheme="majorBidi" w:hAnsiTheme="majorBidi" w:cstheme="majorBidi"/>
          <w:szCs w:val="24"/>
          <w:lang w:val="en-US"/>
        </w:rPr>
      </w:pPr>
      <w:r w:rsidRPr="007C7685">
        <w:rPr>
          <w:rFonts w:asciiTheme="majorBidi" w:eastAsia="Calibri" w:hAnsiTheme="majorBidi" w:cstheme="majorBidi"/>
          <w:szCs w:val="24"/>
          <w:lang w:val="en-US"/>
        </w:rPr>
        <w:t>The focus should be on implementation, and more specifically on how to get access do administrative data sources.</w:t>
      </w:r>
    </w:p>
    <w:p w:rsidR="005A33E9" w:rsidRPr="007C7685" w:rsidRDefault="00EA5F07"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It is</w:t>
      </w:r>
      <w:r w:rsidR="005A33E9" w:rsidRPr="007C7685">
        <w:rPr>
          <w:rFonts w:asciiTheme="majorBidi" w:eastAsia="Calibri" w:hAnsiTheme="majorBidi" w:cstheme="majorBidi"/>
          <w:szCs w:val="24"/>
          <w:lang w:val="en-US"/>
        </w:rPr>
        <w:t xml:space="preserve"> important to highlight the role of the NS</w:t>
      </w:r>
      <w:r w:rsidRPr="007C7685">
        <w:rPr>
          <w:rFonts w:asciiTheme="majorBidi" w:eastAsia="Calibri" w:hAnsiTheme="majorBidi" w:cstheme="majorBidi"/>
          <w:szCs w:val="24"/>
          <w:lang w:val="en-US"/>
        </w:rPr>
        <w:t>O</w:t>
      </w:r>
      <w:r w:rsidR="005A33E9" w:rsidRPr="007C7685">
        <w:rPr>
          <w:rFonts w:asciiTheme="majorBidi" w:eastAsia="Calibri" w:hAnsiTheme="majorBidi" w:cstheme="majorBidi"/>
          <w:szCs w:val="24"/>
          <w:lang w:val="en-US"/>
        </w:rPr>
        <w:t xml:space="preserve"> for collecting data produced by the others ministerial </w:t>
      </w:r>
      <w:r w:rsidRPr="007C7685">
        <w:rPr>
          <w:rFonts w:asciiTheme="majorBidi" w:eastAsia="Calibri" w:hAnsiTheme="majorBidi" w:cstheme="majorBidi"/>
          <w:szCs w:val="24"/>
          <w:lang w:val="en-US"/>
        </w:rPr>
        <w:t>structures.</w:t>
      </w:r>
    </w:p>
    <w:p w:rsidR="000E27A1"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EA5F07" w:rsidRPr="007C7685">
        <w:rPr>
          <w:rFonts w:asciiTheme="majorBidi" w:hAnsiTheme="majorBidi" w:cstheme="majorBidi"/>
          <w:b/>
          <w:bCs/>
          <w:lang w:val="en-US"/>
        </w:rPr>
        <w:t>3:</w:t>
      </w:r>
      <w:r w:rsidRPr="007C7685">
        <w:rPr>
          <w:rFonts w:asciiTheme="majorBidi" w:hAnsiTheme="majorBidi" w:cstheme="majorBidi"/>
          <w:b/>
          <w:bCs/>
          <w:lang w:val="en-US"/>
        </w:rPr>
        <w:t xml:space="preserve"> Adequacy of resources</w:t>
      </w:r>
    </w:p>
    <w:p w:rsidR="00EA5F07" w:rsidRPr="007C7685" w:rsidRDefault="00EA5F07"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 sustainability of resources needs to be ensured.</w:t>
      </w:r>
    </w:p>
    <w:p w:rsidR="00EA5F07" w:rsidRPr="007C7685" w:rsidRDefault="00EA5F07"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 independence of the NSO in the use of its resources needs to be ensured.</w:t>
      </w:r>
    </w:p>
    <w:p w:rsidR="00F60DE8" w:rsidRPr="007C7685" w:rsidRDefault="005A33E9"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 challenge is to use efficiency the resources and to prepare seriously the replacement of the experts to be retired in the next years.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EA5F07" w:rsidRPr="007C7685">
        <w:rPr>
          <w:rFonts w:asciiTheme="majorBidi" w:hAnsiTheme="majorBidi" w:cstheme="majorBidi"/>
          <w:b/>
          <w:bCs/>
          <w:lang w:val="en-US"/>
        </w:rPr>
        <w:t>4:</w:t>
      </w:r>
      <w:r w:rsidRPr="007C7685">
        <w:rPr>
          <w:rFonts w:asciiTheme="majorBidi" w:hAnsiTheme="majorBidi" w:cstheme="majorBidi"/>
          <w:b/>
          <w:bCs/>
          <w:lang w:val="en-US"/>
        </w:rPr>
        <w:t xml:space="preserve"> Commitment to quality</w:t>
      </w:r>
    </w:p>
    <w:p w:rsidR="00F60DE8" w:rsidRPr="007C7685" w:rsidRDefault="005A33E9" w:rsidP="00E56A35">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The main issue of implementing this principle is the introduction of a quality culture in </w:t>
      </w:r>
      <w:r w:rsidR="00E56A35">
        <w:rPr>
          <w:rFonts w:asciiTheme="majorBidi" w:eastAsia="Calibri" w:hAnsiTheme="majorBidi" w:cstheme="majorBidi"/>
          <w:szCs w:val="24"/>
          <w:lang w:val="en-US"/>
        </w:rPr>
        <w:t>the</w:t>
      </w:r>
      <w:r w:rsidRPr="007C7685">
        <w:rPr>
          <w:rFonts w:asciiTheme="majorBidi" w:eastAsia="Calibri" w:hAnsiTheme="majorBidi" w:cstheme="majorBidi"/>
          <w:szCs w:val="24"/>
          <w:lang w:val="en-US"/>
        </w:rPr>
        <w:t xml:space="preserve"> NS</w:t>
      </w:r>
      <w:r w:rsidR="00E33F3F" w:rsidRPr="007C7685">
        <w:rPr>
          <w:rFonts w:asciiTheme="majorBidi" w:eastAsia="Calibri" w:hAnsiTheme="majorBidi" w:cstheme="majorBidi"/>
          <w:szCs w:val="24"/>
          <w:lang w:val="en-US"/>
        </w:rPr>
        <w:t>O</w:t>
      </w:r>
      <w:r w:rsidRPr="007C7685">
        <w:rPr>
          <w:rFonts w:asciiTheme="majorBidi" w:eastAsia="Calibri" w:hAnsiTheme="majorBidi" w:cstheme="majorBidi"/>
          <w:szCs w:val="24"/>
          <w:lang w:val="en-US"/>
        </w:rPr>
        <w:t>.</w:t>
      </w:r>
    </w:p>
    <w:p w:rsidR="00E33F3F" w:rsidRPr="00D276B3" w:rsidRDefault="00E33F3F" w:rsidP="009A41F2">
      <w:pPr>
        <w:pStyle w:val="Paragraphedeliste"/>
        <w:numPr>
          <w:ilvl w:val="0"/>
          <w:numId w:val="21"/>
        </w:numPr>
        <w:spacing w:before="240" w:after="0" w:line="360" w:lineRule="auto"/>
        <w:rPr>
          <w:rFonts w:asciiTheme="majorBidi" w:eastAsia="Calibri" w:hAnsiTheme="majorBidi" w:cstheme="majorBidi"/>
          <w:szCs w:val="24"/>
        </w:rPr>
      </w:pPr>
      <w:r w:rsidRPr="00D276B3">
        <w:rPr>
          <w:rFonts w:asciiTheme="majorBidi" w:eastAsia="Calibri" w:hAnsiTheme="majorBidi" w:cstheme="majorBidi"/>
          <w:szCs w:val="24"/>
        </w:rPr>
        <w:t xml:space="preserve">User- </w:t>
      </w:r>
      <w:proofErr w:type="spellStart"/>
      <w:r w:rsidRPr="00D276B3">
        <w:rPr>
          <w:rFonts w:asciiTheme="majorBidi" w:eastAsia="Calibri" w:hAnsiTheme="majorBidi" w:cstheme="majorBidi"/>
          <w:szCs w:val="24"/>
        </w:rPr>
        <w:t>producer</w:t>
      </w:r>
      <w:proofErr w:type="spellEnd"/>
      <w:r w:rsidRPr="00D276B3">
        <w:rPr>
          <w:rFonts w:asciiTheme="majorBidi" w:eastAsia="Calibri" w:hAnsiTheme="majorBidi" w:cstheme="majorBidi"/>
          <w:szCs w:val="24"/>
        </w:rPr>
        <w:t xml:space="preserve"> dialogue </w:t>
      </w:r>
      <w:proofErr w:type="spellStart"/>
      <w:r w:rsidRPr="00D276B3">
        <w:rPr>
          <w:rFonts w:asciiTheme="majorBidi" w:eastAsia="Calibri" w:hAnsiTheme="majorBidi" w:cstheme="majorBidi"/>
          <w:szCs w:val="24"/>
        </w:rPr>
        <w:t>is</w:t>
      </w:r>
      <w:proofErr w:type="spellEnd"/>
      <w:r w:rsidRPr="00D276B3">
        <w:rPr>
          <w:rFonts w:asciiTheme="majorBidi" w:eastAsia="Calibri" w:hAnsiTheme="majorBidi" w:cstheme="majorBidi"/>
          <w:szCs w:val="24"/>
        </w:rPr>
        <w:t xml:space="preserve"> important.</w:t>
      </w:r>
    </w:p>
    <w:p w:rsidR="00E33F3F" w:rsidRPr="007C7685" w:rsidRDefault="00E33F3F"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There is a need to provide forums/means to obtain users’ and non- users’ views on quality.</w:t>
      </w:r>
    </w:p>
    <w:p w:rsidR="00E33F3F" w:rsidRPr="007C7685" w:rsidRDefault="00E33F3F"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The role played by the NSO in the national system can introduce system- wide quality standards.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76239F" w:rsidRPr="007C7685">
        <w:rPr>
          <w:rFonts w:asciiTheme="majorBidi" w:hAnsiTheme="majorBidi" w:cstheme="majorBidi"/>
          <w:b/>
          <w:bCs/>
          <w:lang w:val="en-US"/>
        </w:rPr>
        <w:t>5</w:t>
      </w:r>
      <w:r w:rsidRPr="007C7685">
        <w:rPr>
          <w:rFonts w:asciiTheme="majorBidi" w:hAnsiTheme="majorBidi" w:cstheme="majorBidi"/>
          <w:b/>
          <w:bCs/>
          <w:lang w:val="en-US"/>
        </w:rPr>
        <w:t>: Statistical confidentiality</w:t>
      </w:r>
    </w:p>
    <w:p w:rsidR="00F60DE8" w:rsidRPr="007C7685" w:rsidRDefault="00E33F3F"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lastRenderedPageBreak/>
        <w:t>Its</w:t>
      </w:r>
      <w:r w:rsidR="005A33E9" w:rsidRPr="007C7685">
        <w:rPr>
          <w:rFonts w:asciiTheme="majorBidi" w:eastAsia="Calibri" w:hAnsiTheme="majorBidi" w:cstheme="majorBidi"/>
          <w:szCs w:val="24"/>
          <w:lang w:val="en-US"/>
        </w:rPr>
        <w:t xml:space="preserve"> strict application is not yet assured, in particular for signing a statement of confidentially by all staff.</w:t>
      </w:r>
    </w:p>
    <w:p w:rsidR="005A33E9" w:rsidRPr="007C7685" w:rsidRDefault="00F427AA" w:rsidP="0051519C">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It is necessary t</w:t>
      </w:r>
      <w:r w:rsidR="005A33E9" w:rsidRPr="007C7685">
        <w:rPr>
          <w:rFonts w:asciiTheme="majorBidi" w:eastAsia="Calibri" w:hAnsiTheme="majorBidi" w:cstheme="majorBidi"/>
          <w:szCs w:val="24"/>
          <w:lang w:val="en-US"/>
        </w:rPr>
        <w:t xml:space="preserve">o assure the conformity with a national law for the protection of </w:t>
      </w:r>
      <w:r w:rsidR="0051519C">
        <w:rPr>
          <w:rFonts w:asciiTheme="majorBidi" w:eastAsia="Calibri" w:hAnsiTheme="majorBidi" w:cstheme="majorBidi"/>
          <w:szCs w:val="24"/>
          <w:lang w:val="en-US"/>
        </w:rPr>
        <w:t>p</w:t>
      </w:r>
      <w:r w:rsidR="005A33E9" w:rsidRPr="007C7685">
        <w:rPr>
          <w:rFonts w:asciiTheme="majorBidi" w:eastAsia="Calibri" w:hAnsiTheme="majorBidi" w:cstheme="majorBidi"/>
          <w:szCs w:val="24"/>
          <w:lang w:val="en-US"/>
        </w:rPr>
        <w:t>ersonal data.</w:t>
      </w:r>
    </w:p>
    <w:p w:rsidR="00F427AA" w:rsidRPr="007C7685" w:rsidRDefault="00F427AA" w:rsidP="0051519C">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Under the condition that it is solely for statistical purposes and that confidentiality is ensured and covered by law, progress needs to be made in data sharing within the national statistical system. </w:t>
      </w:r>
      <w:r w:rsidR="0051519C">
        <w:rPr>
          <w:rFonts w:asciiTheme="majorBidi" w:eastAsia="Calibri" w:hAnsiTheme="majorBidi" w:cstheme="majorBidi"/>
          <w:szCs w:val="24"/>
          <w:lang w:val="en-US"/>
        </w:rPr>
        <w:t>For that, it is necessary to clarify the q</w:t>
      </w:r>
      <w:r w:rsidRPr="007C7685">
        <w:rPr>
          <w:rFonts w:asciiTheme="majorBidi" w:eastAsia="Calibri" w:hAnsiTheme="majorBidi" w:cstheme="majorBidi"/>
          <w:szCs w:val="24"/>
          <w:lang w:val="en-US"/>
        </w:rPr>
        <w:t>uestions of ownership and responsibility.</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F427AA" w:rsidRPr="007C7685">
        <w:rPr>
          <w:rFonts w:asciiTheme="majorBidi" w:hAnsiTheme="majorBidi" w:cstheme="majorBidi"/>
          <w:b/>
          <w:bCs/>
          <w:lang w:val="en-US"/>
        </w:rPr>
        <w:t>6:</w:t>
      </w:r>
      <w:r w:rsidRPr="007C7685">
        <w:rPr>
          <w:rFonts w:asciiTheme="majorBidi" w:hAnsiTheme="majorBidi" w:cstheme="majorBidi"/>
          <w:b/>
          <w:bCs/>
          <w:lang w:val="en-US"/>
        </w:rPr>
        <w:t xml:space="preserve"> Impartiality and objectivity</w:t>
      </w:r>
    </w:p>
    <w:p w:rsidR="005D3091" w:rsidRPr="007C7685" w:rsidRDefault="001A50DA"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Dissemination of data to the general public will need to be enhanced ensuring at the same time that pre- release access to data under embargo is limited.</w:t>
      </w:r>
    </w:p>
    <w:p w:rsidR="005A33E9" w:rsidRPr="007C7685" w:rsidRDefault="005D3091"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Publishing a</w:t>
      </w:r>
      <w:r w:rsidR="005A33E9" w:rsidRPr="007C7685">
        <w:rPr>
          <w:rFonts w:asciiTheme="majorBidi" w:eastAsia="Calibri" w:hAnsiTheme="majorBidi" w:cstheme="majorBidi"/>
          <w:szCs w:val="24"/>
          <w:lang w:val="en-US"/>
        </w:rPr>
        <w:t xml:space="preserve"> calendar of publication.</w:t>
      </w:r>
    </w:p>
    <w:p w:rsidR="001A50DA" w:rsidRPr="007C7685" w:rsidRDefault="001A50DA"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Several good practices were identified relating to the establishment of statistical culture, for example, through specific training provided for schools.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D50006" w:rsidRPr="007C7685">
        <w:rPr>
          <w:rFonts w:asciiTheme="majorBidi" w:hAnsiTheme="majorBidi" w:cstheme="majorBidi"/>
          <w:b/>
          <w:bCs/>
          <w:lang w:val="en-US"/>
        </w:rPr>
        <w:t>7:</w:t>
      </w:r>
      <w:r w:rsidRPr="007C7685">
        <w:rPr>
          <w:rFonts w:asciiTheme="majorBidi" w:hAnsiTheme="majorBidi" w:cstheme="majorBidi"/>
          <w:b/>
          <w:bCs/>
          <w:lang w:val="en-US"/>
        </w:rPr>
        <w:t xml:space="preserve"> Sound methodology</w:t>
      </w:r>
    </w:p>
    <w:p w:rsidR="005A33E9" w:rsidRPr="007C7685" w:rsidRDefault="00D50006"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It is important to accomplish a f</w:t>
      </w:r>
      <w:r w:rsidR="005A33E9" w:rsidRPr="007C7685">
        <w:rPr>
          <w:rFonts w:asciiTheme="majorBidi" w:eastAsia="Calibri" w:hAnsiTheme="majorBidi" w:cstheme="majorBidi"/>
          <w:szCs w:val="24"/>
          <w:lang w:val="en-US"/>
        </w:rPr>
        <w:t>ull harmonization with European and international standards.</w:t>
      </w:r>
    </w:p>
    <w:p w:rsidR="005A33E9" w:rsidRPr="007C7685" w:rsidRDefault="005A33E9"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Prepare quality guidelines, statistical glossaries, </w:t>
      </w:r>
      <w:r w:rsidR="00D50006" w:rsidRPr="007C7685">
        <w:rPr>
          <w:rFonts w:asciiTheme="majorBidi" w:eastAsia="Calibri" w:hAnsiTheme="majorBidi" w:cstheme="majorBidi"/>
          <w:szCs w:val="24"/>
          <w:lang w:val="en-US"/>
        </w:rPr>
        <w:t>and methodological</w:t>
      </w:r>
      <w:r w:rsidRPr="007C7685">
        <w:rPr>
          <w:rFonts w:asciiTheme="majorBidi" w:eastAsia="Calibri" w:hAnsiTheme="majorBidi" w:cstheme="majorBidi"/>
          <w:szCs w:val="24"/>
          <w:lang w:val="en-US"/>
        </w:rPr>
        <w:t xml:space="preserve"> manuals and recommended practices handbooks.</w:t>
      </w:r>
    </w:p>
    <w:p w:rsidR="005A33E9" w:rsidRPr="007C7685" w:rsidRDefault="005A33E9"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Create a specific unit to enhance the application of the standard concepts, definitions and classifications.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D50006" w:rsidRPr="007C7685">
        <w:rPr>
          <w:rFonts w:asciiTheme="majorBidi" w:hAnsiTheme="majorBidi" w:cstheme="majorBidi"/>
          <w:b/>
          <w:bCs/>
          <w:lang w:val="en-US"/>
        </w:rPr>
        <w:t>8:</w:t>
      </w:r>
      <w:r w:rsidRPr="007C7685">
        <w:rPr>
          <w:rFonts w:asciiTheme="majorBidi" w:hAnsiTheme="majorBidi" w:cstheme="majorBidi"/>
          <w:b/>
          <w:bCs/>
          <w:lang w:val="en-US"/>
        </w:rPr>
        <w:t xml:space="preserve"> Appropriate statistical procedures</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The use of administrative records should be evaluated </w:t>
      </w:r>
      <w:r w:rsidR="00D50006" w:rsidRPr="007C7685">
        <w:rPr>
          <w:rFonts w:asciiTheme="majorBidi" w:eastAsia="Calibri" w:hAnsiTheme="majorBidi" w:cstheme="majorBidi"/>
          <w:szCs w:val="24"/>
          <w:lang w:val="en-US"/>
        </w:rPr>
        <w:t>regularly</w:t>
      </w:r>
      <w:r w:rsidRPr="007C7685">
        <w:rPr>
          <w:rFonts w:asciiTheme="majorBidi" w:eastAsia="Calibri" w:hAnsiTheme="majorBidi" w:cstheme="majorBidi"/>
          <w:szCs w:val="24"/>
          <w:lang w:val="en-US"/>
        </w:rPr>
        <w:t xml:space="preserve"> to guarantee high quality </w:t>
      </w:r>
      <w:r w:rsidR="00D50006" w:rsidRPr="007C7685">
        <w:rPr>
          <w:rFonts w:asciiTheme="majorBidi" w:eastAsia="Calibri" w:hAnsiTheme="majorBidi" w:cstheme="majorBidi"/>
          <w:szCs w:val="24"/>
          <w:lang w:val="en-US"/>
        </w:rPr>
        <w:t xml:space="preserve">of </w:t>
      </w:r>
      <w:r w:rsidRPr="007C7685">
        <w:rPr>
          <w:rFonts w:asciiTheme="majorBidi" w:eastAsia="Calibri" w:hAnsiTheme="majorBidi" w:cstheme="majorBidi"/>
          <w:szCs w:val="24"/>
          <w:lang w:val="en-US"/>
        </w:rPr>
        <w:t>statistical outputs.</w:t>
      </w:r>
    </w:p>
    <w:p w:rsidR="001C78B4" w:rsidRPr="007C7685" w:rsidRDefault="001C78B4" w:rsidP="007A618B">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Documenting the process used for development, collection, compilation and production of statistics; and regularly reviewing it to assess their efficiency and effectiveness.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D50006" w:rsidRPr="007C7685">
        <w:rPr>
          <w:rFonts w:asciiTheme="majorBidi" w:hAnsiTheme="majorBidi" w:cstheme="majorBidi"/>
          <w:b/>
          <w:bCs/>
          <w:lang w:val="en-US"/>
        </w:rPr>
        <w:t>9:</w:t>
      </w:r>
      <w:r w:rsidRPr="007C7685">
        <w:rPr>
          <w:rFonts w:asciiTheme="majorBidi" w:hAnsiTheme="majorBidi" w:cstheme="majorBidi"/>
          <w:b/>
          <w:bCs/>
          <w:lang w:val="en-US"/>
        </w:rPr>
        <w:t xml:space="preserve"> Non- excessive burden on respondents</w:t>
      </w:r>
    </w:p>
    <w:p w:rsidR="001C78B4" w:rsidRPr="007C7685" w:rsidRDefault="007A618B" w:rsidP="009A41F2">
      <w:pPr>
        <w:pStyle w:val="Paragraphedeliste"/>
        <w:numPr>
          <w:ilvl w:val="0"/>
          <w:numId w:val="21"/>
        </w:numPr>
        <w:spacing w:before="240" w:after="0" w:line="360" w:lineRule="auto"/>
        <w:rPr>
          <w:rFonts w:asciiTheme="majorBidi" w:eastAsia="Calibri" w:hAnsiTheme="majorBidi" w:cstheme="majorBidi"/>
          <w:szCs w:val="24"/>
          <w:lang w:val="en-US"/>
        </w:rPr>
      </w:pPr>
      <w:r>
        <w:rPr>
          <w:rFonts w:asciiTheme="majorBidi" w:eastAsia="Calibri" w:hAnsiTheme="majorBidi" w:cstheme="majorBidi"/>
          <w:szCs w:val="24"/>
          <w:lang w:val="en-US"/>
        </w:rPr>
        <w:t>It i</w:t>
      </w:r>
      <w:r w:rsidR="001C78B4" w:rsidRPr="007C7685">
        <w:rPr>
          <w:rFonts w:asciiTheme="majorBidi" w:eastAsia="Calibri" w:hAnsiTheme="majorBidi" w:cstheme="majorBidi"/>
          <w:szCs w:val="24"/>
          <w:lang w:val="en-US"/>
        </w:rPr>
        <w:t>s important that the statistical authorities monitor the response burden and set targets for its reduction.</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Assessment of the needs </w:t>
      </w:r>
      <w:r w:rsidR="009B6F92" w:rsidRPr="007C7685">
        <w:rPr>
          <w:rFonts w:asciiTheme="majorBidi" w:eastAsia="Calibri" w:hAnsiTheme="majorBidi" w:cstheme="majorBidi"/>
          <w:szCs w:val="24"/>
          <w:lang w:val="en-US"/>
        </w:rPr>
        <w:t>for</w:t>
      </w:r>
      <w:r w:rsidRPr="007C7685">
        <w:rPr>
          <w:rFonts w:asciiTheme="majorBidi" w:eastAsia="Calibri" w:hAnsiTheme="majorBidi" w:cstheme="majorBidi"/>
          <w:szCs w:val="24"/>
          <w:lang w:val="en-US"/>
        </w:rPr>
        <w:t xml:space="preserve"> collect</w:t>
      </w:r>
      <w:r w:rsidR="009B6F92" w:rsidRPr="007C7685">
        <w:rPr>
          <w:rFonts w:asciiTheme="majorBidi" w:eastAsia="Calibri" w:hAnsiTheme="majorBidi" w:cstheme="majorBidi"/>
          <w:szCs w:val="24"/>
          <w:lang w:val="en-US"/>
        </w:rPr>
        <w:t>ing</w:t>
      </w:r>
      <w:r w:rsidRPr="007C7685">
        <w:rPr>
          <w:rFonts w:asciiTheme="majorBidi" w:eastAsia="Calibri" w:hAnsiTheme="majorBidi" w:cstheme="majorBidi"/>
          <w:szCs w:val="24"/>
          <w:lang w:val="en-US"/>
        </w:rPr>
        <w:t xml:space="preserve"> the information.</w:t>
      </w:r>
    </w:p>
    <w:p w:rsidR="001C78B4" w:rsidRPr="007C7685" w:rsidRDefault="009B6F92"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Developing</w:t>
      </w:r>
      <w:r w:rsidR="001C78B4" w:rsidRPr="007C7685">
        <w:rPr>
          <w:rFonts w:asciiTheme="majorBidi" w:eastAsia="Calibri" w:hAnsiTheme="majorBidi" w:cstheme="majorBidi"/>
          <w:szCs w:val="24"/>
          <w:lang w:val="en-US"/>
        </w:rPr>
        <w:t xml:space="preserve"> the use of administrative data for statistical purposes.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4751F8" w:rsidRPr="007C7685">
        <w:rPr>
          <w:rFonts w:asciiTheme="majorBidi" w:hAnsiTheme="majorBidi" w:cstheme="majorBidi"/>
          <w:b/>
          <w:bCs/>
          <w:lang w:val="en-US"/>
        </w:rPr>
        <w:t>10:</w:t>
      </w:r>
      <w:r w:rsidRPr="007C7685">
        <w:rPr>
          <w:rFonts w:asciiTheme="majorBidi" w:hAnsiTheme="majorBidi" w:cstheme="majorBidi"/>
          <w:b/>
          <w:bCs/>
          <w:lang w:val="en-US"/>
        </w:rPr>
        <w:t xml:space="preserve"> Cost effectiveness</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lastRenderedPageBreak/>
        <w:t>Documenting the costs of producing the statistics at each stage of statistics production</w:t>
      </w:r>
      <w:r w:rsidR="004751F8" w:rsidRPr="007C7685">
        <w:rPr>
          <w:rFonts w:asciiTheme="majorBidi" w:eastAsia="Calibri" w:hAnsiTheme="majorBidi" w:cstheme="majorBidi"/>
          <w:szCs w:val="24"/>
          <w:lang w:val="en-US"/>
        </w:rPr>
        <w:t>. The objective is to</w:t>
      </w:r>
      <w:r w:rsidRPr="007C7685">
        <w:rPr>
          <w:rFonts w:asciiTheme="majorBidi" w:eastAsia="Calibri" w:hAnsiTheme="majorBidi" w:cstheme="majorBidi"/>
          <w:szCs w:val="24"/>
          <w:lang w:val="en-US"/>
        </w:rPr>
        <w:t xml:space="preserve"> assess their effectiveness. </w:t>
      </w:r>
    </w:p>
    <w:p w:rsidR="00F60DE8"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Assess the cost- effectiveness of every statistical survey or other statistical process.</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4751F8" w:rsidRPr="007C7685">
        <w:rPr>
          <w:rFonts w:asciiTheme="majorBidi" w:hAnsiTheme="majorBidi" w:cstheme="majorBidi"/>
          <w:b/>
          <w:bCs/>
          <w:lang w:val="en-US"/>
        </w:rPr>
        <w:t>11:</w:t>
      </w:r>
      <w:r w:rsidRPr="007C7685">
        <w:rPr>
          <w:rFonts w:asciiTheme="majorBidi" w:hAnsiTheme="majorBidi" w:cstheme="majorBidi"/>
          <w:b/>
          <w:bCs/>
          <w:lang w:val="en-US"/>
        </w:rPr>
        <w:t xml:space="preserve"> Relevance</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Measuring user satisfaction regularly and following up systematically.</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A559CA" w:rsidRPr="007C7685">
        <w:rPr>
          <w:rFonts w:asciiTheme="majorBidi" w:hAnsiTheme="majorBidi" w:cstheme="majorBidi"/>
          <w:b/>
          <w:bCs/>
          <w:lang w:val="en-US"/>
        </w:rPr>
        <w:t>12:</w:t>
      </w:r>
      <w:r w:rsidRPr="007C7685">
        <w:rPr>
          <w:rFonts w:asciiTheme="majorBidi" w:hAnsiTheme="majorBidi" w:cstheme="majorBidi"/>
          <w:b/>
          <w:bCs/>
          <w:lang w:val="en-US"/>
        </w:rPr>
        <w:t xml:space="preserve"> Accuracy and reliability</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Setting up a quality assurance plan that describes the quality control actions to prevent, monitor and evaluate non- sampling errors. </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A559CA" w:rsidRPr="007C7685">
        <w:rPr>
          <w:rFonts w:asciiTheme="majorBidi" w:hAnsiTheme="majorBidi" w:cstheme="majorBidi"/>
          <w:b/>
          <w:bCs/>
          <w:lang w:val="en-US"/>
        </w:rPr>
        <w:t>13:</w:t>
      </w:r>
      <w:r w:rsidRPr="007C7685">
        <w:rPr>
          <w:rFonts w:asciiTheme="majorBidi" w:hAnsiTheme="majorBidi" w:cstheme="majorBidi"/>
          <w:b/>
          <w:bCs/>
          <w:lang w:val="en-US"/>
        </w:rPr>
        <w:t xml:space="preserve"> Timeliness and punctuality</w:t>
      </w:r>
    </w:p>
    <w:p w:rsidR="001C78B4" w:rsidRPr="007C7685" w:rsidRDefault="00A559CA"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It is important t</w:t>
      </w:r>
      <w:r w:rsidR="001C78B4" w:rsidRPr="007C7685">
        <w:rPr>
          <w:rFonts w:asciiTheme="majorBidi" w:eastAsia="Calibri" w:hAnsiTheme="majorBidi" w:cstheme="majorBidi"/>
          <w:szCs w:val="24"/>
          <w:lang w:val="en-US"/>
        </w:rPr>
        <w:t>o establish a calendar of data dissemination and to publish any divergence.</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A559CA" w:rsidRPr="007C7685">
        <w:rPr>
          <w:rFonts w:asciiTheme="majorBidi" w:hAnsiTheme="majorBidi" w:cstheme="majorBidi"/>
          <w:b/>
          <w:bCs/>
          <w:lang w:val="en-US"/>
        </w:rPr>
        <w:t>14:</w:t>
      </w:r>
      <w:r w:rsidRPr="007C7685">
        <w:rPr>
          <w:rFonts w:asciiTheme="majorBidi" w:hAnsiTheme="majorBidi" w:cstheme="majorBidi"/>
          <w:b/>
          <w:bCs/>
          <w:lang w:val="en-US"/>
        </w:rPr>
        <w:t xml:space="preserve"> Coherence and comparability</w:t>
      </w:r>
    </w:p>
    <w:p w:rsidR="001E2E99" w:rsidRPr="007C7685" w:rsidRDefault="001E2E99"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Setting up procedures and guidelines to ensure and </w:t>
      </w:r>
      <w:r w:rsidR="007A618B">
        <w:rPr>
          <w:rFonts w:asciiTheme="majorBidi" w:eastAsia="Calibri" w:hAnsiTheme="majorBidi" w:cstheme="majorBidi"/>
          <w:szCs w:val="24"/>
          <w:lang w:val="en-US"/>
        </w:rPr>
        <w:t xml:space="preserve">to </w:t>
      </w:r>
      <w:r w:rsidRPr="007C7685">
        <w:rPr>
          <w:rFonts w:asciiTheme="majorBidi" w:eastAsia="Calibri" w:hAnsiTheme="majorBidi" w:cstheme="majorBidi"/>
          <w:szCs w:val="24"/>
          <w:lang w:val="en-US"/>
        </w:rPr>
        <w:t xml:space="preserve">monitor internal coherence. </w:t>
      </w:r>
    </w:p>
    <w:p w:rsidR="00F60DE8" w:rsidRPr="007C7685" w:rsidRDefault="00F60DE8" w:rsidP="009A41F2">
      <w:pPr>
        <w:spacing w:before="240" w:after="0" w:line="360" w:lineRule="auto"/>
        <w:rPr>
          <w:rFonts w:asciiTheme="majorBidi" w:hAnsiTheme="majorBidi" w:cstheme="majorBidi"/>
          <w:b/>
          <w:bCs/>
          <w:lang w:val="en-US"/>
        </w:rPr>
      </w:pPr>
      <w:r w:rsidRPr="007C7685">
        <w:rPr>
          <w:rFonts w:asciiTheme="majorBidi" w:hAnsiTheme="majorBidi" w:cstheme="majorBidi"/>
          <w:b/>
          <w:bCs/>
          <w:lang w:val="en-US"/>
        </w:rPr>
        <w:t xml:space="preserve">Principle </w:t>
      </w:r>
      <w:r w:rsidR="00784623" w:rsidRPr="007C7685">
        <w:rPr>
          <w:rFonts w:asciiTheme="majorBidi" w:hAnsiTheme="majorBidi" w:cstheme="majorBidi"/>
          <w:b/>
          <w:bCs/>
          <w:lang w:val="en-US"/>
        </w:rPr>
        <w:t>15:</w:t>
      </w:r>
      <w:r w:rsidRPr="007C7685">
        <w:rPr>
          <w:rFonts w:asciiTheme="majorBidi" w:hAnsiTheme="majorBidi" w:cstheme="majorBidi"/>
          <w:b/>
          <w:bCs/>
          <w:lang w:val="en-US"/>
        </w:rPr>
        <w:t xml:space="preserve"> Accessibility and clarity</w:t>
      </w:r>
      <w:r w:rsidR="007A618B">
        <w:rPr>
          <w:rFonts w:asciiTheme="majorBidi" w:hAnsiTheme="majorBidi" w:cstheme="majorBidi"/>
          <w:b/>
          <w:bCs/>
          <w:lang w:val="en-US"/>
        </w:rPr>
        <w:t xml:space="preserve"> </w:t>
      </w:r>
    </w:p>
    <w:p w:rsidR="001C78B4" w:rsidRPr="007C7685" w:rsidRDefault="001C78B4" w:rsidP="009A41F2">
      <w:pPr>
        <w:pStyle w:val="Paragraphedeliste"/>
        <w:numPr>
          <w:ilvl w:val="0"/>
          <w:numId w:val="21"/>
        </w:numPr>
        <w:spacing w:before="240" w:after="0" w:line="360" w:lineRule="auto"/>
        <w:rPr>
          <w:rFonts w:asciiTheme="majorBidi" w:eastAsia="Calibri" w:hAnsiTheme="majorBidi" w:cstheme="majorBidi"/>
          <w:szCs w:val="24"/>
          <w:lang w:val="en-US"/>
        </w:rPr>
      </w:pPr>
      <w:r w:rsidRPr="007C7685">
        <w:rPr>
          <w:rFonts w:asciiTheme="majorBidi" w:eastAsia="Calibri" w:hAnsiTheme="majorBidi" w:cstheme="majorBidi"/>
          <w:szCs w:val="24"/>
          <w:lang w:val="en-US"/>
        </w:rPr>
        <w:t xml:space="preserve">Elaboration of the metadata of all indicators to be published on line </w:t>
      </w:r>
      <w:r w:rsidR="00784623" w:rsidRPr="007C7685">
        <w:rPr>
          <w:rFonts w:asciiTheme="majorBidi" w:eastAsia="Calibri" w:hAnsiTheme="majorBidi" w:cstheme="majorBidi"/>
          <w:szCs w:val="24"/>
          <w:lang w:val="en-US"/>
        </w:rPr>
        <w:t>with the</w:t>
      </w:r>
      <w:r w:rsidRPr="007C7685">
        <w:rPr>
          <w:rFonts w:asciiTheme="majorBidi" w:eastAsia="Calibri" w:hAnsiTheme="majorBidi" w:cstheme="majorBidi"/>
          <w:szCs w:val="24"/>
          <w:lang w:val="en-US"/>
        </w:rPr>
        <w:t xml:space="preserve"> methodologies </w:t>
      </w:r>
      <w:r w:rsidR="00784623" w:rsidRPr="007C7685">
        <w:rPr>
          <w:rFonts w:asciiTheme="majorBidi" w:eastAsia="Calibri" w:hAnsiTheme="majorBidi" w:cstheme="majorBidi"/>
          <w:szCs w:val="24"/>
          <w:lang w:val="en-US"/>
        </w:rPr>
        <w:t xml:space="preserve">and the </w:t>
      </w:r>
      <w:r w:rsidRPr="007C7685">
        <w:rPr>
          <w:rFonts w:asciiTheme="majorBidi" w:eastAsia="Calibri" w:hAnsiTheme="majorBidi" w:cstheme="majorBidi"/>
          <w:szCs w:val="24"/>
          <w:lang w:val="en-US"/>
        </w:rPr>
        <w:t>questionnaires</w:t>
      </w:r>
      <w:r w:rsidR="00784623" w:rsidRPr="007C7685">
        <w:rPr>
          <w:rFonts w:asciiTheme="majorBidi" w:eastAsia="Calibri" w:hAnsiTheme="majorBidi" w:cstheme="majorBidi"/>
          <w:szCs w:val="24"/>
          <w:lang w:val="en-US"/>
        </w:rPr>
        <w:t xml:space="preserve"> used.</w:t>
      </w:r>
    </w:p>
    <w:p w:rsidR="00FE1F5B" w:rsidRDefault="001C78B4" w:rsidP="00FE1F5B">
      <w:pPr>
        <w:pStyle w:val="Paragraphedeliste"/>
        <w:numPr>
          <w:ilvl w:val="0"/>
          <w:numId w:val="25"/>
        </w:numPr>
        <w:spacing w:before="240" w:after="0" w:line="360" w:lineRule="auto"/>
        <w:rPr>
          <w:rFonts w:asciiTheme="majorBidi" w:eastAsia="Calibri" w:hAnsiTheme="majorBidi" w:cstheme="majorBidi"/>
          <w:szCs w:val="24"/>
          <w:lang w:val="en-US"/>
        </w:rPr>
      </w:pPr>
      <w:r w:rsidRPr="00FE1F5B">
        <w:rPr>
          <w:rFonts w:asciiTheme="majorBidi" w:eastAsia="Calibri" w:hAnsiTheme="majorBidi" w:cstheme="majorBidi"/>
          <w:szCs w:val="24"/>
          <w:lang w:val="en-US"/>
        </w:rPr>
        <w:t>Publishing quality report</w:t>
      </w:r>
      <w:r w:rsidR="00575B23" w:rsidRPr="00FE1F5B">
        <w:rPr>
          <w:rFonts w:asciiTheme="majorBidi" w:eastAsia="Calibri" w:hAnsiTheme="majorBidi" w:cstheme="majorBidi"/>
          <w:szCs w:val="24"/>
          <w:lang w:val="en-US"/>
        </w:rPr>
        <w:t>s</w:t>
      </w:r>
      <w:r w:rsidRPr="00FE1F5B">
        <w:rPr>
          <w:rFonts w:asciiTheme="majorBidi" w:eastAsia="Calibri" w:hAnsiTheme="majorBidi" w:cstheme="majorBidi"/>
          <w:szCs w:val="24"/>
          <w:lang w:val="en-US"/>
        </w:rPr>
        <w:t xml:space="preserve"> </w:t>
      </w:r>
      <w:r w:rsidR="00784623" w:rsidRPr="00FE1F5B">
        <w:rPr>
          <w:rFonts w:asciiTheme="majorBidi" w:eastAsia="Calibri" w:hAnsiTheme="majorBidi" w:cstheme="majorBidi"/>
          <w:szCs w:val="24"/>
          <w:lang w:val="en-US"/>
        </w:rPr>
        <w:t>of all</w:t>
      </w:r>
      <w:r w:rsidRPr="00FE1F5B">
        <w:rPr>
          <w:rFonts w:asciiTheme="majorBidi" w:eastAsia="Calibri" w:hAnsiTheme="majorBidi" w:cstheme="majorBidi"/>
          <w:szCs w:val="24"/>
          <w:lang w:val="en-US"/>
        </w:rPr>
        <w:t xml:space="preserve"> surveys.</w:t>
      </w:r>
    </w:p>
    <w:p w:rsidR="00340B91" w:rsidRPr="001F4FC5" w:rsidRDefault="004E0FF9" w:rsidP="00A23345">
      <w:pPr>
        <w:pStyle w:val="Paragraphedeliste"/>
        <w:numPr>
          <w:ilvl w:val="1"/>
          <w:numId w:val="22"/>
        </w:numPr>
        <w:spacing w:before="240" w:after="0" w:line="360" w:lineRule="auto"/>
        <w:ind w:left="425" w:hanging="425"/>
        <w:rPr>
          <w:rFonts w:asciiTheme="majorBidi" w:hAnsiTheme="majorBidi" w:cstheme="majorBidi"/>
          <w:b/>
          <w:bCs/>
          <w:i/>
          <w:iCs/>
          <w:lang w:val="en-US"/>
        </w:rPr>
      </w:pPr>
      <w:r w:rsidRPr="001F4FC5">
        <w:rPr>
          <w:rFonts w:asciiTheme="majorBidi" w:hAnsiTheme="majorBidi" w:cstheme="majorBidi"/>
          <w:b/>
          <w:bCs/>
          <w:i/>
          <w:iCs/>
          <w:lang w:val="en-US"/>
        </w:rPr>
        <w:t>Prospects</w:t>
      </w:r>
    </w:p>
    <w:p w:rsidR="005C295F" w:rsidRPr="00FE1F5B" w:rsidRDefault="005C295F" w:rsidP="00FE1F5B">
      <w:pPr>
        <w:spacing w:before="240" w:after="0" w:line="360" w:lineRule="auto"/>
        <w:jc w:val="both"/>
        <w:rPr>
          <w:rFonts w:asciiTheme="majorBidi" w:hAnsiTheme="majorBidi" w:cstheme="majorBidi"/>
          <w:sz w:val="24"/>
          <w:szCs w:val="24"/>
          <w:lang w:val="en-US"/>
        </w:rPr>
      </w:pPr>
      <w:r w:rsidRPr="009A41F2">
        <w:rPr>
          <w:rFonts w:asciiTheme="majorBidi" w:hAnsiTheme="majorBidi" w:cstheme="majorBidi"/>
          <w:sz w:val="24"/>
          <w:szCs w:val="24"/>
          <w:lang w:val="en-US"/>
        </w:rPr>
        <w:t>The self-assessment consisted of an evaluation of the relevant statistics vs. the principles and indicators of the European Code of Practice. It constitutes a basis for the next steps with mapping user needs and reviewing the production processes.</w:t>
      </w:r>
      <w:r w:rsidR="00340B91" w:rsidRPr="009A41F2">
        <w:rPr>
          <w:rFonts w:asciiTheme="majorBidi" w:hAnsiTheme="majorBidi" w:cstheme="majorBidi"/>
          <w:sz w:val="24"/>
          <w:szCs w:val="24"/>
          <w:lang w:val="en-US"/>
        </w:rPr>
        <w:t xml:space="preserve"> </w:t>
      </w:r>
      <w:r w:rsidR="00FE1F5B" w:rsidRPr="00FE1F5B">
        <w:rPr>
          <w:rFonts w:asciiTheme="majorBidi" w:hAnsiTheme="majorBidi" w:cstheme="majorBidi"/>
          <w:sz w:val="24"/>
          <w:szCs w:val="24"/>
          <w:lang w:val="en-US"/>
        </w:rPr>
        <w:t>. It is also a strong statement from an NS</w:t>
      </w:r>
      <w:r w:rsidR="00FE1F5B">
        <w:rPr>
          <w:rFonts w:asciiTheme="majorBidi" w:hAnsiTheme="majorBidi" w:cstheme="majorBidi"/>
          <w:sz w:val="24"/>
          <w:szCs w:val="24"/>
          <w:lang w:val="en-US"/>
        </w:rPr>
        <w:t>O</w:t>
      </w:r>
      <w:r w:rsidR="00FE1F5B" w:rsidRPr="00FE1F5B">
        <w:rPr>
          <w:rFonts w:asciiTheme="majorBidi" w:hAnsiTheme="majorBidi" w:cstheme="majorBidi"/>
          <w:sz w:val="24"/>
          <w:szCs w:val="24"/>
          <w:lang w:val="en-US"/>
        </w:rPr>
        <w:t xml:space="preserve"> to provide high quality data to users. Its application should help improving credibility on national level and might serve as reference for national discussions. </w:t>
      </w:r>
      <w:r w:rsidR="00FE1F5B">
        <w:rPr>
          <w:rFonts w:asciiTheme="majorBidi" w:hAnsiTheme="majorBidi" w:cstheme="majorBidi"/>
          <w:sz w:val="24"/>
          <w:szCs w:val="24"/>
          <w:lang w:val="en-US"/>
        </w:rPr>
        <w:t>I</w:t>
      </w:r>
      <w:r w:rsidR="00FE1F5B" w:rsidRPr="00FE1F5B">
        <w:rPr>
          <w:rFonts w:asciiTheme="majorBidi" w:hAnsiTheme="majorBidi" w:cstheme="majorBidi"/>
          <w:sz w:val="24"/>
          <w:szCs w:val="24"/>
          <w:lang w:val="en-US"/>
        </w:rPr>
        <w:t>t can even lead to the development of a national Co</w:t>
      </w:r>
      <w:r w:rsidR="00FE1F5B">
        <w:rPr>
          <w:rFonts w:asciiTheme="majorBidi" w:hAnsiTheme="majorBidi" w:cstheme="majorBidi"/>
          <w:sz w:val="24"/>
          <w:szCs w:val="24"/>
          <w:lang w:val="en-US"/>
        </w:rPr>
        <w:t xml:space="preserve">de of </w:t>
      </w:r>
      <w:r w:rsidR="00FE1F5B" w:rsidRPr="00FE1F5B">
        <w:rPr>
          <w:rFonts w:asciiTheme="majorBidi" w:hAnsiTheme="majorBidi" w:cstheme="majorBidi"/>
          <w:sz w:val="24"/>
          <w:szCs w:val="24"/>
          <w:lang w:val="en-US"/>
        </w:rPr>
        <w:t>P</w:t>
      </w:r>
      <w:r w:rsidR="00FE1F5B">
        <w:rPr>
          <w:rFonts w:asciiTheme="majorBidi" w:hAnsiTheme="majorBidi" w:cstheme="majorBidi"/>
          <w:sz w:val="24"/>
          <w:szCs w:val="24"/>
          <w:lang w:val="en-US"/>
        </w:rPr>
        <w:t>ractices</w:t>
      </w:r>
      <w:r w:rsidR="00FE1F5B" w:rsidRPr="00FE1F5B">
        <w:rPr>
          <w:rFonts w:asciiTheme="majorBidi" w:hAnsiTheme="majorBidi" w:cstheme="majorBidi"/>
          <w:sz w:val="24"/>
          <w:szCs w:val="24"/>
          <w:lang w:val="en-US"/>
        </w:rPr>
        <w:t>. It is a dynamic and flexible tool that allows NS</w:t>
      </w:r>
      <w:r w:rsidR="00FE1F5B">
        <w:rPr>
          <w:rFonts w:asciiTheme="majorBidi" w:hAnsiTheme="majorBidi" w:cstheme="majorBidi"/>
          <w:sz w:val="24"/>
          <w:szCs w:val="24"/>
          <w:lang w:val="en-US"/>
        </w:rPr>
        <w:t>O</w:t>
      </w:r>
      <w:r w:rsidR="00FE1F5B" w:rsidRPr="00FE1F5B">
        <w:rPr>
          <w:rFonts w:asciiTheme="majorBidi" w:hAnsiTheme="majorBidi" w:cstheme="majorBidi"/>
          <w:sz w:val="24"/>
          <w:szCs w:val="24"/>
          <w:lang w:val="en-US"/>
        </w:rPr>
        <w:t>s to monitor their own development i</w:t>
      </w:r>
      <w:r w:rsidR="00FE1F5B">
        <w:rPr>
          <w:rFonts w:asciiTheme="majorBidi" w:hAnsiTheme="majorBidi" w:cstheme="majorBidi"/>
          <w:sz w:val="24"/>
          <w:szCs w:val="24"/>
          <w:lang w:val="en-US"/>
        </w:rPr>
        <w:t xml:space="preserve">n the implementation of quality assurance </w:t>
      </w:r>
      <w:r w:rsidR="00FE1F5B" w:rsidRPr="00FE1F5B">
        <w:rPr>
          <w:rFonts w:asciiTheme="majorBidi" w:hAnsiTheme="majorBidi" w:cstheme="majorBidi"/>
          <w:sz w:val="24"/>
          <w:szCs w:val="24"/>
          <w:lang w:val="en-US"/>
        </w:rPr>
        <w:t>frameworks and the overall quality management.</w:t>
      </w:r>
    </w:p>
    <w:p w:rsidR="00494A77" w:rsidRPr="009A41F2" w:rsidRDefault="00494A77" w:rsidP="009A41F2">
      <w:pPr>
        <w:spacing w:before="240" w:after="0" w:line="360" w:lineRule="auto"/>
        <w:jc w:val="both"/>
        <w:rPr>
          <w:rFonts w:asciiTheme="majorBidi" w:hAnsiTheme="majorBidi" w:cstheme="majorBidi"/>
          <w:sz w:val="24"/>
          <w:szCs w:val="24"/>
          <w:lang w:val="en-US"/>
        </w:rPr>
      </w:pPr>
      <w:r w:rsidRPr="00494A77">
        <w:rPr>
          <w:rFonts w:asciiTheme="majorBidi" w:hAnsiTheme="majorBidi" w:cstheme="majorBidi"/>
          <w:sz w:val="24"/>
          <w:szCs w:val="24"/>
          <w:lang w:val="en-US"/>
        </w:rPr>
        <w:t xml:space="preserve">Also, </w:t>
      </w:r>
      <w:r>
        <w:rPr>
          <w:rFonts w:asciiTheme="majorBidi" w:hAnsiTheme="majorBidi" w:cstheme="majorBidi"/>
          <w:sz w:val="24"/>
          <w:szCs w:val="24"/>
          <w:lang w:val="en-US"/>
        </w:rPr>
        <w:t>d</w:t>
      </w:r>
      <w:r w:rsidRPr="0018551C">
        <w:rPr>
          <w:rFonts w:asciiTheme="majorBidi" w:hAnsiTheme="majorBidi" w:cstheme="majorBidi"/>
          <w:sz w:val="24"/>
          <w:szCs w:val="24"/>
          <w:lang w:val="en-US"/>
        </w:rPr>
        <w:t>uring the development and implementation of quality assurance framework, we can expect that the staff will have to become more aware of different quality concepts, instruments, policies and best practices and improving the</w:t>
      </w:r>
      <w:r w:rsidR="00653572">
        <w:rPr>
          <w:rFonts w:asciiTheme="majorBidi" w:hAnsiTheme="majorBidi" w:cstheme="majorBidi"/>
          <w:sz w:val="24"/>
          <w:szCs w:val="24"/>
          <w:lang w:val="en-US"/>
        </w:rPr>
        <w:t xml:space="preserve"> related documentation, to acquire</w:t>
      </w:r>
      <w:r w:rsidRPr="0018551C">
        <w:rPr>
          <w:rFonts w:asciiTheme="majorBidi" w:hAnsiTheme="majorBidi" w:cstheme="majorBidi"/>
          <w:sz w:val="24"/>
          <w:szCs w:val="24"/>
          <w:lang w:val="en-US"/>
        </w:rPr>
        <w:t xml:space="preserve"> </w:t>
      </w:r>
      <w:r w:rsidRPr="0018551C">
        <w:rPr>
          <w:rFonts w:asciiTheme="majorBidi" w:hAnsiTheme="majorBidi" w:cstheme="majorBidi"/>
          <w:sz w:val="24"/>
          <w:szCs w:val="24"/>
          <w:lang w:val="en-US"/>
        </w:rPr>
        <w:lastRenderedPageBreak/>
        <w:t>knowledge by having made or participated in a systematic quality assessment (</w:t>
      </w:r>
      <w:r w:rsidR="00653572" w:rsidRPr="0018551C">
        <w:rPr>
          <w:rFonts w:asciiTheme="majorBidi" w:hAnsiTheme="majorBidi" w:cstheme="majorBidi"/>
          <w:sz w:val="24"/>
          <w:szCs w:val="24"/>
          <w:lang w:val="en-US"/>
        </w:rPr>
        <w:t>e.g.</w:t>
      </w:r>
      <w:r w:rsidRPr="0018551C">
        <w:rPr>
          <w:rFonts w:asciiTheme="majorBidi" w:hAnsiTheme="majorBidi" w:cstheme="majorBidi"/>
          <w:sz w:val="24"/>
          <w:szCs w:val="24"/>
          <w:lang w:val="en-US"/>
        </w:rPr>
        <w:t>, self-assessment, peer assessment an</w:t>
      </w:r>
      <w:r w:rsidR="00653572">
        <w:rPr>
          <w:rFonts w:asciiTheme="majorBidi" w:hAnsiTheme="majorBidi" w:cstheme="majorBidi"/>
          <w:sz w:val="24"/>
          <w:szCs w:val="24"/>
          <w:lang w:val="en-US"/>
        </w:rPr>
        <w:t>d / or verification of quality),</w:t>
      </w:r>
      <w:r w:rsidRPr="0018551C">
        <w:rPr>
          <w:rFonts w:asciiTheme="majorBidi" w:hAnsiTheme="majorBidi" w:cstheme="majorBidi"/>
          <w:sz w:val="24"/>
          <w:szCs w:val="24"/>
          <w:lang w:val="en-US"/>
        </w:rPr>
        <w:t xml:space="preserve"> </w:t>
      </w:r>
      <w:r w:rsidR="00653572">
        <w:rPr>
          <w:rFonts w:asciiTheme="majorBidi" w:hAnsiTheme="majorBidi" w:cstheme="majorBidi"/>
          <w:sz w:val="24"/>
          <w:szCs w:val="24"/>
          <w:lang w:val="en-US"/>
        </w:rPr>
        <w:t>to identify</w:t>
      </w:r>
      <w:r w:rsidRPr="0018551C">
        <w:rPr>
          <w:rFonts w:asciiTheme="majorBidi" w:hAnsiTheme="majorBidi" w:cstheme="majorBidi"/>
          <w:sz w:val="24"/>
          <w:szCs w:val="24"/>
          <w:lang w:val="en-US"/>
        </w:rPr>
        <w:t xml:space="preserve"> various potential quality problems and actions and priorities for improvements made.</w:t>
      </w:r>
    </w:p>
    <w:p w:rsidR="007A40C1" w:rsidRPr="00AA6A9C" w:rsidRDefault="007A40C1" w:rsidP="009A41F2">
      <w:pPr>
        <w:pStyle w:val="Paragraphedeliste"/>
        <w:numPr>
          <w:ilvl w:val="0"/>
          <w:numId w:val="22"/>
        </w:numPr>
        <w:spacing w:before="240" w:after="0" w:line="360" w:lineRule="auto"/>
        <w:ind w:left="567" w:hanging="567"/>
        <w:rPr>
          <w:rFonts w:asciiTheme="majorBidi" w:hAnsiTheme="majorBidi" w:cstheme="majorBidi"/>
          <w:b/>
          <w:bCs/>
          <w:sz w:val="24"/>
          <w:szCs w:val="24"/>
          <w:lang w:val="en-US"/>
        </w:rPr>
      </w:pPr>
      <w:r w:rsidRPr="00AA6A9C">
        <w:rPr>
          <w:rFonts w:asciiTheme="majorBidi" w:hAnsiTheme="majorBidi" w:cstheme="majorBidi"/>
          <w:b/>
          <w:bCs/>
          <w:sz w:val="24"/>
          <w:szCs w:val="24"/>
          <w:lang w:val="en-US"/>
        </w:rPr>
        <w:t>Conclusion</w:t>
      </w:r>
    </w:p>
    <w:p w:rsidR="00711E18" w:rsidRPr="009A41F2" w:rsidRDefault="00711E18" w:rsidP="009A41F2">
      <w:pPr>
        <w:spacing w:before="240" w:after="0" w:line="360" w:lineRule="auto"/>
        <w:jc w:val="both"/>
        <w:rPr>
          <w:rFonts w:asciiTheme="majorBidi" w:hAnsiTheme="majorBidi" w:cstheme="majorBidi"/>
          <w:sz w:val="24"/>
          <w:szCs w:val="24"/>
          <w:lang w:val="en-US" w:bidi="ar-MA"/>
        </w:rPr>
      </w:pPr>
      <w:r w:rsidRPr="009A41F2">
        <w:rPr>
          <w:rFonts w:asciiTheme="majorBidi" w:hAnsiTheme="majorBidi" w:cstheme="majorBidi"/>
          <w:sz w:val="24"/>
          <w:szCs w:val="24"/>
          <w:lang w:val="en-US" w:bidi="ar-MA"/>
        </w:rPr>
        <w:t xml:space="preserve">The establishment of a NQAF </w:t>
      </w:r>
      <w:r w:rsidR="007A618B">
        <w:rPr>
          <w:rFonts w:asciiTheme="majorBidi" w:hAnsiTheme="majorBidi" w:cstheme="majorBidi"/>
          <w:sz w:val="24"/>
          <w:szCs w:val="24"/>
          <w:lang w:val="en-US" w:bidi="ar-MA"/>
        </w:rPr>
        <w:t>fits perfectly with the dynamic</w:t>
      </w:r>
      <w:r w:rsidRPr="009A41F2">
        <w:rPr>
          <w:rFonts w:asciiTheme="majorBidi" w:hAnsiTheme="majorBidi" w:cstheme="majorBidi"/>
          <w:sz w:val="24"/>
          <w:szCs w:val="24"/>
          <w:lang w:val="en-US" w:bidi="ar-MA"/>
        </w:rPr>
        <w:t xml:space="preserve"> in which the HCP is committed in developing statistics in Morocco; and allow</w:t>
      </w:r>
      <w:r w:rsidR="007A618B">
        <w:rPr>
          <w:rFonts w:asciiTheme="majorBidi" w:hAnsiTheme="majorBidi" w:cstheme="majorBidi"/>
          <w:sz w:val="24"/>
          <w:szCs w:val="24"/>
          <w:lang w:val="en-US" w:bidi="ar-MA"/>
        </w:rPr>
        <w:t>s</w:t>
      </w:r>
      <w:r w:rsidRPr="009A41F2">
        <w:rPr>
          <w:rFonts w:asciiTheme="majorBidi" w:hAnsiTheme="majorBidi" w:cstheme="majorBidi"/>
          <w:sz w:val="24"/>
          <w:szCs w:val="24"/>
          <w:lang w:val="en-US" w:bidi="ar-MA"/>
        </w:rPr>
        <w:t xml:space="preserve"> supervision and standardization of processes and tools needed to manage the systematic evaluation and continuous improvement of data quality and process of production and dissemination of statistics by the HCP or by the other stakeholders of </w:t>
      </w:r>
      <w:r w:rsidR="009E35BC" w:rsidRPr="009A41F2">
        <w:rPr>
          <w:rFonts w:asciiTheme="majorBidi" w:hAnsiTheme="majorBidi" w:cstheme="majorBidi"/>
          <w:sz w:val="24"/>
          <w:szCs w:val="24"/>
          <w:lang w:val="en-US" w:bidi="ar-MA"/>
        </w:rPr>
        <w:t>SSN that</w:t>
      </w:r>
      <w:r w:rsidRPr="009A41F2">
        <w:rPr>
          <w:rFonts w:asciiTheme="majorBidi" w:hAnsiTheme="majorBidi" w:cstheme="majorBidi"/>
          <w:sz w:val="24"/>
          <w:szCs w:val="24"/>
          <w:lang w:val="en-US" w:bidi="ar-MA"/>
        </w:rPr>
        <w:t xml:space="preserve"> could well join.</w:t>
      </w:r>
    </w:p>
    <w:p w:rsidR="009A41F2" w:rsidRDefault="009A41F2" w:rsidP="00C32E22">
      <w:pPr>
        <w:rPr>
          <w:rFonts w:ascii="FrutigerNextLT-BoldIt" w:hAnsi="FrutigerNextLT-BoldIt" w:cs="FrutigerNextLT-BoldIt"/>
          <w:b/>
          <w:bCs/>
          <w:i/>
          <w:iCs/>
          <w:sz w:val="20"/>
          <w:szCs w:val="20"/>
          <w:lang w:val="en-US"/>
        </w:rPr>
      </w:pPr>
    </w:p>
    <w:p w:rsidR="00C32E22" w:rsidRPr="00A23345" w:rsidRDefault="00C32E22" w:rsidP="00C32E22">
      <w:pPr>
        <w:rPr>
          <w:sz w:val="28"/>
          <w:szCs w:val="28"/>
          <w:lang w:val="en-US"/>
        </w:rPr>
      </w:pPr>
      <w:r w:rsidRPr="00A23345">
        <w:rPr>
          <w:rFonts w:ascii="FrutigerNextLT-BoldIt" w:hAnsi="FrutigerNextLT-BoldIt" w:cs="FrutigerNextLT-BoldIt"/>
          <w:b/>
          <w:bCs/>
          <w:sz w:val="24"/>
          <w:szCs w:val="24"/>
          <w:lang w:val="en-US"/>
        </w:rPr>
        <w:t>References</w:t>
      </w:r>
    </w:p>
    <w:p w:rsidR="00D47A5E" w:rsidRPr="00A23345" w:rsidRDefault="00C32E22" w:rsidP="00A23345">
      <w:pPr>
        <w:autoSpaceDE w:val="0"/>
        <w:autoSpaceDN w:val="0"/>
        <w:adjustRightInd w:val="0"/>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[1] Statistics Finland (2007), Quality Guidelines for Official Statistics, 2nd Revised Edition,</w:t>
      </w:r>
      <w:r w:rsidRPr="00A23345">
        <w:rPr>
          <w:rFonts w:asciiTheme="majorBidi" w:hAnsiTheme="majorBidi" w:cstheme="majorBidi"/>
          <w:sz w:val="52"/>
          <w:szCs w:val="52"/>
          <w:lang w:val="en-US"/>
        </w:rPr>
        <w:t xml:space="preserve"> </w:t>
      </w:r>
      <w:r w:rsidRPr="00A23345">
        <w:rPr>
          <w:rFonts w:asciiTheme="majorBidi" w:hAnsiTheme="majorBidi" w:cstheme="majorBidi"/>
          <w:sz w:val="24"/>
          <w:szCs w:val="24"/>
          <w:lang w:val="en-US"/>
        </w:rPr>
        <w:t xml:space="preserve">Helsinki – </w:t>
      </w:r>
      <w:proofErr w:type="spellStart"/>
      <w:r w:rsidRPr="00A23345">
        <w:rPr>
          <w:rFonts w:asciiTheme="majorBidi" w:hAnsiTheme="majorBidi" w:cstheme="majorBidi"/>
          <w:sz w:val="24"/>
          <w:szCs w:val="24"/>
          <w:lang w:val="en-US"/>
        </w:rPr>
        <w:t>Helsingfors</w:t>
      </w:r>
      <w:proofErr w:type="spellEnd"/>
      <w:r w:rsidR="00877A28" w:rsidRPr="00A23345">
        <w:rPr>
          <w:rFonts w:asciiTheme="majorBidi" w:hAnsiTheme="majorBidi" w:cstheme="majorBidi"/>
          <w:sz w:val="24"/>
          <w:szCs w:val="24"/>
          <w:lang w:val="en-US"/>
        </w:rPr>
        <w:t>.</w:t>
      </w:r>
      <w:r w:rsidRPr="00A23345">
        <w:rPr>
          <w:rFonts w:asciiTheme="majorBidi" w:hAnsiTheme="majorBidi" w:cstheme="majorBidi"/>
          <w:sz w:val="24"/>
          <w:szCs w:val="24"/>
          <w:lang w:val="en-US"/>
        </w:rPr>
        <w:t xml:space="preserve"> </w:t>
      </w:r>
      <w:r w:rsidR="007F0025" w:rsidRPr="00A23345">
        <w:rPr>
          <w:rFonts w:asciiTheme="majorBidi" w:hAnsiTheme="majorBidi" w:cstheme="majorBidi"/>
          <w:sz w:val="24"/>
          <w:szCs w:val="24"/>
          <w:lang w:val="en-US"/>
        </w:rPr>
        <w:t xml:space="preserve"> </w:t>
      </w:r>
    </w:p>
    <w:p w:rsidR="00C32E22" w:rsidRPr="00A23345" w:rsidRDefault="00AC3F84" w:rsidP="00A23345">
      <w:pPr>
        <w:autoSpaceDE w:val="0"/>
        <w:autoSpaceDN w:val="0"/>
        <w:adjustRightInd w:val="0"/>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2</w:t>
      </w:r>
      <w:r w:rsidRPr="00A23345">
        <w:rPr>
          <w:rFonts w:asciiTheme="majorBidi" w:hAnsiTheme="majorBidi" w:cstheme="majorBidi"/>
          <w:sz w:val="24"/>
          <w:szCs w:val="24"/>
          <w:lang w:val="en-US"/>
        </w:rPr>
        <w:t xml:space="preserve">] Mary Jane </w:t>
      </w:r>
      <w:proofErr w:type="spellStart"/>
      <w:r w:rsidRPr="00A23345">
        <w:rPr>
          <w:rFonts w:asciiTheme="majorBidi" w:hAnsiTheme="majorBidi" w:cstheme="majorBidi"/>
          <w:sz w:val="24"/>
          <w:szCs w:val="24"/>
          <w:lang w:val="en-US"/>
        </w:rPr>
        <w:t>Holupka</w:t>
      </w:r>
      <w:proofErr w:type="spellEnd"/>
      <w:r w:rsidRPr="00A23345">
        <w:rPr>
          <w:rFonts w:asciiTheme="majorBidi" w:hAnsiTheme="majorBidi" w:cstheme="majorBidi"/>
          <w:sz w:val="24"/>
          <w:szCs w:val="24"/>
          <w:lang w:val="en-US"/>
        </w:rPr>
        <w:t xml:space="preserve"> (2013), National Quality Assurance Frameworks, United Nations Statistics Division</w:t>
      </w:r>
      <w:r w:rsidR="00877A28" w:rsidRPr="00A23345">
        <w:rPr>
          <w:rFonts w:asciiTheme="majorBidi" w:hAnsiTheme="majorBidi" w:cstheme="majorBidi"/>
          <w:sz w:val="24"/>
          <w:szCs w:val="24"/>
          <w:lang w:val="en-US"/>
        </w:rPr>
        <w:t>.</w:t>
      </w:r>
    </w:p>
    <w:p w:rsidR="00AC3F84" w:rsidRPr="00A23345" w:rsidRDefault="00AC3F84"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3</w:t>
      </w:r>
      <w:r w:rsidRPr="00A23345">
        <w:rPr>
          <w:rFonts w:asciiTheme="majorBidi" w:hAnsiTheme="majorBidi" w:cstheme="majorBidi"/>
          <w:sz w:val="24"/>
          <w:szCs w:val="24"/>
          <w:lang w:val="en-US"/>
        </w:rPr>
        <w:t>] UNECE Secretariat (2009), Generic Statistical Business Model, Version4.0- April 2009</w:t>
      </w:r>
      <w:r w:rsidR="00877A28" w:rsidRPr="00A23345">
        <w:rPr>
          <w:rFonts w:asciiTheme="majorBidi" w:hAnsiTheme="majorBidi" w:cstheme="majorBidi"/>
          <w:sz w:val="24"/>
          <w:szCs w:val="24"/>
          <w:lang w:val="en-US"/>
        </w:rPr>
        <w:t>.</w:t>
      </w:r>
    </w:p>
    <w:p w:rsidR="00AC3F84" w:rsidRPr="00A23345" w:rsidRDefault="00AC3F84"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4</w:t>
      </w:r>
      <w:r w:rsidRPr="00A23345">
        <w:rPr>
          <w:rFonts w:asciiTheme="majorBidi" w:hAnsiTheme="majorBidi" w:cstheme="majorBidi"/>
          <w:sz w:val="24"/>
          <w:szCs w:val="24"/>
          <w:lang w:val="en-US"/>
        </w:rPr>
        <w:t>] The Expert Group on National Quality Assurance Frameworks (2012), Guidelines for the Template for a Generic National Quality Assurance Framework (NQAF), Statistical Commission- United Nations ( Forty- third session)</w:t>
      </w:r>
      <w:r w:rsidR="00877A28" w:rsidRPr="00A23345">
        <w:rPr>
          <w:rFonts w:asciiTheme="majorBidi" w:hAnsiTheme="majorBidi" w:cstheme="majorBidi"/>
          <w:sz w:val="24"/>
          <w:szCs w:val="24"/>
          <w:lang w:val="en-US"/>
        </w:rPr>
        <w:t>.</w:t>
      </w:r>
    </w:p>
    <w:p w:rsidR="00AC3F84" w:rsidRPr="00A23345" w:rsidRDefault="00AC3F84"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5</w:t>
      </w:r>
      <w:r w:rsidRPr="00A23345">
        <w:rPr>
          <w:rFonts w:asciiTheme="majorBidi" w:hAnsiTheme="majorBidi" w:cstheme="majorBidi"/>
          <w:sz w:val="24"/>
          <w:szCs w:val="24"/>
          <w:lang w:val="en-US"/>
        </w:rPr>
        <w:t xml:space="preserve">] </w:t>
      </w:r>
      <w:proofErr w:type="spellStart"/>
      <w:r w:rsidRPr="00A23345">
        <w:rPr>
          <w:rFonts w:asciiTheme="majorBidi" w:hAnsiTheme="majorBidi" w:cstheme="majorBidi"/>
          <w:sz w:val="24"/>
          <w:szCs w:val="24"/>
          <w:lang w:val="en-US"/>
        </w:rPr>
        <w:t>Eurostat</w:t>
      </w:r>
      <w:proofErr w:type="spellEnd"/>
      <w:r w:rsidRPr="00A23345">
        <w:rPr>
          <w:rFonts w:asciiTheme="majorBidi" w:hAnsiTheme="majorBidi" w:cstheme="majorBidi"/>
          <w:sz w:val="24"/>
          <w:szCs w:val="24"/>
          <w:lang w:val="en-US"/>
        </w:rPr>
        <w:t xml:space="preserve"> (2010), ESS Quality Glossary 2010</w:t>
      </w:r>
      <w:r w:rsidR="003417F1" w:rsidRPr="00A23345">
        <w:rPr>
          <w:rFonts w:asciiTheme="majorBidi" w:hAnsiTheme="majorBidi" w:cstheme="majorBidi"/>
          <w:sz w:val="24"/>
          <w:szCs w:val="24"/>
          <w:lang w:val="en-US"/>
        </w:rPr>
        <w:t>.</w:t>
      </w:r>
    </w:p>
    <w:p w:rsidR="00AC3F84" w:rsidRPr="00A23345" w:rsidRDefault="00AC3F84"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6</w:t>
      </w:r>
      <w:r w:rsidRPr="00A23345">
        <w:rPr>
          <w:rFonts w:asciiTheme="majorBidi" w:hAnsiTheme="majorBidi" w:cstheme="majorBidi"/>
          <w:sz w:val="24"/>
          <w:szCs w:val="24"/>
          <w:lang w:val="en-US"/>
        </w:rPr>
        <w:t xml:space="preserve">] </w:t>
      </w:r>
      <w:proofErr w:type="spellStart"/>
      <w:r w:rsidRPr="00A23345">
        <w:rPr>
          <w:rFonts w:asciiTheme="majorBidi" w:hAnsiTheme="majorBidi" w:cstheme="majorBidi"/>
          <w:sz w:val="24"/>
          <w:szCs w:val="24"/>
          <w:lang w:val="en-US"/>
        </w:rPr>
        <w:t>Eurosat</w:t>
      </w:r>
      <w:proofErr w:type="spellEnd"/>
      <w:r w:rsidRPr="00A23345">
        <w:rPr>
          <w:rFonts w:asciiTheme="majorBidi" w:hAnsiTheme="majorBidi" w:cstheme="majorBidi"/>
          <w:sz w:val="24"/>
          <w:szCs w:val="24"/>
          <w:lang w:val="en-US"/>
        </w:rPr>
        <w:t xml:space="preserve"> (2014), Self- Assessment Questionnaire on the implementation of the European Code of Practice within ENP- South statistical offices</w:t>
      </w:r>
      <w:r w:rsidR="00877A28" w:rsidRPr="00A23345">
        <w:rPr>
          <w:rFonts w:asciiTheme="majorBidi" w:hAnsiTheme="majorBidi" w:cstheme="majorBidi"/>
          <w:sz w:val="24"/>
          <w:szCs w:val="24"/>
          <w:lang w:val="en-US"/>
        </w:rPr>
        <w:t>.</w:t>
      </w:r>
    </w:p>
    <w:p w:rsidR="00047E16" w:rsidRPr="00A23345" w:rsidRDefault="00312A72"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7</w:t>
      </w:r>
      <w:r w:rsidRPr="00A23345">
        <w:rPr>
          <w:rFonts w:asciiTheme="majorBidi" w:hAnsiTheme="majorBidi" w:cstheme="majorBidi"/>
          <w:sz w:val="24"/>
          <w:szCs w:val="24"/>
          <w:lang w:val="en-US"/>
        </w:rPr>
        <w:t xml:space="preserve">] </w:t>
      </w:r>
      <w:proofErr w:type="spellStart"/>
      <w:r w:rsidRPr="00A23345">
        <w:rPr>
          <w:rFonts w:asciiTheme="majorBidi" w:hAnsiTheme="majorBidi" w:cstheme="majorBidi"/>
          <w:sz w:val="24"/>
          <w:szCs w:val="24"/>
          <w:lang w:val="en-US"/>
        </w:rPr>
        <w:t>Eurosat</w:t>
      </w:r>
      <w:proofErr w:type="spellEnd"/>
      <w:r w:rsidRPr="00A23345">
        <w:rPr>
          <w:rFonts w:asciiTheme="majorBidi" w:hAnsiTheme="majorBidi" w:cstheme="majorBidi"/>
          <w:sz w:val="24"/>
          <w:szCs w:val="24"/>
          <w:lang w:val="en-US"/>
        </w:rPr>
        <w:t xml:space="preserve"> (2007), Handbook on Data Quality Assessment Methods and Tools</w:t>
      </w:r>
      <w:r w:rsidR="003417F1" w:rsidRPr="00A23345">
        <w:rPr>
          <w:rFonts w:asciiTheme="majorBidi" w:hAnsiTheme="majorBidi" w:cstheme="majorBidi"/>
          <w:sz w:val="24"/>
          <w:szCs w:val="24"/>
          <w:lang w:val="en-US"/>
        </w:rPr>
        <w:t>- Assessment Methods and Tools (</w:t>
      </w:r>
      <w:proofErr w:type="spellStart"/>
      <w:r w:rsidR="003417F1" w:rsidRPr="00A23345">
        <w:rPr>
          <w:rFonts w:asciiTheme="majorBidi" w:hAnsiTheme="majorBidi" w:cstheme="majorBidi"/>
          <w:sz w:val="24"/>
          <w:szCs w:val="24"/>
          <w:lang w:val="en-US"/>
        </w:rPr>
        <w:t>DatQAM</w:t>
      </w:r>
      <w:proofErr w:type="spellEnd"/>
      <w:r w:rsidR="003417F1" w:rsidRPr="00A23345">
        <w:rPr>
          <w:rFonts w:asciiTheme="majorBidi" w:hAnsiTheme="majorBidi" w:cstheme="majorBidi"/>
          <w:sz w:val="24"/>
          <w:szCs w:val="24"/>
          <w:lang w:val="en-US"/>
        </w:rPr>
        <w:t>).</w:t>
      </w:r>
    </w:p>
    <w:p w:rsidR="00312A72" w:rsidRPr="00A23345" w:rsidRDefault="00312A72" w:rsidP="00A23345">
      <w:pPr>
        <w:spacing w:after="0" w:line="36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8</w:t>
      </w:r>
      <w:r w:rsidRPr="00A23345">
        <w:rPr>
          <w:rFonts w:asciiTheme="majorBidi" w:hAnsiTheme="majorBidi" w:cstheme="majorBidi"/>
          <w:sz w:val="24"/>
          <w:szCs w:val="24"/>
          <w:lang w:val="en-US"/>
        </w:rPr>
        <w:t xml:space="preserve">] </w:t>
      </w:r>
      <w:proofErr w:type="spellStart"/>
      <w:r w:rsidRPr="00A23345">
        <w:rPr>
          <w:rFonts w:asciiTheme="majorBidi" w:hAnsiTheme="majorBidi" w:cstheme="majorBidi"/>
          <w:sz w:val="24"/>
          <w:szCs w:val="24"/>
          <w:lang w:val="en-US"/>
        </w:rPr>
        <w:t>Eurosat</w:t>
      </w:r>
      <w:proofErr w:type="spellEnd"/>
      <w:r w:rsidRPr="00A23345">
        <w:rPr>
          <w:rFonts w:asciiTheme="majorBidi" w:hAnsiTheme="majorBidi" w:cstheme="majorBidi"/>
          <w:sz w:val="24"/>
          <w:szCs w:val="24"/>
          <w:lang w:val="en-US"/>
        </w:rPr>
        <w:t xml:space="preserve"> (2005), European Statistics Code of Practice</w:t>
      </w:r>
      <w:r w:rsidR="003417F1" w:rsidRPr="00A23345">
        <w:rPr>
          <w:rFonts w:asciiTheme="majorBidi" w:hAnsiTheme="majorBidi" w:cstheme="majorBidi"/>
          <w:sz w:val="24"/>
          <w:szCs w:val="24"/>
          <w:lang w:val="en-US"/>
        </w:rPr>
        <w:t>s.</w:t>
      </w:r>
    </w:p>
    <w:p w:rsidR="003417F1" w:rsidRPr="00A23345" w:rsidRDefault="003417F1" w:rsidP="00A23345">
      <w:pPr>
        <w:autoSpaceDE w:val="0"/>
        <w:autoSpaceDN w:val="0"/>
        <w:adjustRightInd w:val="0"/>
        <w:spacing w:after="0" w:line="24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w:t>
      </w:r>
      <w:r w:rsidR="00D47A5E" w:rsidRPr="00A23345">
        <w:rPr>
          <w:rFonts w:asciiTheme="majorBidi" w:hAnsiTheme="majorBidi" w:cstheme="majorBidi"/>
          <w:sz w:val="24"/>
          <w:szCs w:val="24"/>
          <w:lang w:val="en-US"/>
        </w:rPr>
        <w:t>9</w:t>
      </w:r>
      <w:r w:rsidRPr="00A23345">
        <w:rPr>
          <w:rFonts w:asciiTheme="majorBidi" w:hAnsiTheme="majorBidi" w:cstheme="majorBidi"/>
          <w:sz w:val="24"/>
          <w:szCs w:val="24"/>
          <w:lang w:val="en-US"/>
        </w:rPr>
        <w:t>] Economic Commission for Latin America and the Caribbean (2009), Report on the development</w:t>
      </w:r>
    </w:p>
    <w:p w:rsidR="003417F1" w:rsidRPr="00A23345" w:rsidRDefault="003417F1" w:rsidP="00A23345">
      <w:pPr>
        <w:spacing w:after="0" w:line="360" w:lineRule="auto"/>
        <w:jc w:val="both"/>
        <w:rPr>
          <w:rFonts w:asciiTheme="majorBidi" w:hAnsiTheme="majorBidi" w:cstheme="majorBidi"/>
          <w:sz w:val="24"/>
          <w:szCs w:val="24"/>
          <w:lang w:val="en-US"/>
        </w:rPr>
      </w:pPr>
      <w:proofErr w:type="gramStart"/>
      <w:r w:rsidRPr="00A23345">
        <w:rPr>
          <w:rFonts w:asciiTheme="majorBidi" w:hAnsiTheme="majorBidi" w:cstheme="majorBidi"/>
          <w:sz w:val="24"/>
          <w:szCs w:val="24"/>
          <w:lang w:val="en-US"/>
        </w:rPr>
        <w:t>In statistics in Latin America and the Caribbean.</w:t>
      </w:r>
      <w:proofErr w:type="gramEnd"/>
    </w:p>
    <w:p w:rsidR="00D32354" w:rsidRPr="00A23345" w:rsidRDefault="00D32354" w:rsidP="00A23345">
      <w:pPr>
        <w:autoSpaceDE w:val="0"/>
        <w:autoSpaceDN w:val="0"/>
        <w:adjustRightInd w:val="0"/>
        <w:spacing w:after="0" w:line="240" w:lineRule="auto"/>
        <w:jc w:val="both"/>
        <w:rPr>
          <w:rFonts w:asciiTheme="majorBidi" w:hAnsiTheme="majorBidi" w:cstheme="majorBidi"/>
          <w:sz w:val="24"/>
          <w:szCs w:val="24"/>
          <w:lang w:val="en-US"/>
        </w:rPr>
      </w:pPr>
      <w:r w:rsidRPr="00A23345">
        <w:rPr>
          <w:rFonts w:asciiTheme="majorBidi" w:hAnsiTheme="majorBidi" w:cstheme="majorBidi"/>
          <w:sz w:val="24"/>
          <w:szCs w:val="24"/>
          <w:lang w:val="en-US"/>
        </w:rPr>
        <w:t>[10] Economic Commission for Latin America and the Caribbean (2011), Code of Good Practice in statistics in for Latin America and the Caribbean.</w:t>
      </w:r>
    </w:p>
    <w:p w:rsidR="00312A72" w:rsidRDefault="00312A72" w:rsidP="00312A72">
      <w:pPr>
        <w:spacing w:after="0" w:line="360" w:lineRule="auto"/>
        <w:jc w:val="both"/>
        <w:rPr>
          <w:rFonts w:asciiTheme="majorBidi" w:hAnsiTheme="majorBidi" w:cstheme="majorBidi"/>
          <w:sz w:val="20"/>
          <w:szCs w:val="20"/>
          <w:lang w:val="en-US"/>
        </w:rPr>
      </w:pPr>
    </w:p>
    <w:sectPr w:rsidR="00312A72" w:rsidSect="00A2334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D9" w:rsidRDefault="00BE74D9" w:rsidP="00340B91">
      <w:pPr>
        <w:spacing w:after="0" w:line="240" w:lineRule="auto"/>
      </w:pPr>
      <w:r>
        <w:separator/>
      </w:r>
    </w:p>
  </w:endnote>
  <w:endnote w:type="continuationSeparator" w:id="0">
    <w:p w:rsidR="00BE74D9" w:rsidRDefault="00BE74D9" w:rsidP="00340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LT-I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erling-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NextLT-Bold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977"/>
      <w:docPartObj>
        <w:docPartGallery w:val="Page Numbers (Bottom of Page)"/>
        <w:docPartUnique/>
      </w:docPartObj>
    </w:sdtPr>
    <w:sdtContent>
      <w:p w:rsidR="00AE3DFF" w:rsidRDefault="00E167D2">
        <w:pPr>
          <w:pStyle w:val="Pieddepage"/>
        </w:pPr>
        <w:r w:rsidRPr="00E167D2">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AE3DFF" w:rsidRDefault="00E167D2">
                    <w:pPr>
                      <w:jc w:val="center"/>
                    </w:pPr>
                    <w:fldSimple w:instr=" PAGE    \* MERGEFORMAT ">
                      <w:r w:rsidR="00A23345" w:rsidRPr="00A23345">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D9" w:rsidRDefault="00BE74D9" w:rsidP="00340B91">
      <w:pPr>
        <w:spacing w:after="0" w:line="240" w:lineRule="auto"/>
      </w:pPr>
      <w:r>
        <w:separator/>
      </w:r>
    </w:p>
  </w:footnote>
  <w:footnote w:type="continuationSeparator" w:id="0">
    <w:p w:rsidR="00BE74D9" w:rsidRDefault="00BE74D9" w:rsidP="00340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F2"/>
    <w:multiLevelType w:val="multilevel"/>
    <w:tmpl w:val="36E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C75D7"/>
    <w:multiLevelType w:val="hybridMultilevel"/>
    <w:tmpl w:val="0B94A3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422FBF"/>
    <w:multiLevelType w:val="hybridMultilevel"/>
    <w:tmpl w:val="CF3A6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1E5A68"/>
    <w:multiLevelType w:val="multilevel"/>
    <w:tmpl w:val="031806E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5A748D"/>
    <w:multiLevelType w:val="hybridMultilevel"/>
    <w:tmpl w:val="5620628E"/>
    <w:lvl w:ilvl="0" w:tplc="B748BD3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864278"/>
    <w:multiLevelType w:val="hybridMultilevel"/>
    <w:tmpl w:val="FC32C22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10E6764"/>
    <w:multiLevelType w:val="hybridMultilevel"/>
    <w:tmpl w:val="7EF4B69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FC593F"/>
    <w:multiLevelType w:val="multilevel"/>
    <w:tmpl w:val="80D0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252891"/>
    <w:multiLevelType w:val="hybridMultilevel"/>
    <w:tmpl w:val="D5C0B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792846"/>
    <w:multiLevelType w:val="hybridMultilevel"/>
    <w:tmpl w:val="A2F4D9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5600EA"/>
    <w:multiLevelType w:val="hybridMultilevel"/>
    <w:tmpl w:val="ED28B650"/>
    <w:lvl w:ilvl="0" w:tplc="79203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F30F7F"/>
    <w:multiLevelType w:val="hybridMultilevel"/>
    <w:tmpl w:val="B23AEAA2"/>
    <w:lvl w:ilvl="0" w:tplc="E33292DE">
      <w:numFmt w:val="bullet"/>
      <w:lvlText w:val="-"/>
      <w:lvlJc w:val="left"/>
      <w:pPr>
        <w:ind w:left="720" w:hanging="360"/>
      </w:pPr>
      <w:rPr>
        <w:rFonts w:ascii="FrutigerNextLT-It" w:eastAsiaTheme="minorHAnsi" w:hAnsi="FrutigerNextLT-It" w:cs="FrutigerNextLT-I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970889"/>
    <w:multiLevelType w:val="hybridMultilevel"/>
    <w:tmpl w:val="419A04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3B6573"/>
    <w:multiLevelType w:val="hybridMultilevel"/>
    <w:tmpl w:val="53A663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D513E7"/>
    <w:multiLevelType w:val="multilevel"/>
    <w:tmpl w:val="6C8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F7D35"/>
    <w:multiLevelType w:val="hybridMultilevel"/>
    <w:tmpl w:val="C0CE4770"/>
    <w:lvl w:ilvl="0" w:tplc="874864EA">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F95EC9"/>
    <w:multiLevelType w:val="hybridMultilevel"/>
    <w:tmpl w:val="26420C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62498C"/>
    <w:multiLevelType w:val="hybridMultilevel"/>
    <w:tmpl w:val="4FAC116E"/>
    <w:lvl w:ilvl="0" w:tplc="22EAC5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8F680E"/>
    <w:multiLevelType w:val="hybridMultilevel"/>
    <w:tmpl w:val="47AC18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2A7E5D"/>
    <w:multiLevelType w:val="hybridMultilevel"/>
    <w:tmpl w:val="F3A484F6"/>
    <w:lvl w:ilvl="0" w:tplc="0220D056">
      <w:numFmt w:val="bullet"/>
      <w:lvlText w:val="-"/>
      <w:lvlJc w:val="left"/>
      <w:pPr>
        <w:ind w:left="720" w:hanging="360"/>
      </w:pPr>
      <w:rPr>
        <w:rFonts w:ascii="Berling-Roman" w:eastAsiaTheme="minorHAnsi" w:hAnsi="Berling-Roman" w:cs="Berling-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78126A"/>
    <w:multiLevelType w:val="hybridMultilevel"/>
    <w:tmpl w:val="4DC865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186EBF"/>
    <w:multiLevelType w:val="multilevel"/>
    <w:tmpl w:val="AA5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46298"/>
    <w:multiLevelType w:val="hybridMultilevel"/>
    <w:tmpl w:val="6C384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23021"/>
    <w:multiLevelType w:val="hybridMultilevel"/>
    <w:tmpl w:val="4C76A6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645FAC"/>
    <w:multiLevelType w:val="hybridMultilevel"/>
    <w:tmpl w:val="2040A0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4"/>
  </w:num>
  <w:num w:numId="5">
    <w:abstractNumId w:val="6"/>
  </w:num>
  <w:num w:numId="6">
    <w:abstractNumId w:val="19"/>
  </w:num>
  <w:num w:numId="7">
    <w:abstractNumId w:val="15"/>
  </w:num>
  <w:num w:numId="8">
    <w:abstractNumId w:val="21"/>
  </w:num>
  <w:num w:numId="9">
    <w:abstractNumId w:val="0"/>
  </w:num>
  <w:num w:numId="10">
    <w:abstractNumId w:val="14"/>
  </w:num>
  <w:num w:numId="11">
    <w:abstractNumId w:val="18"/>
  </w:num>
  <w:num w:numId="12">
    <w:abstractNumId w:val="5"/>
  </w:num>
  <w:num w:numId="13">
    <w:abstractNumId w:val="20"/>
  </w:num>
  <w:num w:numId="14">
    <w:abstractNumId w:val="13"/>
  </w:num>
  <w:num w:numId="15">
    <w:abstractNumId w:val="24"/>
  </w:num>
  <w:num w:numId="16">
    <w:abstractNumId w:val="8"/>
  </w:num>
  <w:num w:numId="17">
    <w:abstractNumId w:val="1"/>
  </w:num>
  <w:num w:numId="18">
    <w:abstractNumId w:val="16"/>
  </w:num>
  <w:num w:numId="19">
    <w:abstractNumId w:val="10"/>
  </w:num>
  <w:num w:numId="20">
    <w:abstractNumId w:val="2"/>
  </w:num>
  <w:num w:numId="21">
    <w:abstractNumId w:val="23"/>
  </w:num>
  <w:num w:numId="22">
    <w:abstractNumId w:val="7"/>
  </w:num>
  <w:num w:numId="23">
    <w:abstractNumId w:val="11"/>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340B91"/>
    <w:rsid w:val="0000083E"/>
    <w:rsid w:val="0000589D"/>
    <w:rsid w:val="00012D2B"/>
    <w:rsid w:val="00027936"/>
    <w:rsid w:val="000431FC"/>
    <w:rsid w:val="00047E16"/>
    <w:rsid w:val="00052784"/>
    <w:rsid w:val="00060466"/>
    <w:rsid w:val="00083A7B"/>
    <w:rsid w:val="000849FB"/>
    <w:rsid w:val="000A03A5"/>
    <w:rsid w:val="000A7DFD"/>
    <w:rsid w:val="000B5508"/>
    <w:rsid w:val="000B61B7"/>
    <w:rsid w:val="000B6C00"/>
    <w:rsid w:val="000E21D5"/>
    <w:rsid w:val="000E27A1"/>
    <w:rsid w:val="000E43DF"/>
    <w:rsid w:val="000E7AE7"/>
    <w:rsid w:val="00100397"/>
    <w:rsid w:val="00112EDD"/>
    <w:rsid w:val="00114179"/>
    <w:rsid w:val="00117713"/>
    <w:rsid w:val="00137E3E"/>
    <w:rsid w:val="00154F4D"/>
    <w:rsid w:val="0018551C"/>
    <w:rsid w:val="00190A01"/>
    <w:rsid w:val="001A0E7F"/>
    <w:rsid w:val="001A50DA"/>
    <w:rsid w:val="001B2066"/>
    <w:rsid w:val="001C78B4"/>
    <w:rsid w:val="001E21D3"/>
    <w:rsid w:val="001E2E99"/>
    <w:rsid w:val="001E31F9"/>
    <w:rsid w:val="001E51A8"/>
    <w:rsid w:val="001F4FC5"/>
    <w:rsid w:val="0021094F"/>
    <w:rsid w:val="0021133F"/>
    <w:rsid w:val="00216E6C"/>
    <w:rsid w:val="0022244B"/>
    <w:rsid w:val="0023451A"/>
    <w:rsid w:val="00237E9C"/>
    <w:rsid w:val="00275ED4"/>
    <w:rsid w:val="002954E9"/>
    <w:rsid w:val="002A0464"/>
    <w:rsid w:val="002A5599"/>
    <w:rsid w:val="002C0AFD"/>
    <w:rsid w:val="002E4357"/>
    <w:rsid w:val="002F3DB5"/>
    <w:rsid w:val="00312A72"/>
    <w:rsid w:val="0032434F"/>
    <w:rsid w:val="00332F0C"/>
    <w:rsid w:val="00335606"/>
    <w:rsid w:val="00340B91"/>
    <w:rsid w:val="003417F1"/>
    <w:rsid w:val="0035024E"/>
    <w:rsid w:val="00372DDC"/>
    <w:rsid w:val="0037504B"/>
    <w:rsid w:val="00380B3C"/>
    <w:rsid w:val="003B3C01"/>
    <w:rsid w:val="003C07F7"/>
    <w:rsid w:val="003C7EEA"/>
    <w:rsid w:val="003E2F16"/>
    <w:rsid w:val="003F0237"/>
    <w:rsid w:val="003F284C"/>
    <w:rsid w:val="004056AE"/>
    <w:rsid w:val="00414661"/>
    <w:rsid w:val="004751F8"/>
    <w:rsid w:val="00485FE0"/>
    <w:rsid w:val="00494A77"/>
    <w:rsid w:val="004A536D"/>
    <w:rsid w:val="004D1DC2"/>
    <w:rsid w:val="004E0DE9"/>
    <w:rsid w:val="004E0FF9"/>
    <w:rsid w:val="0051519C"/>
    <w:rsid w:val="0053057B"/>
    <w:rsid w:val="00540B42"/>
    <w:rsid w:val="005572DE"/>
    <w:rsid w:val="00572BF8"/>
    <w:rsid w:val="0057529E"/>
    <w:rsid w:val="00575B23"/>
    <w:rsid w:val="00585D95"/>
    <w:rsid w:val="005A33E9"/>
    <w:rsid w:val="005C295F"/>
    <w:rsid w:val="005D3091"/>
    <w:rsid w:val="005E2FD7"/>
    <w:rsid w:val="0060007F"/>
    <w:rsid w:val="00601367"/>
    <w:rsid w:val="00605279"/>
    <w:rsid w:val="00611296"/>
    <w:rsid w:val="00614E90"/>
    <w:rsid w:val="00633EBA"/>
    <w:rsid w:val="00640567"/>
    <w:rsid w:val="00653572"/>
    <w:rsid w:val="00654AA5"/>
    <w:rsid w:val="00657BB4"/>
    <w:rsid w:val="006B4792"/>
    <w:rsid w:val="006B5BA6"/>
    <w:rsid w:val="006B6A59"/>
    <w:rsid w:val="006B6E9F"/>
    <w:rsid w:val="006C7FAC"/>
    <w:rsid w:val="006D21F7"/>
    <w:rsid w:val="006D7564"/>
    <w:rsid w:val="006E44C3"/>
    <w:rsid w:val="006E591D"/>
    <w:rsid w:val="00711E18"/>
    <w:rsid w:val="00725138"/>
    <w:rsid w:val="00742751"/>
    <w:rsid w:val="0074693B"/>
    <w:rsid w:val="0076239F"/>
    <w:rsid w:val="00766459"/>
    <w:rsid w:val="00784623"/>
    <w:rsid w:val="00787812"/>
    <w:rsid w:val="007A2825"/>
    <w:rsid w:val="007A40C1"/>
    <w:rsid w:val="007A5633"/>
    <w:rsid w:val="007A618B"/>
    <w:rsid w:val="007C0880"/>
    <w:rsid w:val="007C7685"/>
    <w:rsid w:val="007D21DF"/>
    <w:rsid w:val="007D25A2"/>
    <w:rsid w:val="007F0025"/>
    <w:rsid w:val="007F176E"/>
    <w:rsid w:val="00803BF8"/>
    <w:rsid w:val="00820028"/>
    <w:rsid w:val="00822BEB"/>
    <w:rsid w:val="0084651A"/>
    <w:rsid w:val="00877A28"/>
    <w:rsid w:val="00884D56"/>
    <w:rsid w:val="008877CF"/>
    <w:rsid w:val="008A6BF3"/>
    <w:rsid w:val="008B7B32"/>
    <w:rsid w:val="008C2809"/>
    <w:rsid w:val="008E09F3"/>
    <w:rsid w:val="0091239D"/>
    <w:rsid w:val="0094260C"/>
    <w:rsid w:val="00942FF5"/>
    <w:rsid w:val="0095409B"/>
    <w:rsid w:val="00971C23"/>
    <w:rsid w:val="00996323"/>
    <w:rsid w:val="009A41F2"/>
    <w:rsid w:val="009A5F21"/>
    <w:rsid w:val="009B6F92"/>
    <w:rsid w:val="009E35BC"/>
    <w:rsid w:val="009E574D"/>
    <w:rsid w:val="00A05FF9"/>
    <w:rsid w:val="00A067DE"/>
    <w:rsid w:val="00A11D63"/>
    <w:rsid w:val="00A127DC"/>
    <w:rsid w:val="00A23345"/>
    <w:rsid w:val="00A3743F"/>
    <w:rsid w:val="00A403BE"/>
    <w:rsid w:val="00A559CA"/>
    <w:rsid w:val="00A55B27"/>
    <w:rsid w:val="00A67273"/>
    <w:rsid w:val="00A80CBB"/>
    <w:rsid w:val="00A8303F"/>
    <w:rsid w:val="00AA4D8C"/>
    <w:rsid w:val="00AA6A9C"/>
    <w:rsid w:val="00AA7336"/>
    <w:rsid w:val="00AA7410"/>
    <w:rsid w:val="00AC3F84"/>
    <w:rsid w:val="00AE3DFF"/>
    <w:rsid w:val="00B06D34"/>
    <w:rsid w:val="00B128FD"/>
    <w:rsid w:val="00B31714"/>
    <w:rsid w:val="00B41EE7"/>
    <w:rsid w:val="00B43497"/>
    <w:rsid w:val="00B54A01"/>
    <w:rsid w:val="00B65C1C"/>
    <w:rsid w:val="00B85E57"/>
    <w:rsid w:val="00B868FB"/>
    <w:rsid w:val="00BB0DEA"/>
    <w:rsid w:val="00BD1B94"/>
    <w:rsid w:val="00BE74D9"/>
    <w:rsid w:val="00C32E22"/>
    <w:rsid w:val="00C608F8"/>
    <w:rsid w:val="00C60E2C"/>
    <w:rsid w:val="00C846D2"/>
    <w:rsid w:val="00C95FC8"/>
    <w:rsid w:val="00CC039A"/>
    <w:rsid w:val="00CF17E8"/>
    <w:rsid w:val="00D05160"/>
    <w:rsid w:val="00D22686"/>
    <w:rsid w:val="00D276B3"/>
    <w:rsid w:val="00D32354"/>
    <w:rsid w:val="00D47A5E"/>
    <w:rsid w:val="00D50006"/>
    <w:rsid w:val="00D76827"/>
    <w:rsid w:val="00D94F56"/>
    <w:rsid w:val="00DB68B9"/>
    <w:rsid w:val="00DF5A17"/>
    <w:rsid w:val="00DF7203"/>
    <w:rsid w:val="00E02213"/>
    <w:rsid w:val="00E167D2"/>
    <w:rsid w:val="00E33F3F"/>
    <w:rsid w:val="00E56A35"/>
    <w:rsid w:val="00E73F7B"/>
    <w:rsid w:val="00E76D67"/>
    <w:rsid w:val="00EA3DDE"/>
    <w:rsid w:val="00EA5F07"/>
    <w:rsid w:val="00EB37DB"/>
    <w:rsid w:val="00ED3046"/>
    <w:rsid w:val="00EF14A8"/>
    <w:rsid w:val="00F22A4B"/>
    <w:rsid w:val="00F22CB2"/>
    <w:rsid w:val="00F32C29"/>
    <w:rsid w:val="00F427AA"/>
    <w:rsid w:val="00F45BAB"/>
    <w:rsid w:val="00F60DE8"/>
    <w:rsid w:val="00F630A0"/>
    <w:rsid w:val="00F771F8"/>
    <w:rsid w:val="00FE1F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91"/>
  </w:style>
  <w:style w:type="paragraph" w:styleId="Titre1">
    <w:name w:val="heading 1"/>
    <w:basedOn w:val="Normal"/>
    <w:next w:val="Normal"/>
    <w:link w:val="Titre1Car"/>
    <w:uiPriority w:val="9"/>
    <w:qFormat/>
    <w:rsid w:val="001A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A0E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E7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A0E7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1A0E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0E7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99"/>
    <w:qFormat/>
    <w:rsid w:val="001A0E7F"/>
    <w:pPr>
      <w:ind w:left="720"/>
      <w:contextualSpacing/>
    </w:pPr>
  </w:style>
  <w:style w:type="paragraph" w:styleId="En-ttedetabledesmatires">
    <w:name w:val="TOC Heading"/>
    <w:basedOn w:val="Titre1"/>
    <w:next w:val="Normal"/>
    <w:uiPriority w:val="39"/>
    <w:semiHidden/>
    <w:unhideWhenUsed/>
    <w:qFormat/>
    <w:rsid w:val="001A0E7F"/>
    <w:pPr>
      <w:outlineLvl w:val="9"/>
    </w:pPr>
  </w:style>
  <w:style w:type="paragraph" w:customStyle="1" w:styleId="Prrafodelista">
    <w:name w:val="Párrafo de lista"/>
    <w:basedOn w:val="Normal"/>
    <w:uiPriority w:val="34"/>
    <w:qFormat/>
    <w:rsid w:val="001A0E7F"/>
    <w:pPr>
      <w:ind w:left="720"/>
      <w:contextualSpacing/>
    </w:pPr>
    <w:rPr>
      <w:rFonts w:ascii="Calibri" w:eastAsia="Calibri" w:hAnsi="Calibri" w:cs="Arial"/>
      <w:lang w:val="es-ES_tradnl"/>
    </w:rPr>
  </w:style>
  <w:style w:type="paragraph" w:styleId="Corpsdetexte">
    <w:name w:val="Body Text"/>
    <w:basedOn w:val="Normal"/>
    <w:link w:val="CorpsdetexteCar"/>
    <w:rsid w:val="00340B91"/>
    <w:pPr>
      <w:spacing w:after="0" w:line="240" w:lineRule="auto"/>
    </w:pPr>
    <w:rPr>
      <w:rFonts w:ascii="Bookman Old Style" w:eastAsia="Times New Roman" w:hAnsi="Bookman Old Style" w:cs="Bookman Old Style"/>
      <w:b/>
      <w:bCs/>
      <w:sz w:val="24"/>
      <w:szCs w:val="24"/>
      <w:lang w:eastAsia="fr-FR"/>
    </w:rPr>
  </w:style>
  <w:style w:type="character" w:customStyle="1" w:styleId="CorpsdetexteCar">
    <w:name w:val="Corps de texte Car"/>
    <w:basedOn w:val="Policepardfaut"/>
    <w:link w:val="Corpsdetexte"/>
    <w:rsid w:val="00340B91"/>
    <w:rPr>
      <w:rFonts w:ascii="Bookman Old Style" w:eastAsia="Times New Roman" w:hAnsi="Bookman Old Style" w:cs="Bookman Old Style"/>
      <w:b/>
      <w:bCs/>
      <w:sz w:val="24"/>
      <w:szCs w:val="24"/>
      <w:lang w:eastAsia="fr-FR"/>
    </w:rPr>
  </w:style>
  <w:style w:type="character" w:styleId="Appelnotedebasdep">
    <w:name w:val="footnote reference"/>
    <w:aliases w:val="ftref,16 Point,Superscript 6 Point,Car Car Char Car Char Car Car Char Car Char Char,Car Car Car Car Car Car Car Car Char Car Car Char Car Car Car Char Car Char Char Char,SUPERS,fr,Footnote Ref in FtNote,(NECG) Footnote Reference"/>
    <w:rsid w:val="00340B91"/>
    <w:rPr>
      <w:rFonts w:cs="Times New Roman"/>
      <w:vertAlign w:val="superscript"/>
    </w:rPr>
  </w:style>
  <w:style w:type="table" w:styleId="Grilledutableau">
    <w:name w:val="Table Grid"/>
    <w:basedOn w:val="TableauNormal"/>
    <w:uiPriority w:val="59"/>
    <w:rsid w:val="00A0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E3D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DFF"/>
  </w:style>
  <w:style w:type="paragraph" w:styleId="Pieddepage">
    <w:name w:val="footer"/>
    <w:basedOn w:val="Normal"/>
    <w:link w:val="PieddepageCar"/>
    <w:uiPriority w:val="99"/>
    <w:semiHidden/>
    <w:unhideWhenUsed/>
    <w:rsid w:val="00AE3D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3DFF"/>
  </w:style>
  <w:style w:type="character" w:styleId="Lienhypertexte">
    <w:name w:val="Hyperlink"/>
    <w:basedOn w:val="Policepardfaut"/>
    <w:uiPriority w:val="99"/>
    <w:unhideWhenUsed/>
    <w:rsid w:val="00820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uchkh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nae_scc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19CBF-5358-4E9B-9F0C-34E0F71B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2871</Words>
  <Characters>16369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BOUCHKHAR</dc:creator>
  <cp:lastModifiedBy>bbouchkhar</cp:lastModifiedBy>
  <cp:revision>59</cp:revision>
  <cp:lastPrinted>2014-05-14T17:01:00Z</cp:lastPrinted>
  <dcterms:created xsi:type="dcterms:W3CDTF">2014-05-14T12:03:00Z</dcterms:created>
  <dcterms:modified xsi:type="dcterms:W3CDTF">2014-05-15T10:43:00Z</dcterms:modified>
</cp:coreProperties>
</file>