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81" w:rsidRPr="002A7E0C" w:rsidRDefault="00774481" w:rsidP="0086671C">
      <w:pPr>
        <w:spacing w:line="360" w:lineRule="auto"/>
        <w:ind w:right="69"/>
        <w:jc w:val="center"/>
        <w:rPr>
          <w:sz w:val="48"/>
          <w:szCs w:val="48"/>
        </w:rPr>
      </w:pPr>
      <w:r w:rsidRPr="002A7E0C">
        <w:rPr>
          <w:sz w:val="48"/>
          <w:szCs w:val="48"/>
        </w:rPr>
        <w:t>Immigrant respondents and quality in population surveys:</w:t>
      </w:r>
      <w:r w:rsidRPr="00B95720">
        <w:rPr>
          <w:sz w:val="48"/>
          <w:szCs w:val="48"/>
        </w:rPr>
        <w:t xml:space="preserve"> </w:t>
      </w:r>
      <w:r w:rsidR="00F1505D" w:rsidRPr="00B95720">
        <w:rPr>
          <w:sz w:val="48"/>
          <w:szCs w:val="48"/>
        </w:rPr>
        <w:t>sampling, non-response</w:t>
      </w:r>
      <w:r w:rsidR="00B65A9F" w:rsidRPr="00B95720">
        <w:rPr>
          <w:sz w:val="48"/>
          <w:szCs w:val="48"/>
        </w:rPr>
        <w:t xml:space="preserve"> </w:t>
      </w:r>
      <w:r w:rsidRPr="00B95720">
        <w:rPr>
          <w:sz w:val="48"/>
          <w:szCs w:val="48"/>
        </w:rPr>
        <w:t>&amp; q</w:t>
      </w:r>
      <w:r w:rsidRPr="002A7E0C">
        <w:rPr>
          <w:sz w:val="48"/>
          <w:szCs w:val="48"/>
        </w:rPr>
        <w:t>uestionnaire design</w:t>
      </w:r>
    </w:p>
    <w:p w:rsidR="008B5B2D" w:rsidRPr="002A7E0C" w:rsidRDefault="008B5B2D" w:rsidP="00B6232E">
      <w:pPr>
        <w:spacing w:line="360" w:lineRule="auto"/>
        <w:jc w:val="center"/>
        <w:rPr>
          <w:sz w:val="24"/>
          <w:szCs w:val="22"/>
        </w:rPr>
      </w:pPr>
    </w:p>
    <w:p w:rsidR="008B5B2D" w:rsidRPr="002A7E0C" w:rsidRDefault="00BB09A0" w:rsidP="00B6232E">
      <w:pPr>
        <w:spacing w:line="360" w:lineRule="auto"/>
        <w:jc w:val="center"/>
        <w:rPr>
          <w:sz w:val="24"/>
          <w:szCs w:val="22"/>
        </w:rPr>
      </w:pPr>
      <w:r w:rsidRPr="002A7E0C">
        <w:rPr>
          <w:sz w:val="24"/>
          <w:szCs w:val="22"/>
        </w:rPr>
        <w:t>Liisa Larja</w:t>
      </w:r>
      <w:r w:rsidR="008B5B2D" w:rsidRPr="002A7E0C">
        <w:rPr>
          <w:sz w:val="24"/>
          <w:szCs w:val="22"/>
        </w:rPr>
        <w:t>, Senior Statistician, Statistics Finland</w:t>
      </w:r>
    </w:p>
    <w:p w:rsidR="00BB09A0" w:rsidRPr="002A7E0C" w:rsidRDefault="00BB09A0" w:rsidP="00B6232E">
      <w:pPr>
        <w:spacing w:line="360" w:lineRule="auto"/>
        <w:jc w:val="center"/>
        <w:rPr>
          <w:sz w:val="24"/>
          <w:szCs w:val="22"/>
        </w:rPr>
      </w:pPr>
      <w:r w:rsidRPr="002A7E0C">
        <w:rPr>
          <w:sz w:val="24"/>
          <w:szCs w:val="22"/>
        </w:rPr>
        <w:t>Ada Kotilainen</w:t>
      </w:r>
      <w:r w:rsidR="008B5B2D" w:rsidRPr="002A7E0C">
        <w:rPr>
          <w:sz w:val="24"/>
          <w:szCs w:val="22"/>
        </w:rPr>
        <w:t>, Senior Statistician, Statistics Finland</w:t>
      </w:r>
    </w:p>
    <w:p w:rsidR="00774481" w:rsidRPr="002A7E0C" w:rsidRDefault="00774481" w:rsidP="00B6232E">
      <w:pPr>
        <w:spacing w:line="360" w:lineRule="auto"/>
        <w:jc w:val="center"/>
        <w:rPr>
          <w:sz w:val="24"/>
          <w:szCs w:val="22"/>
        </w:rPr>
      </w:pPr>
      <w:r w:rsidRPr="002A7E0C">
        <w:rPr>
          <w:sz w:val="24"/>
          <w:szCs w:val="22"/>
        </w:rPr>
        <w:t>Contact: liisa.larja@stat.fi</w:t>
      </w:r>
    </w:p>
    <w:p w:rsidR="004D4FF3" w:rsidRPr="002A7E0C" w:rsidRDefault="004D4FF3" w:rsidP="00B6232E">
      <w:pPr>
        <w:spacing w:line="360" w:lineRule="auto"/>
        <w:jc w:val="center"/>
        <w:rPr>
          <w:sz w:val="24"/>
          <w:szCs w:val="22"/>
        </w:rPr>
      </w:pPr>
    </w:p>
    <w:p w:rsidR="00077749" w:rsidRPr="002A7E0C" w:rsidRDefault="00077749" w:rsidP="00B6232E">
      <w:pPr>
        <w:spacing w:line="360" w:lineRule="auto"/>
        <w:jc w:val="center"/>
        <w:rPr>
          <w:b/>
          <w:bCs/>
          <w:sz w:val="24"/>
          <w:szCs w:val="22"/>
        </w:rPr>
      </w:pPr>
      <w:r w:rsidRPr="002A7E0C">
        <w:rPr>
          <w:b/>
          <w:bCs/>
          <w:sz w:val="24"/>
          <w:szCs w:val="22"/>
        </w:rPr>
        <w:t>Abstract</w:t>
      </w:r>
    </w:p>
    <w:p w:rsidR="00107756" w:rsidRDefault="00107756" w:rsidP="000F34CC">
      <w:pPr>
        <w:ind w:left="1701" w:right="1487"/>
        <w:jc w:val="center"/>
        <w:rPr>
          <w:sz w:val="20"/>
          <w:szCs w:val="18"/>
        </w:rPr>
      </w:pPr>
      <w:r w:rsidRPr="002A7E0C">
        <w:rPr>
          <w:sz w:val="20"/>
          <w:szCs w:val="18"/>
        </w:rPr>
        <w:t xml:space="preserve">In countries where immigrants remain a minority group, statistics based on survey methodology </w:t>
      </w:r>
      <w:r w:rsidR="00043582" w:rsidRPr="002A7E0C">
        <w:rPr>
          <w:sz w:val="20"/>
          <w:szCs w:val="18"/>
        </w:rPr>
        <w:t xml:space="preserve">(e.g. Labour Force Survey) </w:t>
      </w:r>
      <w:r w:rsidRPr="002A7E0C">
        <w:rPr>
          <w:sz w:val="20"/>
          <w:szCs w:val="18"/>
        </w:rPr>
        <w:t xml:space="preserve">face problems </w:t>
      </w:r>
      <w:r w:rsidR="00627E49" w:rsidRPr="002A7E0C">
        <w:rPr>
          <w:sz w:val="20"/>
          <w:szCs w:val="18"/>
        </w:rPr>
        <w:t>with</w:t>
      </w:r>
      <w:r w:rsidRPr="002A7E0C">
        <w:rPr>
          <w:sz w:val="20"/>
          <w:szCs w:val="18"/>
        </w:rPr>
        <w:t xml:space="preserve"> reporting results sep</w:t>
      </w:r>
      <w:r w:rsidRPr="002A7E0C">
        <w:rPr>
          <w:sz w:val="20"/>
          <w:szCs w:val="18"/>
        </w:rPr>
        <w:t>a</w:t>
      </w:r>
      <w:r w:rsidRPr="002A7E0C">
        <w:rPr>
          <w:sz w:val="20"/>
          <w:szCs w:val="18"/>
        </w:rPr>
        <w:t xml:space="preserve">rately for </w:t>
      </w:r>
      <w:r w:rsidR="00627E49" w:rsidRPr="002A7E0C">
        <w:rPr>
          <w:sz w:val="20"/>
          <w:szCs w:val="18"/>
        </w:rPr>
        <w:t>the immigrant population</w:t>
      </w:r>
      <w:r w:rsidR="00076DFF" w:rsidRPr="002A7E0C">
        <w:rPr>
          <w:sz w:val="20"/>
          <w:szCs w:val="18"/>
        </w:rPr>
        <w:t>.</w:t>
      </w:r>
      <w:r w:rsidRPr="002A7E0C">
        <w:rPr>
          <w:sz w:val="20"/>
          <w:szCs w:val="18"/>
        </w:rPr>
        <w:t xml:space="preserve"> </w:t>
      </w:r>
      <w:r w:rsidR="00076DFF" w:rsidRPr="002A7E0C">
        <w:rPr>
          <w:sz w:val="20"/>
          <w:szCs w:val="18"/>
        </w:rPr>
        <w:t>Often, an additional sample would be</w:t>
      </w:r>
      <w:r w:rsidR="008C610F" w:rsidRPr="002A7E0C">
        <w:rPr>
          <w:sz w:val="20"/>
          <w:szCs w:val="18"/>
        </w:rPr>
        <w:t xml:space="preserve"> </w:t>
      </w:r>
      <w:r w:rsidR="00076DFF" w:rsidRPr="002A7E0C">
        <w:rPr>
          <w:sz w:val="20"/>
          <w:szCs w:val="18"/>
        </w:rPr>
        <w:t xml:space="preserve">needed, </w:t>
      </w:r>
      <w:r w:rsidRPr="002A7E0C">
        <w:rPr>
          <w:sz w:val="20"/>
          <w:szCs w:val="18"/>
        </w:rPr>
        <w:t xml:space="preserve">as </w:t>
      </w:r>
      <w:r w:rsidR="00076DFF" w:rsidRPr="002A7E0C">
        <w:rPr>
          <w:sz w:val="20"/>
          <w:szCs w:val="18"/>
        </w:rPr>
        <w:t>the</w:t>
      </w:r>
      <w:r w:rsidRPr="002A7E0C">
        <w:rPr>
          <w:sz w:val="20"/>
          <w:szCs w:val="18"/>
        </w:rPr>
        <w:t xml:space="preserve"> num</w:t>
      </w:r>
      <w:r w:rsidR="00076DFF" w:rsidRPr="002A7E0C">
        <w:rPr>
          <w:sz w:val="20"/>
          <w:szCs w:val="18"/>
        </w:rPr>
        <w:t>ber of immigrants</w:t>
      </w:r>
      <w:r w:rsidRPr="002A7E0C">
        <w:rPr>
          <w:sz w:val="20"/>
          <w:szCs w:val="18"/>
        </w:rPr>
        <w:t xml:space="preserve"> in the </w:t>
      </w:r>
      <w:r w:rsidR="00076DFF" w:rsidRPr="002A7E0C">
        <w:rPr>
          <w:sz w:val="20"/>
          <w:szCs w:val="18"/>
        </w:rPr>
        <w:t xml:space="preserve">regular </w:t>
      </w:r>
      <w:r w:rsidRPr="002A7E0C">
        <w:rPr>
          <w:sz w:val="20"/>
          <w:szCs w:val="18"/>
        </w:rPr>
        <w:t xml:space="preserve">samples </w:t>
      </w:r>
      <w:r w:rsidR="00076DFF" w:rsidRPr="002A7E0C">
        <w:rPr>
          <w:sz w:val="20"/>
          <w:szCs w:val="18"/>
        </w:rPr>
        <w:t>is</w:t>
      </w:r>
      <w:r w:rsidRPr="002A7E0C">
        <w:rPr>
          <w:sz w:val="20"/>
          <w:szCs w:val="18"/>
        </w:rPr>
        <w:t xml:space="preserve"> too low to produce reliable fi</w:t>
      </w:r>
      <w:r w:rsidRPr="002A7E0C">
        <w:rPr>
          <w:sz w:val="20"/>
          <w:szCs w:val="18"/>
        </w:rPr>
        <w:t>g</w:t>
      </w:r>
      <w:r w:rsidRPr="002A7E0C">
        <w:rPr>
          <w:sz w:val="20"/>
          <w:szCs w:val="18"/>
        </w:rPr>
        <w:t xml:space="preserve">ures. </w:t>
      </w:r>
      <w:r w:rsidR="00627E49" w:rsidRPr="002A7E0C">
        <w:rPr>
          <w:sz w:val="20"/>
          <w:szCs w:val="18"/>
        </w:rPr>
        <w:t>Th</w:t>
      </w:r>
      <w:r w:rsidR="003D76AA" w:rsidRPr="002A7E0C">
        <w:rPr>
          <w:sz w:val="20"/>
          <w:szCs w:val="18"/>
        </w:rPr>
        <w:t>is</w:t>
      </w:r>
      <w:r w:rsidR="007978D0" w:rsidRPr="002A7E0C">
        <w:rPr>
          <w:sz w:val="20"/>
          <w:szCs w:val="18"/>
        </w:rPr>
        <w:t xml:space="preserve"> paper reports experiences from Statistics Finland, where a new data co</w:t>
      </w:r>
      <w:r w:rsidR="007978D0" w:rsidRPr="002A7E0C">
        <w:rPr>
          <w:sz w:val="20"/>
          <w:szCs w:val="18"/>
        </w:rPr>
        <w:t>l</w:t>
      </w:r>
      <w:r w:rsidR="007978D0" w:rsidRPr="002A7E0C">
        <w:rPr>
          <w:sz w:val="20"/>
          <w:szCs w:val="18"/>
        </w:rPr>
        <w:t xml:space="preserve">lection model was tested. To reduce </w:t>
      </w:r>
      <w:r w:rsidR="007E1C3D" w:rsidRPr="002A7E0C">
        <w:rPr>
          <w:sz w:val="20"/>
          <w:szCs w:val="18"/>
        </w:rPr>
        <w:t xml:space="preserve">both </w:t>
      </w:r>
      <w:r w:rsidR="007978D0" w:rsidRPr="002A7E0C">
        <w:rPr>
          <w:sz w:val="20"/>
          <w:szCs w:val="18"/>
        </w:rPr>
        <w:t>the costs and response burden, we co</w:t>
      </w:r>
      <w:r w:rsidR="007978D0" w:rsidRPr="002A7E0C">
        <w:rPr>
          <w:sz w:val="20"/>
          <w:szCs w:val="18"/>
        </w:rPr>
        <w:t>m</w:t>
      </w:r>
      <w:r w:rsidR="007978D0" w:rsidRPr="002A7E0C">
        <w:rPr>
          <w:sz w:val="20"/>
          <w:szCs w:val="18"/>
        </w:rPr>
        <w:t>bined the most essential indicators from various population surveys into one que</w:t>
      </w:r>
      <w:r w:rsidR="007978D0" w:rsidRPr="002A7E0C">
        <w:rPr>
          <w:sz w:val="20"/>
          <w:szCs w:val="18"/>
        </w:rPr>
        <w:t>s</w:t>
      </w:r>
      <w:r w:rsidR="007978D0" w:rsidRPr="002A7E0C">
        <w:rPr>
          <w:sz w:val="20"/>
          <w:szCs w:val="18"/>
        </w:rPr>
        <w:t>tionnaire</w:t>
      </w:r>
      <w:r w:rsidR="000F34CC">
        <w:rPr>
          <w:sz w:val="20"/>
          <w:szCs w:val="18"/>
        </w:rPr>
        <w:t>.</w:t>
      </w:r>
      <w:r w:rsidR="00627E49" w:rsidRPr="002A7E0C">
        <w:rPr>
          <w:sz w:val="20"/>
          <w:szCs w:val="18"/>
        </w:rPr>
        <w:t xml:space="preserve"> </w:t>
      </w:r>
      <w:r w:rsidR="000F34CC">
        <w:rPr>
          <w:sz w:val="20"/>
          <w:szCs w:val="18"/>
        </w:rPr>
        <w:t xml:space="preserve">This </w:t>
      </w:r>
      <w:r w:rsidR="00076DFF" w:rsidRPr="002A7E0C">
        <w:rPr>
          <w:sz w:val="20"/>
          <w:szCs w:val="18"/>
        </w:rPr>
        <w:t xml:space="preserve">enabled us to draw </w:t>
      </w:r>
      <w:r w:rsidR="00627E49" w:rsidRPr="002A7E0C">
        <w:rPr>
          <w:sz w:val="20"/>
          <w:szCs w:val="18"/>
        </w:rPr>
        <w:t>a single</w:t>
      </w:r>
      <w:r w:rsidRPr="002A7E0C">
        <w:rPr>
          <w:sz w:val="20"/>
          <w:szCs w:val="18"/>
        </w:rPr>
        <w:t xml:space="preserve"> </w:t>
      </w:r>
      <w:r w:rsidR="00076DFF" w:rsidRPr="002A7E0C">
        <w:rPr>
          <w:sz w:val="20"/>
          <w:szCs w:val="18"/>
        </w:rPr>
        <w:t>sample</w:t>
      </w:r>
      <w:r w:rsidR="00627E49" w:rsidRPr="002A7E0C">
        <w:rPr>
          <w:sz w:val="20"/>
          <w:szCs w:val="18"/>
        </w:rPr>
        <w:t xml:space="preserve"> that produces</w:t>
      </w:r>
      <w:r w:rsidR="00076DFF" w:rsidRPr="002A7E0C">
        <w:rPr>
          <w:sz w:val="20"/>
          <w:szCs w:val="18"/>
        </w:rPr>
        <w:t xml:space="preserve"> data </w:t>
      </w:r>
      <w:r w:rsidR="00627E49" w:rsidRPr="002A7E0C">
        <w:rPr>
          <w:sz w:val="20"/>
          <w:szCs w:val="18"/>
        </w:rPr>
        <w:t xml:space="preserve">simultaneously </w:t>
      </w:r>
      <w:r w:rsidR="00076DFF" w:rsidRPr="002A7E0C">
        <w:rPr>
          <w:sz w:val="20"/>
          <w:szCs w:val="18"/>
        </w:rPr>
        <w:t>for several population su</w:t>
      </w:r>
      <w:r w:rsidR="00584E10" w:rsidRPr="002A7E0C">
        <w:rPr>
          <w:sz w:val="20"/>
          <w:szCs w:val="18"/>
        </w:rPr>
        <w:t>r</w:t>
      </w:r>
      <w:r w:rsidR="00627E49" w:rsidRPr="002A7E0C">
        <w:rPr>
          <w:sz w:val="20"/>
          <w:szCs w:val="18"/>
        </w:rPr>
        <w:t>veys.</w:t>
      </w:r>
    </w:p>
    <w:p w:rsidR="00C51372" w:rsidRPr="002A7E0C" w:rsidRDefault="00C51372" w:rsidP="000F34CC">
      <w:pPr>
        <w:ind w:left="1701" w:right="1487"/>
        <w:jc w:val="center"/>
        <w:rPr>
          <w:sz w:val="20"/>
          <w:szCs w:val="18"/>
        </w:rPr>
      </w:pPr>
    </w:p>
    <w:p w:rsidR="00B6232E" w:rsidRPr="00EC1A4A" w:rsidRDefault="00076DFF" w:rsidP="00EC1A4A">
      <w:pPr>
        <w:ind w:left="1701" w:right="1487"/>
        <w:jc w:val="center"/>
        <w:rPr>
          <w:sz w:val="20"/>
          <w:szCs w:val="18"/>
        </w:rPr>
      </w:pPr>
      <w:r w:rsidRPr="002A7E0C">
        <w:rPr>
          <w:sz w:val="20"/>
          <w:szCs w:val="18"/>
        </w:rPr>
        <w:t>We also report our finding</w:t>
      </w:r>
      <w:r w:rsidR="00584E10" w:rsidRPr="002A7E0C">
        <w:rPr>
          <w:sz w:val="20"/>
          <w:szCs w:val="18"/>
        </w:rPr>
        <w:t>s</w:t>
      </w:r>
      <w:r w:rsidRPr="002A7E0C">
        <w:rPr>
          <w:sz w:val="20"/>
          <w:szCs w:val="18"/>
        </w:rPr>
        <w:t xml:space="preserve"> on </w:t>
      </w:r>
      <w:r w:rsidR="003D76AA" w:rsidRPr="002A7E0C">
        <w:rPr>
          <w:sz w:val="20"/>
          <w:szCs w:val="18"/>
        </w:rPr>
        <w:t xml:space="preserve">the challenges faced when designing a </w:t>
      </w:r>
      <w:r w:rsidRPr="002A7E0C">
        <w:rPr>
          <w:sz w:val="20"/>
          <w:szCs w:val="18"/>
        </w:rPr>
        <w:t xml:space="preserve">questionnaire </w:t>
      </w:r>
      <w:r w:rsidR="003D76AA" w:rsidRPr="002A7E0C">
        <w:rPr>
          <w:sz w:val="20"/>
          <w:szCs w:val="18"/>
        </w:rPr>
        <w:t>form for immigrant respondents.</w:t>
      </w:r>
      <w:r w:rsidRPr="002A7E0C">
        <w:rPr>
          <w:sz w:val="20"/>
          <w:szCs w:val="18"/>
        </w:rPr>
        <w:t xml:space="preserve"> </w:t>
      </w:r>
      <w:r w:rsidR="003D76AA" w:rsidRPr="002A7E0C">
        <w:rPr>
          <w:sz w:val="20"/>
          <w:szCs w:val="18"/>
        </w:rPr>
        <w:t xml:space="preserve">The draft questionnaire was tested by Statistics Finland's cognitive laboratory </w:t>
      </w:r>
      <w:r w:rsidR="00CA743B" w:rsidRPr="002A7E0C">
        <w:rPr>
          <w:sz w:val="20"/>
          <w:szCs w:val="18"/>
        </w:rPr>
        <w:t xml:space="preserve"> using</w:t>
      </w:r>
      <w:r w:rsidR="00F27BDE" w:rsidRPr="002A7E0C">
        <w:rPr>
          <w:sz w:val="20"/>
          <w:szCs w:val="18"/>
        </w:rPr>
        <w:t xml:space="preserve"> </w:t>
      </w:r>
      <w:r w:rsidR="003D76AA" w:rsidRPr="002A7E0C">
        <w:rPr>
          <w:sz w:val="20"/>
          <w:szCs w:val="18"/>
        </w:rPr>
        <w:t xml:space="preserve">the method of </w:t>
      </w:r>
      <w:r w:rsidR="00CA743B" w:rsidRPr="002A7E0C">
        <w:rPr>
          <w:sz w:val="20"/>
          <w:szCs w:val="18"/>
        </w:rPr>
        <w:t>cognitive interviewing</w:t>
      </w:r>
      <w:r w:rsidR="003D76AA" w:rsidRPr="002A7E0C">
        <w:rPr>
          <w:sz w:val="20"/>
          <w:szCs w:val="18"/>
        </w:rPr>
        <w:t>. Test r</w:t>
      </w:r>
      <w:r w:rsidR="003D76AA" w:rsidRPr="002A7E0C">
        <w:rPr>
          <w:sz w:val="20"/>
          <w:szCs w:val="18"/>
        </w:rPr>
        <w:t>e</w:t>
      </w:r>
      <w:r w:rsidR="003D76AA" w:rsidRPr="002A7E0C">
        <w:rPr>
          <w:sz w:val="20"/>
          <w:szCs w:val="18"/>
        </w:rPr>
        <w:t>sults</w:t>
      </w:r>
      <w:r w:rsidR="00584E10" w:rsidRPr="002A7E0C">
        <w:rPr>
          <w:sz w:val="20"/>
          <w:szCs w:val="18"/>
        </w:rPr>
        <w:t xml:space="preserve"> </w:t>
      </w:r>
      <w:r w:rsidR="00F27BDE" w:rsidRPr="002A7E0C">
        <w:rPr>
          <w:sz w:val="20"/>
          <w:szCs w:val="18"/>
        </w:rPr>
        <w:t>revealed severe problems with language comprehension</w:t>
      </w:r>
      <w:r w:rsidR="00584E10" w:rsidRPr="002A7E0C">
        <w:rPr>
          <w:sz w:val="20"/>
          <w:szCs w:val="18"/>
        </w:rPr>
        <w:t xml:space="preserve"> </w:t>
      </w:r>
      <w:r w:rsidR="00CA743B" w:rsidRPr="002A7E0C">
        <w:rPr>
          <w:sz w:val="20"/>
          <w:szCs w:val="18"/>
        </w:rPr>
        <w:t xml:space="preserve">as well as </w:t>
      </w:r>
      <w:r w:rsidR="00F27BDE" w:rsidRPr="002A7E0C">
        <w:rPr>
          <w:sz w:val="20"/>
          <w:szCs w:val="18"/>
        </w:rPr>
        <w:t>cultural di</w:t>
      </w:r>
      <w:r w:rsidR="00F27BDE" w:rsidRPr="002A7E0C">
        <w:rPr>
          <w:sz w:val="20"/>
          <w:szCs w:val="18"/>
        </w:rPr>
        <w:t>f</w:t>
      </w:r>
      <w:r w:rsidR="00F27BDE" w:rsidRPr="002A7E0C">
        <w:rPr>
          <w:sz w:val="20"/>
          <w:szCs w:val="18"/>
        </w:rPr>
        <w:t>ferences in response style</w:t>
      </w:r>
      <w:r w:rsidR="003D76AA" w:rsidRPr="002A7E0C">
        <w:rPr>
          <w:sz w:val="20"/>
          <w:szCs w:val="18"/>
        </w:rPr>
        <w:t>.</w:t>
      </w:r>
      <w:r w:rsidR="00F27BDE" w:rsidRPr="002A7E0C">
        <w:rPr>
          <w:sz w:val="20"/>
          <w:szCs w:val="18"/>
        </w:rPr>
        <w:t xml:space="preserve"> Social desirability issues were clearly visible</w:t>
      </w:r>
      <w:r w:rsidR="00584E10" w:rsidRPr="002A7E0C">
        <w:rPr>
          <w:sz w:val="20"/>
          <w:szCs w:val="18"/>
        </w:rPr>
        <w:t xml:space="preserve"> and</w:t>
      </w:r>
      <w:r w:rsidR="00F27BDE" w:rsidRPr="002A7E0C">
        <w:rPr>
          <w:sz w:val="20"/>
          <w:szCs w:val="18"/>
        </w:rPr>
        <w:t xml:space="preserve"> several respondents expressed concern about the utilization of their answers to these sens</w:t>
      </w:r>
      <w:r w:rsidR="00F27BDE" w:rsidRPr="002A7E0C">
        <w:rPr>
          <w:sz w:val="20"/>
          <w:szCs w:val="18"/>
        </w:rPr>
        <w:t>i</w:t>
      </w:r>
      <w:r w:rsidR="00F27BDE" w:rsidRPr="002A7E0C">
        <w:rPr>
          <w:sz w:val="20"/>
          <w:szCs w:val="18"/>
        </w:rPr>
        <w:t>tive questions.</w:t>
      </w:r>
      <w:r w:rsidR="00222427" w:rsidRPr="002A7E0C">
        <w:rPr>
          <w:sz w:val="20"/>
          <w:szCs w:val="18"/>
        </w:rPr>
        <w:t xml:space="preserve"> Finally, we share our solutions to these </w:t>
      </w:r>
      <w:r w:rsidR="005B1CDF" w:rsidRPr="002A7E0C">
        <w:rPr>
          <w:sz w:val="20"/>
          <w:szCs w:val="18"/>
        </w:rPr>
        <w:t>problems</w:t>
      </w:r>
      <w:r w:rsidR="00222427" w:rsidRPr="002A7E0C">
        <w:rPr>
          <w:sz w:val="20"/>
          <w:szCs w:val="18"/>
        </w:rPr>
        <w:t>.</w:t>
      </w:r>
    </w:p>
    <w:p w:rsidR="00434DB2" w:rsidRDefault="00434DB2" w:rsidP="00B6232E">
      <w:pPr>
        <w:spacing w:line="360" w:lineRule="auto"/>
        <w:rPr>
          <w:sz w:val="24"/>
          <w:szCs w:val="22"/>
        </w:rPr>
      </w:pPr>
    </w:p>
    <w:p w:rsidR="00C51372" w:rsidRDefault="00C51372" w:rsidP="00B6232E">
      <w:pPr>
        <w:spacing w:line="360" w:lineRule="auto"/>
        <w:rPr>
          <w:sz w:val="24"/>
          <w:szCs w:val="22"/>
        </w:rPr>
      </w:pPr>
    </w:p>
    <w:p w:rsidR="00077749" w:rsidRPr="002A7E0C" w:rsidRDefault="00077749" w:rsidP="00EC0756">
      <w:pPr>
        <w:pStyle w:val="Otsikko1"/>
        <w:rPr>
          <w:i/>
        </w:rPr>
      </w:pPr>
      <w:r w:rsidRPr="002A7E0C">
        <w:t xml:space="preserve">1 </w:t>
      </w:r>
      <w:r w:rsidRPr="00EC0756">
        <w:t>Introduction</w:t>
      </w:r>
    </w:p>
    <w:p w:rsidR="000622EA" w:rsidRDefault="00EF2683" w:rsidP="001A4E36">
      <w:pPr>
        <w:pStyle w:val="Q14"/>
      </w:pPr>
      <w:r w:rsidRPr="002A7E0C">
        <w:t>One of the most important parts of quality in population surveys is how well the achieved sample repr</w:t>
      </w:r>
      <w:r w:rsidRPr="002A7E0C">
        <w:t>e</w:t>
      </w:r>
      <w:r w:rsidRPr="002A7E0C">
        <w:t xml:space="preserve">sents the target population. As the response rates for </w:t>
      </w:r>
      <w:r w:rsidR="005D7246" w:rsidRPr="002A7E0C">
        <w:t xml:space="preserve">the </w:t>
      </w:r>
      <w:r w:rsidRPr="002A7E0C">
        <w:t xml:space="preserve">foreign-born population are often lower than for native-born </w:t>
      </w:r>
      <w:sdt>
        <w:sdtPr>
          <w:id w:val="1397791"/>
          <w:citation/>
        </w:sdtPr>
        <w:sdtContent>
          <w:r w:rsidR="001A4E36">
            <w:fldChar w:fldCharType="begin"/>
          </w:r>
          <w:r w:rsidR="001A4E36">
            <w:rPr>
              <w:lang w:val="fi-FI"/>
            </w:rPr>
            <w:instrText xml:space="preserve"> CITATION Fon13 \m Mor13 \l 1035  </w:instrText>
          </w:r>
          <w:r w:rsidR="001A4E36">
            <w:fldChar w:fldCharType="separate"/>
          </w:r>
          <w:r w:rsidR="001A4E36" w:rsidRPr="001A4E36">
            <w:rPr>
              <w:noProof/>
              <w:lang w:val="fi-FI"/>
            </w:rPr>
            <w:t>(1; 2)</w:t>
          </w:r>
          <w:r w:rsidR="001A4E36">
            <w:fldChar w:fldCharType="end"/>
          </w:r>
        </w:sdtContent>
      </w:sdt>
      <w:r w:rsidRPr="002A7E0C">
        <w:t>, the risk for non-response bias remains a</w:t>
      </w:r>
      <w:r w:rsidRPr="00C15F87">
        <w:t xml:space="preserve">nd the results may not reflect the total population </w:t>
      </w:r>
      <w:sdt>
        <w:sdtPr>
          <w:id w:val="1397811"/>
          <w:citation/>
        </w:sdtPr>
        <w:sdtContent>
          <w:r w:rsidR="006B70B3" w:rsidRPr="00C15F87">
            <w:fldChar w:fldCharType="begin"/>
          </w:r>
          <w:r w:rsidRPr="00C15F87">
            <w:instrText xml:space="preserve"> CITATION Bar08 \l 1035  </w:instrText>
          </w:r>
          <w:r w:rsidR="006B70B3" w:rsidRPr="00C15F87">
            <w:fldChar w:fldCharType="separate"/>
          </w:r>
          <w:r w:rsidR="00B054F3">
            <w:rPr>
              <w:noProof/>
            </w:rPr>
            <w:t>(3)</w:t>
          </w:r>
          <w:r w:rsidR="006B70B3" w:rsidRPr="00C15F87">
            <w:fldChar w:fldCharType="end"/>
          </w:r>
        </w:sdtContent>
      </w:sdt>
      <w:r w:rsidRPr="00C15F87">
        <w:t>. As reported in o</w:t>
      </w:r>
      <w:r w:rsidR="005D7246" w:rsidRPr="00C15F87">
        <w:t>ther countries</w:t>
      </w:r>
      <w:r w:rsidRPr="00C15F87">
        <w:t xml:space="preserve"> </w:t>
      </w:r>
      <w:sdt>
        <w:sdtPr>
          <w:id w:val="1397785"/>
          <w:citation/>
        </w:sdtPr>
        <w:sdtContent>
          <w:r w:rsidR="006B70B3" w:rsidRPr="00C15F87">
            <w:fldChar w:fldCharType="begin"/>
          </w:r>
          <w:r w:rsidRPr="00C15F87">
            <w:instrText xml:space="preserve"> CITATION Paikkamerkki1 \l 1035  </w:instrText>
          </w:r>
          <w:r w:rsidR="006B70B3" w:rsidRPr="00C15F87">
            <w:fldChar w:fldCharType="separate"/>
          </w:r>
          <w:r w:rsidR="00B054F3">
            <w:rPr>
              <w:noProof/>
            </w:rPr>
            <w:t>(4)</w:t>
          </w:r>
          <w:r w:rsidR="006B70B3" w:rsidRPr="00C15F87">
            <w:fldChar w:fldCharType="end"/>
          </w:r>
        </w:sdtContent>
      </w:sdt>
      <w:r w:rsidRPr="00C15F87">
        <w:t>, also in the F</w:t>
      </w:r>
      <w:r w:rsidRPr="002A7E0C">
        <w:t xml:space="preserve">innish Labour Force Survey (LFS) the achieved sample size of </w:t>
      </w:r>
      <w:r w:rsidR="005D7246" w:rsidRPr="002A7E0C">
        <w:t xml:space="preserve">the </w:t>
      </w:r>
      <w:r w:rsidRPr="002A7E0C">
        <w:t>immigrant population</w:t>
      </w:r>
      <w:r w:rsidR="000622EA">
        <w:rPr>
          <w:rStyle w:val="Alaviitteenviite"/>
        </w:rPr>
        <w:footnoteReference w:id="1"/>
      </w:r>
      <w:r w:rsidRPr="002A7E0C">
        <w:t xml:space="preserve"> is clearly smaller than what should be expected based on </w:t>
      </w:r>
      <w:r w:rsidR="005D7246" w:rsidRPr="002A7E0C">
        <w:t xml:space="preserve">the </w:t>
      </w:r>
      <w:r w:rsidRPr="002A7E0C">
        <w:t>population register</w:t>
      </w:r>
      <w:r w:rsidR="00DB4443" w:rsidRPr="002A7E0C">
        <w:t xml:space="preserve"> (see </w:t>
      </w:r>
      <w:r w:rsidR="00B054F3">
        <w:t>Figure 1</w:t>
      </w:r>
      <w:r w:rsidR="00DB4443" w:rsidRPr="002A7E0C">
        <w:t>)</w:t>
      </w:r>
      <w:r w:rsidRPr="002A7E0C">
        <w:t>.</w:t>
      </w:r>
      <w:bookmarkStart w:id="0" w:name="_Ref387679799"/>
    </w:p>
    <w:p w:rsidR="00EF2683" w:rsidRPr="002A7E0C" w:rsidRDefault="00EF2683" w:rsidP="00D108F4">
      <w:pPr>
        <w:pStyle w:val="Q14"/>
        <w:rPr>
          <w:b/>
          <w:bCs/>
        </w:rPr>
      </w:pPr>
      <w:r w:rsidRPr="002A7E0C">
        <w:lastRenderedPageBreak/>
        <w:t xml:space="preserve">Figure </w:t>
      </w:r>
      <w:bookmarkEnd w:id="0"/>
      <w:r w:rsidR="00D108F4">
        <w:t>1</w:t>
      </w:r>
      <w:r w:rsidRPr="002A7E0C">
        <w:t xml:space="preserve">. Share of </w:t>
      </w:r>
      <w:r w:rsidR="000622EA">
        <w:t>foreign born</w:t>
      </w:r>
      <w:r w:rsidR="000622EA">
        <w:rPr>
          <w:lang w:val="fi-FI"/>
        </w:rPr>
        <w:t xml:space="preserve"> </w:t>
      </w:r>
      <w:r w:rsidR="000622EA" w:rsidRPr="00A17E46">
        <w:t>population</w:t>
      </w:r>
      <w:r w:rsidRPr="00A17E46">
        <w:t xml:space="preserve"> </w:t>
      </w:r>
      <w:r w:rsidRPr="002A7E0C">
        <w:t xml:space="preserve">of the total population and share of </w:t>
      </w:r>
      <w:r w:rsidR="000622EA">
        <w:t xml:space="preserve">foreign born respondents </w:t>
      </w:r>
      <w:r w:rsidRPr="002A7E0C">
        <w:t xml:space="preserve">of the achieved sample in </w:t>
      </w:r>
      <w:r w:rsidR="006118C5" w:rsidRPr="002A7E0C">
        <w:t xml:space="preserve">the Finnish </w:t>
      </w:r>
      <w:r w:rsidRPr="002A7E0C">
        <w:t>Labour Force Survey</w:t>
      </w:r>
      <w:r w:rsidR="00F07CDC">
        <w:t>.</w:t>
      </w:r>
      <w:r w:rsidR="000E60AB">
        <w:t xml:space="preserve"> </w:t>
      </w:r>
    </w:p>
    <w:p w:rsidR="00EF2683" w:rsidRPr="002A7E0C" w:rsidRDefault="00EF2683" w:rsidP="00EF2683">
      <w:pPr>
        <w:spacing w:line="360" w:lineRule="auto"/>
        <w:rPr>
          <w:sz w:val="24"/>
          <w:szCs w:val="22"/>
        </w:rPr>
      </w:pPr>
      <w:r w:rsidRPr="002A7E0C">
        <w:rPr>
          <w:noProof/>
          <w:sz w:val="24"/>
          <w:szCs w:val="22"/>
          <w:lang w:val="fi-FI"/>
        </w:rPr>
        <w:drawing>
          <wp:inline distT="0" distB="0" distL="0" distR="0">
            <wp:extent cx="5791200" cy="2743200"/>
            <wp:effectExtent l="19050" t="0" r="19050" b="0"/>
            <wp:docPr id="1" name="Kaavi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2683" w:rsidRPr="002A7E0C" w:rsidRDefault="00EF2683" w:rsidP="001A4E36">
      <w:pPr>
        <w:pStyle w:val="Q14"/>
      </w:pPr>
      <w:r w:rsidRPr="002A7E0C">
        <w:t xml:space="preserve">As the size of </w:t>
      </w:r>
      <w:r w:rsidR="00DB4443" w:rsidRPr="002A7E0C">
        <w:t xml:space="preserve">the </w:t>
      </w:r>
      <w:r w:rsidRPr="002A7E0C">
        <w:t>immigrant population grows, the i</w:t>
      </w:r>
      <w:r w:rsidRPr="00C15F87">
        <w:t>mpact of lower response rate</w:t>
      </w:r>
      <w:r w:rsidR="00DB4443" w:rsidRPr="00C15F87">
        <w:t xml:space="preserve"> among this</w:t>
      </w:r>
      <w:r w:rsidR="00DB4443" w:rsidRPr="002A7E0C">
        <w:t xml:space="preserve"> group</w:t>
      </w:r>
      <w:r w:rsidRPr="002A7E0C">
        <w:t xml:space="preserve"> will also have an effect on the </w:t>
      </w:r>
      <w:r w:rsidR="00DB4443" w:rsidRPr="002A7E0C">
        <w:t xml:space="preserve">overall </w:t>
      </w:r>
      <w:r w:rsidRPr="002A7E0C">
        <w:t>response rate of general population surveys. For example, Finland</w:t>
      </w:r>
      <w:r w:rsidR="00DB4443" w:rsidRPr="002A7E0C">
        <w:t>’s</w:t>
      </w:r>
      <w:r w:rsidRPr="002A7E0C">
        <w:t xml:space="preserve"> immigrant population remains </w:t>
      </w:r>
      <w:r w:rsidR="00DB4443" w:rsidRPr="002A7E0C">
        <w:t xml:space="preserve">currently </w:t>
      </w:r>
      <w:r w:rsidRPr="002A7E0C">
        <w:t>rather small (6,6 % of the population) and lowers the total r</w:t>
      </w:r>
      <w:r w:rsidRPr="002A7E0C">
        <w:t>e</w:t>
      </w:r>
      <w:r w:rsidRPr="002A7E0C">
        <w:t xml:space="preserve">sponse rate with only one percentage point (see </w:t>
      </w:r>
      <w:r w:rsidR="001A4E36">
        <w:t>Figure 2</w:t>
      </w:r>
      <w:r w:rsidRPr="002A7E0C">
        <w:t xml:space="preserve">). However, as the share of </w:t>
      </w:r>
      <w:r w:rsidR="00DB4443" w:rsidRPr="002A7E0C">
        <w:t xml:space="preserve">the </w:t>
      </w:r>
      <w:r w:rsidRPr="002A7E0C">
        <w:t>immigrant population grows, the effect will be larger and affect also the quality of estimates on the general pop</w:t>
      </w:r>
      <w:r w:rsidRPr="002A7E0C">
        <w:t>u</w:t>
      </w:r>
      <w:r w:rsidRPr="002A7E0C">
        <w:t>lation. I</w:t>
      </w:r>
      <w:r w:rsidRPr="002A7E0C">
        <w:t>m</w:t>
      </w:r>
      <w:r w:rsidRPr="002A7E0C">
        <w:t xml:space="preserve">proving the response rates among </w:t>
      </w:r>
      <w:r w:rsidR="00DB4443" w:rsidRPr="002A7E0C">
        <w:t xml:space="preserve">the </w:t>
      </w:r>
      <w:r w:rsidRPr="002A7E0C">
        <w:t xml:space="preserve">immigrant population is thus important </w:t>
      </w:r>
      <w:r w:rsidR="00576468">
        <w:t>to ensure</w:t>
      </w:r>
      <w:r w:rsidRPr="002A7E0C">
        <w:t xml:space="preserve"> the quality of general population social surveys</w:t>
      </w:r>
      <w:r w:rsidR="00576468">
        <w:t>, that is,</w:t>
      </w:r>
      <w:r w:rsidRPr="002A7E0C">
        <w:t xml:space="preserve"> the representativeness of th</w:t>
      </w:r>
      <w:r w:rsidR="00576468">
        <w:t>e</w:t>
      </w:r>
      <w:r w:rsidRPr="002A7E0C">
        <w:t xml:space="preserve"> achieved samples as well as </w:t>
      </w:r>
      <w:r w:rsidR="00523865" w:rsidRPr="002A7E0C">
        <w:t xml:space="preserve">the </w:t>
      </w:r>
      <w:r w:rsidRPr="002A7E0C">
        <w:t>accuracy of results.</w:t>
      </w:r>
    </w:p>
    <w:p w:rsidR="00EF2683" w:rsidRPr="002A7E0C" w:rsidRDefault="00EF2683" w:rsidP="001A4E36">
      <w:pPr>
        <w:pStyle w:val="Q14"/>
        <w:rPr>
          <w:b/>
          <w:bCs/>
        </w:rPr>
      </w:pPr>
      <w:bookmarkStart w:id="1" w:name="_Ref387152854"/>
      <w:bookmarkStart w:id="2" w:name="_Ref387152759"/>
      <w:r w:rsidRPr="002A7E0C">
        <w:t xml:space="preserve">Figure </w:t>
      </w:r>
      <w:bookmarkEnd w:id="1"/>
      <w:r w:rsidR="001A4E36">
        <w:t>2</w:t>
      </w:r>
      <w:r w:rsidRPr="002A7E0C">
        <w:t xml:space="preserve">: Response rate in </w:t>
      </w:r>
      <w:r w:rsidR="006118C5" w:rsidRPr="002A7E0C">
        <w:t xml:space="preserve">the Finnish LFS </w:t>
      </w:r>
      <w:r w:rsidR="00523865">
        <w:t>in</w:t>
      </w:r>
      <w:r w:rsidR="006118C5" w:rsidRPr="002A7E0C">
        <w:t xml:space="preserve"> </w:t>
      </w:r>
      <w:r w:rsidRPr="002A7E0C">
        <w:t>2013 and scenario for growth of immigrant population</w:t>
      </w:r>
      <w:bookmarkEnd w:id="2"/>
      <w:r w:rsidR="00523865">
        <w:t>.</w:t>
      </w:r>
      <w:r w:rsidRPr="002A7E0C">
        <w:t xml:space="preserve"> </w:t>
      </w:r>
    </w:p>
    <w:p w:rsidR="00EF2683" w:rsidRPr="002A7E0C" w:rsidRDefault="00EF2683" w:rsidP="00EF2683">
      <w:pPr>
        <w:spacing w:line="360" w:lineRule="auto"/>
        <w:rPr>
          <w:sz w:val="24"/>
          <w:szCs w:val="22"/>
        </w:rPr>
      </w:pPr>
      <w:r w:rsidRPr="002A7E0C">
        <w:rPr>
          <w:noProof/>
          <w:sz w:val="24"/>
          <w:szCs w:val="22"/>
          <w:lang w:val="fi-FI"/>
        </w:rPr>
        <w:drawing>
          <wp:inline distT="0" distB="0" distL="0" distR="0">
            <wp:extent cx="6332220" cy="2494915"/>
            <wp:effectExtent l="19050" t="0" r="11430" b="635"/>
            <wp:docPr id="3" name="Kaavi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1F4F" w:rsidRDefault="00EF2683" w:rsidP="001A4E36">
      <w:pPr>
        <w:pStyle w:val="Q14"/>
      </w:pPr>
      <w:r w:rsidRPr="002A7E0C">
        <w:lastRenderedPageBreak/>
        <w:t>The international general populations surveys (LFS, SILC, PISA) are currently the most important data source for EU indicators of immigrant integration</w:t>
      </w:r>
      <w:sdt>
        <w:sdtPr>
          <w:id w:val="29028386"/>
          <w:citation/>
        </w:sdtPr>
        <w:sdtContent>
          <w:r w:rsidR="001A4E36">
            <w:fldChar w:fldCharType="begin"/>
          </w:r>
          <w:r w:rsidR="001A4E36">
            <w:rPr>
              <w:lang w:val="fi-FI"/>
            </w:rPr>
            <w:instrText xml:space="preserve"> CITATION Hud13 \l 1035  </w:instrText>
          </w:r>
          <w:r w:rsidR="001A4E36">
            <w:fldChar w:fldCharType="separate"/>
          </w:r>
          <w:r w:rsidR="001A4E36">
            <w:rPr>
              <w:noProof/>
              <w:lang w:val="fi-FI"/>
            </w:rPr>
            <w:t xml:space="preserve"> </w:t>
          </w:r>
          <w:r w:rsidR="001A4E36" w:rsidRPr="001A4E36">
            <w:rPr>
              <w:noProof/>
              <w:lang w:val="fi-FI"/>
            </w:rPr>
            <w:t>(5)</w:t>
          </w:r>
          <w:r w:rsidR="001A4E36">
            <w:fldChar w:fldCharType="end"/>
          </w:r>
        </w:sdtContent>
      </w:sdt>
      <w:r w:rsidRPr="002A7E0C">
        <w:t xml:space="preserve">. </w:t>
      </w:r>
      <w:r w:rsidR="00EC77A7">
        <w:t>LFS covers topics on labour market particip</w:t>
      </w:r>
      <w:r w:rsidR="00EC77A7">
        <w:t>a</w:t>
      </w:r>
      <w:r w:rsidR="00EC77A7">
        <w:t>tion, SILC provides data on income and living conditions and PISA studies educational achievement. Although these surveys are considered of very high quality</w:t>
      </w:r>
      <w:r w:rsidRPr="002A7E0C">
        <w:t xml:space="preserve">, in countries with </w:t>
      </w:r>
      <w:r w:rsidR="00ED4B0E">
        <w:t xml:space="preserve">a </w:t>
      </w:r>
      <w:r w:rsidR="00523865">
        <w:t>modest-</w:t>
      </w:r>
      <w:r w:rsidRPr="002A7E0C">
        <w:t>size</w:t>
      </w:r>
      <w:r w:rsidR="00523865">
        <w:t>d</w:t>
      </w:r>
      <w:r w:rsidRPr="002A7E0C">
        <w:t xml:space="preserve"> immigrant population, statistics based on survey methodology fac</w:t>
      </w:r>
      <w:r w:rsidRPr="00C15F87">
        <w:t>e problems with reporting results separately for small sub-groups such as immigrants. Currently</w:t>
      </w:r>
      <w:r w:rsidRPr="002A7E0C">
        <w:t xml:space="preserve">, in the Finnish LFS the monthly sample is 12 500 (150 000 / year, 2013)  of which 6 % </w:t>
      </w:r>
      <w:r w:rsidR="001F527B" w:rsidRPr="002A7E0C">
        <w:t>are</w:t>
      </w:r>
      <w:r w:rsidRPr="002A7E0C">
        <w:t xml:space="preserve"> foreign born. With </w:t>
      </w:r>
      <w:r w:rsidR="00BF5018" w:rsidRPr="002A7E0C">
        <w:t xml:space="preserve">a </w:t>
      </w:r>
      <w:r w:rsidRPr="002A7E0C">
        <w:t xml:space="preserve">response rate of 50 % (72 % for native born) this means 388 </w:t>
      </w:r>
      <w:r w:rsidR="00BF5018" w:rsidRPr="002A7E0C">
        <w:t xml:space="preserve">monthly </w:t>
      </w:r>
      <w:r w:rsidRPr="002A7E0C">
        <w:t>interviews and 4 650 yearly</w:t>
      </w:r>
      <w:r w:rsidR="00BF5018" w:rsidRPr="002A7E0C">
        <w:t xml:space="preserve"> </w:t>
      </w:r>
      <w:r w:rsidR="0030200E" w:rsidRPr="002A7E0C">
        <w:t>interviews</w:t>
      </w:r>
      <w:r w:rsidRPr="002A7E0C">
        <w:t xml:space="preserve">. </w:t>
      </w:r>
      <w:r w:rsidR="0041343F" w:rsidRPr="002A7E0C">
        <w:t xml:space="preserve">Consequently, </w:t>
      </w:r>
      <w:r w:rsidRPr="002A7E0C">
        <w:t>only yearly est</w:t>
      </w:r>
      <w:r w:rsidRPr="002A7E0C">
        <w:t>i</w:t>
      </w:r>
      <w:r w:rsidRPr="002A7E0C">
        <w:t xml:space="preserve">mates for the most basic indicators can be produced. For example, in 2013 there were </w:t>
      </w:r>
      <w:r w:rsidR="00BF5018" w:rsidRPr="002A7E0C">
        <w:t xml:space="preserve">only </w:t>
      </w:r>
      <w:r w:rsidRPr="002A7E0C">
        <w:t>456 une</w:t>
      </w:r>
      <w:r w:rsidRPr="002A7E0C">
        <w:t>m</w:t>
      </w:r>
      <w:r w:rsidRPr="002A7E0C">
        <w:t xml:space="preserve">ployed </w:t>
      </w:r>
      <w:r w:rsidR="0030200E" w:rsidRPr="002A7E0C">
        <w:t>foreign born respondents</w:t>
      </w:r>
      <w:r w:rsidRPr="002A7E0C">
        <w:t xml:space="preserve">. </w:t>
      </w:r>
      <w:r w:rsidR="003B2F96" w:rsidRPr="002A7E0C">
        <w:t>T</w:t>
      </w:r>
      <w:r w:rsidRPr="002A7E0C">
        <w:t xml:space="preserve">he error margin for </w:t>
      </w:r>
      <w:r w:rsidR="00BF5018" w:rsidRPr="002A7E0C">
        <w:t xml:space="preserve">the </w:t>
      </w:r>
      <w:r w:rsidRPr="002A7E0C">
        <w:t xml:space="preserve">unemployment rate is substantial and there is </w:t>
      </w:r>
      <w:r w:rsidR="00523865">
        <w:t xml:space="preserve">thus </w:t>
      </w:r>
      <w:r w:rsidRPr="002A7E0C">
        <w:t xml:space="preserve">no possibility to analyse unemployment according to age or </w:t>
      </w:r>
      <w:r w:rsidR="00523865">
        <w:t>language group</w:t>
      </w:r>
      <w:r w:rsidRPr="002A7E0C">
        <w:t>.</w:t>
      </w:r>
    </w:p>
    <w:p w:rsidR="00A15D01" w:rsidRPr="002A7E0C" w:rsidRDefault="00BD6BE6" w:rsidP="00C51372">
      <w:pPr>
        <w:pStyle w:val="Q14"/>
      </w:pPr>
      <w:r w:rsidRPr="002A7E0C">
        <w:t xml:space="preserve">The </w:t>
      </w:r>
      <w:r w:rsidR="00523865">
        <w:t xml:space="preserve">LFS </w:t>
      </w:r>
      <w:r w:rsidRPr="002A7E0C">
        <w:t xml:space="preserve">ad hoc module </w:t>
      </w:r>
      <w:r w:rsidR="00523865">
        <w:t xml:space="preserve">2014 studies </w:t>
      </w:r>
      <w:r w:rsidR="000279E3" w:rsidRPr="002A7E0C">
        <w:t>the labour market situation of migrants and their immediate d</w:t>
      </w:r>
      <w:r w:rsidR="000279E3" w:rsidRPr="002A7E0C">
        <w:t>e</w:t>
      </w:r>
      <w:r w:rsidR="000279E3" w:rsidRPr="002A7E0C">
        <w:t>scendants.</w:t>
      </w:r>
      <w:r w:rsidRPr="002A7E0C">
        <w:t xml:space="preserve"> While planning the module it was noted, that the collected data could not be properly an</w:t>
      </w:r>
      <w:r w:rsidRPr="002A7E0C">
        <w:t>a</w:t>
      </w:r>
      <w:r w:rsidRPr="002A7E0C">
        <w:t>lyzed and published because of the limited number of migrants in the Finnish LFS sam</w:t>
      </w:r>
      <w:r w:rsidR="00EC77A7">
        <w:t>ple</w:t>
      </w:r>
      <w:r w:rsidR="00EC77A7">
        <w:rPr>
          <w:rStyle w:val="Alaviitteenviite"/>
        </w:rPr>
        <w:footnoteReference w:id="2"/>
      </w:r>
      <w:r w:rsidR="00EC77A7">
        <w:t xml:space="preserve">. </w:t>
      </w:r>
      <w:r w:rsidR="0036534C" w:rsidRPr="002A7E0C">
        <w:t>In order to produce reliable estimates</w:t>
      </w:r>
      <w:r w:rsidR="00F70F34" w:rsidRPr="002A7E0C">
        <w:t xml:space="preserve"> for</w:t>
      </w:r>
      <w:r w:rsidR="00965598" w:rsidRPr="002A7E0C">
        <w:t xml:space="preserve"> the</w:t>
      </w:r>
      <w:r w:rsidR="00F70F34" w:rsidRPr="002A7E0C">
        <w:t xml:space="preserve"> LFS ad hoc mod</w:t>
      </w:r>
      <w:r w:rsidR="000279E3" w:rsidRPr="002A7E0C">
        <w:t>ule 2014</w:t>
      </w:r>
      <w:r w:rsidR="0036534C" w:rsidRPr="002A7E0C">
        <w:t xml:space="preserve">, Statistics Finland chose to commission an additional sample to boost the regular LFS sample with 6 000 immigrants. </w:t>
      </w:r>
      <w:r w:rsidR="00523865">
        <w:t>In t</w:t>
      </w:r>
      <w:r w:rsidR="0036534C" w:rsidRPr="002A7E0C">
        <w:t xml:space="preserve">his paper </w:t>
      </w:r>
      <w:r w:rsidR="00523865">
        <w:t xml:space="preserve">we </w:t>
      </w:r>
      <w:r w:rsidR="0036534C" w:rsidRPr="002A7E0C">
        <w:t>de</w:t>
      </w:r>
      <w:r w:rsidR="00523865">
        <w:t>scribe this</w:t>
      </w:r>
      <w:r w:rsidR="0036534C" w:rsidRPr="002A7E0C">
        <w:t xml:space="preserve"> study and </w:t>
      </w:r>
      <w:r w:rsidR="00523865">
        <w:t xml:space="preserve">its </w:t>
      </w:r>
      <w:r w:rsidR="0036534C" w:rsidRPr="002A7E0C">
        <w:t>sampling frame</w:t>
      </w:r>
      <w:r w:rsidR="002A0F02" w:rsidRPr="002A7E0C">
        <w:t xml:space="preserve"> (chapter 2.1)</w:t>
      </w:r>
      <w:r w:rsidR="0036534C" w:rsidRPr="002A7E0C">
        <w:t xml:space="preserve">, field work practices to combat non-response </w:t>
      </w:r>
      <w:r w:rsidR="002A0F02" w:rsidRPr="002A7E0C">
        <w:t xml:space="preserve">(chapter 2.2) </w:t>
      </w:r>
      <w:r w:rsidR="0036534C" w:rsidRPr="002A7E0C">
        <w:t xml:space="preserve">and experiences from the </w:t>
      </w:r>
      <w:r w:rsidR="00965598" w:rsidRPr="002A7E0C">
        <w:t xml:space="preserve">testing and development of the </w:t>
      </w:r>
      <w:r w:rsidR="0036534C" w:rsidRPr="002A7E0C">
        <w:t xml:space="preserve">questionnaire </w:t>
      </w:r>
      <w:r w:rsidR="002A0F02" w:rsidRPr="002A7E0C">
        <w:t>(chapter 2.3)</w:t>
      </w:r>
      <w:r w:rsidR="0036534C" w:rsidRPr="002A7E0C">
        <w:t>.</w:t>
      </w:r>
    </w:p>
    <w:p w:rsidR="00077749" w:rsidRPr="002A7E0C" w:rsidRDefault="00077749" w:rsidP="00EC0756">
      <w:pPr>
        <w:pStyle w:val="Otsikko1"/>
        <w:rPr>
          <w:i/>
        </w:rPr>
      </w:pPr>
      <w:r w:rsidRPr="002A7E0C">
        <w:t>2 Results</w:t>
      </w:r>
    </w:p>
    <w:p w:rsidR="00F90A63" w:rsidRPr="002A7E0C" w:rsidRDefault="004B4A3B" w:rsidP="00BB4825">
      <w:pPr>
        <w:pStyle w:val="Q14"/>
      </w:pPr>
      <w:r w:rsidRPr="002A7E0C">
        <w:t xml:space="preserve">To increase the quality of </w:t>
      </w:r>
      <w:r w:rsidR="00C6266A" w:rsidRPr="002A7E0C">
        <w:t xml:space="preserve">the </w:t>
      </w:r>
      <w:r w:rsidR="008B049A" w:rsidRPr="002A7E0C">
        <w:t xml:space="preserve">LFS and </w:t>
      </w:r>
      <w:r w:rsidR="00C6266A" w:rsidRPr="002A7E0C">
        <w:t xml:space="preserve">its </w:t>
      </w:r>
      <w:r w:rsidR="008B049A" w:rsidRPr="002A7E0C">
        <w:t>ad hoc module</w:t>
      </w:r>
      <w:r w:rsidR="00C6266A" w:rsidRPr="002A7E0C">
        <w:t xml:space="preserve"> 2014</w:t>
      </w:r>
      <w:r w:rsidR="008B049A" w:rsidRPr="002A7E0C">
        <w:t xml:space="preserve">, </w:t>
      </w:r>
      <w:r w:rsidR="003D7099">
        <w:t>Statistics Finland</w:t>
      </w:r>
      <w:r w:rsidR="008F5B0C">
        <w:rPr>
          <w:rStyle w:val="Alaviitteenviite"/>
        </w:rPr>
        <w:footnoteReference w:id="3"/>
      </w:r>
      <w:r w:rsidR="003D7099">
        <w:t xml:space="preserve"> </w:t>
      </w:r>
      <w:r w:rsidR="008B049A" w:rsidRPr="002A7E0C">
        <w:t xml:space="preserve">decided to </w:t>
      </w:r>
      <w:r w:rsidR="001C794E" w:rsidRPr="002A7E0C">
        <w:t xml:space="preserve">conduct an additional data collection targeting </w:t>
      </w:r>
      <w:r w:rsidR="003D5AC5" w:rsidRPr="002A7E0C">
        <w:t>immigrants</w:t>
      </w:r>
      <w:r w:rsidR="001C794E" w:rsidRPr="002A7E0C">
        <w:t xml:space="preserve">. The project was </w:t>
      </w:r>
      <w:r w:rsidR="00AE34E8" w:rsidRPr="002A7E0C">
        <w:t xml:space="preserve">called </w:t>
      </w:r>
      <w:r w:rsidR="00635BA2" w:rsidRPr="002A7E0C">
        <w:t>UTH</w:t>
      </w:r>
      <w:r w:rsidR="00AE34E8" w:rsidRPr="002A7E0C">
        <w:t xml:space="preserve">-study, standing for </w:t>
      </w:r>
      <w:r w:rsidR="00635BA2" w:rsidRPr="002A7E0C">
        <w:t xml:space="preserve"> </w:t>
      </w:r>
      <w:proofErr w:type="spellStart"/>
      <w:r w:rsidR="00635BA2" w:rsidRPr="002A7E0C">
        <w:rPr>
          <w:i/>
          <w:iCs/>
        </w:rPr>
        <w:t>Ulkomaista</w:t>
      </w:r>
      <w:proofErr w:type="spellEnd"/>
      <w:r w:rsidR="00635BA2" w:rsidRPr="002A7E0C">
        <w:rPr>
          <w:i/>
          <w:iCs/>
        </w:rPr>
        <w:t xml:space="preserve"> </w:t>
      </w:r>
      <w:proofErr w:type="spellStart"/>
      <w:r w:rsidR="00635BA2" w:rsidRPr="002A7E0C">
        <w:rPr>
          <w:i/>
          <w:iCs/>
        </w:rPr>
        <w:t>syntyperää</w:t>
      </w:r>
      <w:proofErr w:type="spellEnd"/>
      <w:r w:rsidR="00635BA2" w:rsidRPr="002A7E0C">
        <w:rPr>
          <w:i/>
          <w:iCs/>
        </w:rPr>
        <w:t xml:space="preserve"> </w:t>
      </w:r>
      <w:proofErr w:type="spellStart"/>
      <w:r w:rsidR="00635BA2" w:rsidRPr="002A7E0C">
        <w:rPr>
          <w:i/>
          <w:iCs/>
        </w:rPr>
        <w:t>olevien</w:t>
      </w:r>
      <w:proofErr w:type="spellEnd"/>
      <w:r w:rsidR="00635BA2" w:rsidRPr="002A7E0C">
        <w:rPr>
          <w:i/>
          <w:iCs/>
        </w:rPr>
        <w:t xml:space="preserve"> </w:t>
      </w:r>
      <w:proofErr w:type="spellStart"/>
      <w:r w:rsidR="00BB4825">
        <w:rPr>
          <w:i/>
          <w:iCs/>
        </w:rPr>
        <w:t>t</w:t>
      </w:r>
      <w:r w:rsidR="00635BA2" w:rsidRPr="002A7E0C">
        <w:rPr>
          <w:i/>
          <w:iCs/>
        </w:rPr>
        <w:t>yö</w:t>
      </w:r>
      <w:proofErr w:type="spellEnd"/>
      <w:r w:rsidR="00635BA2" w:rsidRPr="002A7E0C">
        <w:rPr>
          <w:i/>
          <w:iCs/>
        </w:rPr>
        <w:t xml:space="preserve"> </w:t>
      </w:r>
      <w:proofErr w:type="spellStart"/>
      <w:r w:rsidR="00635BA2" w:rsidRPr="002A7E0C">
        <w:rPr>
          <w:i/>
          <w:iCs/>
        </w:rPr>
        <w:t>ja</w:t>
      </w:r>
      <w:proofErr w:type="spellEnd"/>
      <w:r w:rsidR="00635BA2" w:rsidRPr="002A7E0C">
        <w:rPr>
          <w:i/>
          <w:iCs/>
        </w:rPr>
        <w:t xml:space="preserve"> </w:t>
      </w:r>
      <w:proofErr w:type="spellStart"/>
      <w:r w:rsidR="00BB4825">
        <w:rPr>
          <w:i/>
          <w:iCs/>
        </w:rPr>
        <w:t>h</w:t>
      </w:r>
      <w:r w:rsidR="00635BA2" w:rsidRPr="002A7E0C">
        <w:rPr>
          <w:i/>
          <w:iCs/>
        </w:rPr>
        <w:t>yvinvointi</w:t>
      </w:r>
      <w:proofErr w:type="spellEnd"/>
      <w:r w:rsidR="00635BA2" w:rsidRPr="002A7E0C">
        <w:rPr>
          <w:i/>
          <w:iCs/>
        </w:rPr>
        <w:t xml:space="preserve"> -</w:t>
      </w:r>
      <w:proofErr w:type="spellStart"/>
      <w:r w:rsidR="00635BA2" w:rsidRPr="002A7E0C">
        <w:rPr>
          <w:i/>
          <w:iCs/>
        </w:rPr>
        <w:t>tutkimus</w:t>
      </w:r>
      <w:proofErr w:type="spellEnd"/>
      <w:r w:rsidR="00AE34E8" w:rsidRPr="002A7E0C">
        <w:rPr>
          <w:i/>
          <w:iCs/>
        </w:rPr>
        <w:t xml:space="preserve"> </w:t>
      </w:r>
      <w:r w:rsidR="004E2131" w:rsidRPr="002A7E0C">
        <w:t>(</w:t>
      </w:r>
      <w:r w:rsidR="00974B22" w:rsidRPr="002A7E0C">
        <w:t>S</w:t>
      </w:r>
      <w:r w:rsidR="00AE34E8" w:rsidRPr="002A7E0C">
        <w:t xml:space="preserve">urvey on work and </w:t>
      </w:r>
      <w:r w:rsidR="00066641" w:rsidRPr="002A7E0C">
        <w:t xml:space="preserve">well-being </w:t>
      </w:r>
      <w:r w:rsidR="00D80E40" w:rsidRPr="002A7E0C">
        <w:t>among</w:t>
      </w:r>
      <w:r w:rsidR="00AE34E8" w:rsidRPr="002A7E0C">
        <w:t xml:space="preserve"> persons </w:t>
      </w:r>
      <w:r w:rsidR="00D80E40" w:rsidRPr="002A7E0C">
        <w:t xml:space="preserve">of </w:t>
      </w:r>
      <w:r w:rsidR="00AE34E8" w:rsidRPr="002A7E0C">
        <w:t>foreign origin</w:t>
      </w:r>
      <w:r w:rsidR="00635BA2" w:rsidRPr="002A7E0C">
        <w:t>)</w:t>
      </w:r>
      <w:r w:rsidR="00AE34E8" w:rsidRPr="002A7E0C">
        <w:t>.</w:t>
      </w:r>
      <w:r w:rsidR="00635BA2" w:rsidRPr="002A7E0C">
        <w:t xml:space="preserve"> </w:t>
      </w:r>
      <w:r w:rsidR="005F204C" w:rsidRPr="002A7E0C">
        <w:t xml:space="preserve">The aim was to </w:t>
      </w:r>
      <w:r w:rsidRPr="002A7E0C">
        <w:t>reduc</w:t>
      </w:r>
      <w:r w:rsidR="005F204C" w:rsidRPr="002A7E0C">
        <w:t>e</w:t>
      </w:r>
      <w:r w:rsidRPr="002A7E0C">
        <w:t xml:space="preserve"> non-response bias </w:t>
      </w:r>
      <w:r w:rsidR="005F204C" w:rsidRPr="002A7E0C">
        <w:t xml:space="preserve">and </w:t>
      </w:r>
      <w:r w:rsidRPr="002A7E0C">
        <w:t>increas</w:t>
      </w:r>
      <w:r w:rsidR="005F204C" w:rsidRPr="002A7E0C">
        <w:t>e</w:t>
      </w:r>
      <w:r w:rsidRPr="002A7E0C">
        <w:t xml:space="preserve"> the </w:t>
      </w:r>
      <w:r w:rsidR="001E6E27" w:rsidRPr="002A7E0C">
        <w:t xml:space="preserve">representativeness of the results and </w:t>
      </w:r>
      <w:r w:rsidR="00DD2073">
        <w:t xml:space="preserve">the </w:t>
      </w:r>
      <w:r w:rsidRPr="002A7E0C">
        <w:t xml:space="preserve">quality of estimates disaggregated for </w:t>
      </w:r>
      <w:r w:rsidR="00C6266A" w:rsidRPr="002A7E0C">
        <w:t xml:space="preserve">the </w:t>
      </w:r>
      <w:r w:rsidRPr="002A7E0C">
        <w:t>immigrant population</w:t>
      </w:r>
      <w:r w:rsidR="005F204C" w:rsidRPr="002A7E0C">
        <w:t>.</w:t>
      </w:r>
    </w:p>
    <w:p w:rsidR="009379C9" w:rsidRPr="00556F48" w:rsidRDefault="00654CD4" w:rsidP="00EC0756">
      <w:pPr>
        <w:pStyle w:val="Otsikko2"/>
      </w:pPr>
      <w:bookmarkStart w:id="3" w:name="_Ref387521220"/>
      <w:r w:rsidRPr="00556F48">
        <w:t xml:space="preserve">2.1 </w:t>
      </w:r>
      <w:r w:rsidR="00E6132B" w:rsidRPr="00556F48">
        <w:t>Sample size</w:t>
      </w:r>
      <w:bookmarkEnd w:id="3"/>
    </w:p>
    <w:p w:rsidR="00006506" w:rsidRPr="002A7E0C" w:rsidRDefault="00006506" w:rsidP="00C51372">
      <w:pPr>
        <w:pStyle w:val="Q14"/>
      </w:pPr>
      <w:r w:rsidRPr="002A7E0C">
        <w:t>The sample for the Finnish LFS and UTH-study is derived from the population registe</w:t>
      </w:r>
      <w:r w:rsidR="00EC77A7">
        <w:t xml:space="preserve">r, which holds information </w:t>
      </w:r>
      <w:r w:rsidRPr="002A7E0C">
        <w:t xml:space="preserve">on name, ID, address and country of birth of the target person and her parents. The register covers the target population for </w:t>
      </w:r>
      <w:r w:rsidR="00563661" w:rsidRPr="002A7E0C">
        <w:t xml:space="preserve">the </w:t>
      </w:r>
      <w:r w:rsidRPr="002A7E0C">
        <w:t>LFS</w:t>
      </w:r>
      <w:r w:rsidR="00563661" w:rsidRPr="002A7E0C">
        <w:t xml:space="preserve"> rather well</w:t>
      </w:r>
      <w:r w:rsidRPr="002A7E0C">
        <w:t>, that is</w:t>
      </w:r>
      <w:r w:rsidR="00563661" w:rsidRPr="002A7E0C">
        <w:t>, the</w:t>
      </w:r>
      <w:r w:rsidRPr="002A7E0C">
        <w:t xml:space="preserve"> population over 15 years of age,</w:t>
      </w:r>
      <w:r w:rsidR="00563661" w:rsidRPr="002A7E0C">
        <w:t xml:space="preserve"> who </w:t>
      </w:r>
      <w:r w:rsidR="00563661" w:rsidRPr="002A7E0C">
        <w:lastRenderedPageBreak/>
        <w:t>have</w:t>
      </w:r>
      <w:r w:rsidRPr="002A7E0C">
        <w:t xml:space="preserve"> lived in Finland for at least one year. Undocumented migration is still </w:t>
      </w:r>
      <w:r w:rsidR="003C16EE" w:rsidRPr="002A7E0C">
        <w:t>very small</w:t>
      </w:r>
      <w:r w:rsidR="003C16EE" w:rsidRPr="002A7E0C">
        <w:rPr>
          <w:rStyle w:val="Alaviitteenviite"/>
        </w:rPr>
        <w:footnoteReference w:id="4"/>
      </w:r>
      <w:r w:rsidR="00C76B38" w:rsidRPr="002A7E0C">
        <w:t xml:space="preserve">, but there is some over-coverage due to people moving out of the country </w:t>
      </w:r>
      <w:r w:rsidR="00C51372">
        <w:t xml:space="preserve">without </w:t>
      </w:r>
      <w:r w:rsidR="00C76B38" w:rsidRPr="002A7E0C">
        <w:t>in</w:t>
      </w:r>
      <w:r w:rsidR="00C51372">
        <w:t>forming the officials</w:t>
      </w:r>
      <w:r w:rsidR="00C76B38" w:rsidRPr="002A7E0C">
        <w:t>.</w:t>
      </w:r>
      <w:r w:rsidR="001E320B" w:rsidRPr="002A7E0C">
        <w:t xml:space="preserve"> Hence, unlike in other countries where the sampling frame</w:t>
      </w:r>
      <w:r w:rsidR="00AF4515">
        <w:t xml:space="preserve"> itself</w:t>
      </w:r>
      <w:r w:rsidR="001E320B" w:rsidRPr="002A7E0C">
        <w:t xml:space="preserve"> constitutes a problem, the main challenge for Finnish general population surveys is the small number of immi</w:t>
      </w:r>
      <w:r w:rsidR="007A3E4D" w:rsidRPr="002A7E0C">
        <w:t>grant respondents in the sample.</w:t>
      </w:r>
    </w:p>
    <w:p w:rsidR="00291752" w:rsidRPr="002A7E0C" w:rsidRDefault="0036534C" w:rsidP="001A4E36">
      <w:pPr>
        <w:pStyle w:val="Q14"/>
      </w:pPr>
      <w:r w:rsidRPr="002A7E0C">
        <w:t xml:space="preserve">As </w:t>
      </w:r>
      <w:r w:rsidR="00563661" w:rsidRPr="002A7E0C">
        <w:t xml:space="preserve">a </w:t>
      </w:r>
      <w:r w:rsidRPr="002A7E0C">
        <w:t>solution t</w:t>
      </w:r>
      <w:r w:rsidRPr="00C15F87">
        <w:t xml:space="preserve">o increasing </w:t>
      </w:r>
      <w:r w:rsidR="00CD4715" w:rsidRPr="00C15F87">
        <w:t xml:space="preserve">the number of migrants </w:t>
      </w:r>
      <w:r w:rsidR="00E059E5" w:rsidRPr="00C15F87">
        <w:t>in</w:t>
      </w:r>
      <w:r w:rsidRPr="00C15F87">
        <w:t xml:space="preserve"> </w:t>
      </w:r>
      <w:r w:rsidR="00563661" w:rsidRPr="00C15F87">
        <w:t xml:space="preserve">the </w:t>
      </w:r>
      <w:r w:rsidRPr="00C15F87">
        <w:t>sample</w:t>
      </w:r>
      <w:r w:rsidR="00ED4B0E">
        <w:t>,</w:t>
      </w:r>
      <w:r w:rsidRPr="00C15F87">
        <w:t xml:space="preserve"> eit</w:t>
      </w:r>
      <w:r w:rsidRPr="002A7E0C">
        <w:t>her oversampling or pooling of data</w:t>
      </w:r>
      <w:r w:rsidR="004E617E" w:rsidRPr="002A7E0C">
        <w:t xml:space="preserve"> from multiple years</w:t>
      </w:r>
      <w:r w:rsidR="00563661" w:rsidRPr="002A7E0C">
        <w:t xml:space="preserve"> is proposed</w:t>
      </w:r>
      <w:r w:rsidRPr="002A7E0C">
        <w:t xml:space="preserve"> </w:t>
      </w:r>
      <w:sdt>
        <w:sdtPr>
          <w:id w:val="29028423"/>
          <w:citation/>
        </w:sdtPr>
        <w:sdtContent>
          <w:r w:rsidR="001A4E36">
            <w:fldChar w:fldCharType="begin"/>
          </w:r>
          <w:r w:rsidR="001A4E36">
            <w:rPr>
              <w:lang w:val="fi-FI"/>
            </w:rPr>
            <w:instrText xml:space="preserve"> CITATION Hud13 \l 1035  </w:instrText>
          </w:r>
          <w:r w:rsidR="001A4E36">
            <w:fldChar w:fldCharType="separate"/>
          </w:r>
          <w:r w:rsidR="001A4E36" w:rsidRPr="001A4E36">
            <w:rPr>
              <w:noProof/>
              <w:lang w:val="fi-FI"/>
            </w:rPr>
            <w:t>(5)</w:t>
          </w:r>
          <w:r w:rsidR="001A4E36">
            <w:fldChar w:fldCharType="end"/>
          </w:r>
        </w:sdtContent>
      </w:sdt>
      <w:r w:rsidRPr="002A7E0C">
        <w:t xml:space="preserve">. </w:t>
      </w:r>
      <w:r w:rsidR="00E6132B" w:rsidRPr="002A7E0C">
        <w:t>Pooling</w:t>
      </w:r>
      <w:r w:rsidR="00584342" w:rsidRPr="002A7E0C">
        <w:t>, i</w:t>
      </w:r>
      <w:r w:rsidR="001D6F59">
        <w:t>.</w:t>
      </w:r>
      <w:r w:rsidR="00584342" w:rsidRPr="002A7E0C">
        <w:t>e. combining</w:t>
      </w:r>
      <w:r w:rsidR="00E6132B" w:rsidRPr="002A7E0C">
        <w:t xml:space="preserve"> data</w:t>
      </w:r>
      <w:r w:rsidR="00584342" w:rsidRPr="002A7E0C">
        <w:t xml:space="preserve"> </w:t>
      </w:r>
      <w:r w:rsidR="00E6132B" w:rsidRPr="002A7E0C">
        <w:t xml:space="preserve">from two or more years, may provide cost-effective solutions to increasing sample size, but it </w:t>
      </w:r>
      <w:r w:rsidR="00AC64D3" w:rsidRPr="002A7E0C">
        <w:t xml:space="preserve">also </w:t>
      </w:r>
      <w:r w:rsidR="00E6132B" w:rsidRPr="002A7E0C">
        <w:t xml:space="preserve">implies decrease in data quality and timeliness </w:t>
      </w:r>
      <w:sdt>
        <w:sdtPr>
          <w:id w:val="29028433"/>
          <w:citation/>
        </w:sdtPr>
        <w:sdtContent>
          <w:r w:rsidR="001A4E36">
            <w:fldChar w:fldCharType="begin"/>
          </w:r>
          <w:r w:rsidR="001A4E36">
            <w:rPr>
              <w:lang w:val="fi-FI"/>
            </w:rPr>
            <w:instrText xml:space="preserve"> CITATION Hud13 \l 1035  </w:instrText>
          </w:r>
          <w:r w:rsidR="001A4E36">
            <w:fldChar w:fldCharType="separate"/>
          </w:r>
          <w:r w:rsidR="001A4E36" w:rsidRPr="001A4E36">
            <w:rPr>
              <w:noProof/>
              <w:lang w:val="fi-FI"/>
            </w:rPr>
            <w:t>(5)</w:t>
          </w:r>
          <w:r w:rsidR="001A4E36">
            <w:fldChar w:fldCharType="end"/>
          </w:r>
        </w:sdtContent>
      </w:sdt>
      <w:r w:rsidR="00E6132B" w:rsidRPr="002A7E0C">
        <w:t>. Oversampling</w:t>
      </w:r>
      <w:r w:rsidR="00220A24" w:rsidRPr="002A7E0C">
        <w:t>, on the other hand, is expensive. As the data</w:t>
      </w:r>
      <w:r w:rsidR="00AC64D3" w:rsidRPr="002A7E0C">
        <w:t xml:space="preserve"> for</w:t>
      </w:r>
      <w:r w:rsidR="00220A24" w:rsidRPr="002A7E0C">
        <w:t xml:space="preserve"> LFS ad hoc modules is collected within one year, pooling of data was not possible to increase the quality </w:t>
      </w:r>
      <w:r w:rsidR="001D6F59">
        <w:t xml:space="preserve">of </w:t>
      </w:r>
      <w:r w:rsidR="00AC64D3" w:rsidRPr="002A7E0C">
        <w:t xml:space="preserve">the </w:t>
      </w:r>
      <w:r w:rsidR="00220A24" w:rsidRPr="002A7E0C">
        <w:t>2014 ad hoc module.</w:t>
      </w:r>
      <w:r w:rsidR="00AB77EE" w:rsidRPr="002A7E0C">
        <w:t xml:space="preserve"> Hence, we decided on oversampling but were </w:t>
      </w:r>
      <w:r w:rsidR="007600B0">
        <w:t xml:space="preserve">challenged by </w:t>
      </w:r>
      <w:r w:rsidR="00AB77EE" w:rsidRPr="002A7E0C">
        <w:t xml:space="preserve">how to cover the costs. </w:t>
      </w:r>
    </w:p>
    <w:p w:rsidR="001E6E27" w:rsidRPr="002A7E0C" w:rsidRDefault="00291752" w:rsidP="00035235">
      <w:pPr>
        <w:pStyle w:val="Q14"/>
      </w:pPr>
      <w:r w:rsidRPr="002A7E0C">
        <w:t>To reduce th</w:t>
      </w:r>
      <w:r w:rsidR="00EB0401" w:rsidRPr="002A7E0C">
        <w:t>e costs</w:t>
      </w:r>
      <w:r w:rsidR="001D6F59">
        <w:t xml:space="preserve"> (and respondent burden)</w:t>
      </w:r>
      <w:r w:rsidR="0079391E">
        <w:t xml:space="preserve"> </w:t>
      </w:r>
      <w:r w:rsidRPr="002A7E0C">
        <w:t xml:space="preserve">we </w:t>
      </w:r>
      <w:r w:rsidR="00AB77EE" w:rsidRPr="002A7E0C">
        <w:t>decided to create co-operation with various gover</w:t>
      </w:r>
      <w:r w:rsidR="00AB77EE" w:rsidRPr="002A7E0C">
        <w:t>n</w:t>
      </w:r>
      <w:r w:rsidR="00AB77EE" w:rsidRPr="002A7E0C">
        <w:t xml:space="preserve">mental </w:t>
      </w:r>
      <w:r w:rsidR="00BD6F20" w:rsidRPr="002A7E0C">
        <w:t>agencies</w:t>
      </w:r>
      <w:r w:rsidR="00AB77EE" w:rsidRPr="002A7E0C">
        <w:t xml:space="preserve"> that produce statistics on living conditions</w:t>
      </w:r>
      <w:r w:rsidR="00CE2788">
        <w:t xml:space="preserve"> and well</w:t>
      </w:r>
      <w:r w:rsidR="00445E47">
        <w:t>-</w:t>
      </w:r>
      <w:r w:rsidR="00CE2788">
        <w:t>being</w:t>
      </w:r>
      <w:r w:rsidR="00AB77EE" w:rsidRPr="002A7E0C">
        <w:t xml:space="preserve"> of the population. </w:t>
      </w:r>
      <w:r w:rsidR="004B4C15" w:rsidRPr="002A7E0C">
        <w:t xml:space="preserve">Due to the modest size of </w:t>
      </w:r>
      <w:r w:rsidR="00610753" w:rsidRPr="002A7E0C">
        <w:t xml:space="preserve">the </w:t>
      </w:r>
      <w:r w:rsidR="004B4C15" w:rsidRPr="002A7E0C">
        <w:t xml:space="preserve">immigrant population in Finland, </w:t>
      </w:r>
      <w:r w:rsidR="00B32850" w:rsidRPr="002A7E0C">
        <w:t xml:space="preserve">all </w:t>
      </w:r>
      <w:r w:rsidR="00BD6F20" w:rsidRPr="002A7E0C">
        <w:t>general population</w:t>
      </w:r>
      <w:r w:rsidR="004B4C15" w:rsidRPr="002A7E0C">
        <w:t xml:space="preserve"> social</w:t>
      </w:r>
      <w:r w:rsidR="00BD6F20" w:rsidRPr="002A7E0C">
        <w:t xml:space="preserve"> surveys suffer from the same problem of not being able to disaggregate the results according to immigrant background</w:t>
      </w:r>
      <w:r w:rsidR="004B4C15" w:rsidRPr="002A7E0C">
        <w:t>. Hence</w:t>
      </w:r>
      <w:r w:rsidR="00BD6F20" w:rsidRPr="002A7E0C">
        <w:t xml:space="preserve">, we decided to combine the most essential indicators from </w:t>
      </w:r>
      <w:r w:rsidR="000E5941">
        <w:t>three</w:t>
      </w:r>
      <w:r w:rsidR="00E46EC0">
        <w:t xml:space="preserve"> of these </w:t>
      </w:r>
      <w:r w:rsidR="00BD6F20" w:rsidRPr="002A7E0C">
        <w:t>surveys into one que</w:t>
      </w:r>
      <w:r w:rsidR="00BD6F20" w:rsidRPr="002A7E0C">
        <w:t>s</w:t>
      </w:r>
      <w:r w:rsidR="00BD6F20" w:rsidRPr="002A7E0C">
        <w:t>tionnaire so that the data could be collected within one interview</w:t>
      </w:r>
      <w:r w:rsidR="004B4C15" w:rsidRPr="002A7E0C">
        <w:t xml:space="preserve"> (see </w:t>
      </w:r>
      <w:r w:rsidR="00901B29">
        <w:t>Figure 3</w:t>
      </w:r>
      <w:r w:rsidR="004B4C15" w:rsidRPr="002A7E0C">
        <w:t>)</w:t>
      </w:r>
      <w:r w:rsidR="00035235">
        <w:t>.</w:t>
      </w:r>
      <w:r w:rsidR="004B4C15" w:rsidRPr="002A7E0C">
        <w:t xml:space="preserve"> </w:t>
      </w:r>
      <w:r w:rsidR="001136D4" w:rsidRPr="002A7E0C">
        <w:t>Any overlapping co</w:t>
      </w:r>
      <w:r w:rsidR="001136D4" w:rsidRPr="002A7E0C">
        <w:t>n</w:t>
      </w:r>
      <w:r w:rsidR="001136D4" w:rsidRPr="002A7E0C">
        <w:t>tent (e.g. background information) was removed and similar items were prior</w:t>
      </w:r>
      <w:r w:rsidR="001136D4" w:rsidRPr="002A7E0C">
        <w:t>i</w:t>
      </w:r>
      <w:r w:rsidR="001136D4" w:rsidRPr="002A7E0C">
        <w:t xml:space="preserve">tized. </w:t>
      </w:r>
    </w:p>
    <w:p w:rsidR="00B0496F" w:rsidRPr="002A7E0C" w:rsidRDefault="00970F77" w:rsidP="000324CE">
      <w:pPr>
        <w:pStyle w:val="Q14"/>
      </w:pPr>
      <w:r w:rsidRPr="00970F77">
        <w:t xml:space="preserve">The sampling frame was created so that after completing the field work, the data could be combined with other potential statistical data files (e.g. FI- LFS ad hoc modules)  by using appropriate weighting and adjusting </w:t>
      </w:r>
      <w:r w:rsidR="000324CE">
        <w:t xml:space="preserve">the </w:t>
      </w:r>
      <w:r w:rsidRPr="00970F77">
        <w:t xml:space="preserve">methods of the sample. </w:t>
      </w:r>
      <w:r w:rsidR="00A14B01" w:rsidRPr="002A7E0C">
        <w:t>The design enables</w:t>
      </w:r>
      <w:r w:rsidR="00610753" w:rsidRPr="002A7E0C">
        <w:t xml:space="preserve"> us</w:t>
      </w:r>
      <w:r w:rsidR="00A14B01" w:rsidRPr="002A7E0C">
        <w:t xml:space="preserve"> to produce data for </w:t>
      </w:r>
      <w:r w:rsidR="000E5941">
        <w:t>three</w:t>
      </w:r>
      <w:r w:rsidR="00A14B01" w:rsidRPr="002A7E0C">
        <w:t xml:space="preserve"> surveys with the cost of one survey</w:t>
      </w:r>
      <w:r w:rsidR="00E56A59" w:rsidRPr="002A7E0C">
        <w:rPr>
          <w:rStyle w:val="Alaviitteenviite"/>
        </w:rPr>
        <w:footnoteReference w:id="5"/>
      </w:r>
      <w:r w:rsidR="00A14B01" w:rsidRPr="002A7E0C">
        <w:t>.</w:t>
      </w:r>
      <w:r w:rsidR="009E42F7" w:rsidRPr="002A7E0C">
        <w:t xml:space="preserve"> </w:t>
      </w:r>
      <w:r w:rsidR="00454F75" w:rsidRPr="002A7E0C">
        <w:t>T</w:t>
      </w:r>
      <w:r w:rsidR="009E42F7" w:rsidRPr="002A7E0C">
        <w:t xml:space="preserve">he </w:t>
      </w:r>
      <w:r w:rsidR="00454F75" w:rsidRPr="002A7E0C">
        <w:t xml:space="preserve">price of the data collection was shared </w:t>
      </w:r>
      <w:r w:rsidR="009E42F7" w:rsidRPr="002A7E0C">
        <w:t>between different surveys and a</w:t>
      </w:r>
      <w:r w:rsidR="009E42F7" w:rsidRPr="002A7E0C">
        <w:t>u</w:t>
      </w:r>
      <w:r w:rsidR="009E42F7" w:rsidRPr="002A7E0C">
        <w:t xml:space="preserve">thorities </w:t>
      </w:r>
      <w:r w:rsidR="00454F75" w:rsidRPr="002A7E0C">
        <w:t>which made the costs of oversampling reasonable</w:t>
      </w:r>
      <w:r w:rsidR="00610753" w:rsidRPr="002A7E0C">
        <w:t>,</w:t>
      </w:r>
      <w:r w:rsidR="0034223B" w:rsidRPr="002A7E0C">
        <w:t xml:space="preserve"> although the quality standards were set high to ensure </w:t>
      </w:r>
      <w:r w:rsidR="00610753" w:rsidRPr="002A7E0C">
        <w:t xml:space="preserve">a </w:t>
      </w:r>
      <w:r w:rsidR="0034223B" w:rsidRPr="002A7E0C">
        <w:t>satisfactory response rate</w:t>
      </w:r>
      <w:r w:rsidR="00454F75" w:rsidRPr="002A7E0C">
        <w:t xml:space="preserve">. </w:t>
      </w:r>
      <w:r w:rsidR="009E42F7" w:rsidRPr="002A7E0C">
        <w:t>Reduction of costs is i</w:t>
      </w:r>
      <w:r w:rsidR="006A20A3" w:rsidRPr="002A7E0C">
        <w:t>m</w:t>
      </w:r>
      <w:r w:rsidR="009E42F7" w:rsidRPr="002A7E0C">
        <w:t>portant since oversampling is often not implemented due to its high costs.</w:t>
      </w:r>
      <w:r w:rsidR="00A14B01" w:rsidRPr="002A7E0C">
        <w:t xml:space="preserve">  </w:t>
      </w:r>
    </w:p>
    <w:p w:rsidR="00D37332" w:rsidRPr="002A7E0C" w:rsidRDefault="00ED4C00" w:rsidP="00E56971">
      <w:pPr>
        <w:pStyle w:val="Q14"/>
        <w:rPr>
          <w:b/>
          <w:bCs/>
        </w:rPr>
      </w:pPr>
      <w:bookmarkStart w:id="4" w:name="_Ref387263267"/>
      <w:bookmarkStart w:id="5" w:name="_Ref387263222"/>
      <w:r w:rsidRPr="002A7E0C">
        <w:t>Furthermore, t</w:t>
      </w:r>
      <w:r w:rsidR="00D37332" w:rsidRPr="002A7E0C">
        <w:t xml:space="preserve">he design reduces respondent </w:t>
      </w:r>
      <w:r w:rsidRPr="002A7E0C">
        <w:t>burden</w:t>
      </w:r>
      <w:r w:rsidR="00D37332" w:rsidRPr="002A7E0C">
        <w:t xml:space="preserve">, as compared to the situation where all </w:t>
      </w:r>
      <w:r w:rsidR="000E5941">
        <w:t>three</w:t>
      </w:r>
      <w:r w:rsidR="00D37332" w:rsidRPr="002A7E0C">
        <w:t xml:space="preserve"> su</w:t>
      </w:r>
      <w:r w:rsidR="00D37332" w:rsidRPr="002A7E0C">
        <w:t>r</w:t>
      </w:r>
      <w:r w:rsidR="00D37332" w:rsidRPr="002A7E0C">
        <w:t xml:space="preserve">veys would draw their own samples and conduct their own interviews. </w:t>
      </w:r>
      <w:r w:rsidR="00E56971">
        <w:t>S</w:t>
      </w:r>
      <w:r w:rsidRPr="002A7E0C">
        <w:t>urvey fatigue is</w:t>
      </w:r>
      <w:r w:rsidR="00610753" w:rsidRPr="002A7E0C">
        <w:t xml:space="preserve"> a</w:t>
      </w:r>
      <w:r w:rsidR="00CF5D6D">
        <w:t xml:space="preserve"> </w:t>
      </w:r>
      <w:r w:rsidRPr="002A7E0C">
        <w:t>problem with some visible but still rather small immigrant communities which have been target</w:t>
      </w:r>
      <w:r w:rsidR="00610753" w:rsidRPr="002A7E0C">
        <w:t>ed</w:t>
      </w:r>
      <w:r w:rsidRPr="002A7E0C">
        <w:t xml:space="preserve"> for numerous stu</w:t>
      </w:r>
      <w:r w:rsidRPr="002A7E0C">
        <w:t>d</w:t>
      </w:r>
      <w:r w:rsidRPr="002A7E0C">
        <w:t xml:space="preserve">ies within </w:t>
      </w:r>
      <w:r w:rsidR="00610753" w:rsidRPr="002A7E0C">
        <w:t xml:space="preserve">a </w:t>
      </w:r>
      <w:r w:rsidRPr="002A7E0C">
        <w:t>short time.</w:t>
      </w:r>
    </w:p>
    <w:p w:rsidR="00B326AB" w:rsidRPr="002A7E0C" w:rsidRDefault="00B326AB" w:rsidP="005D6D04">
      <w:pPr>
        <w:pStyle w:val="Q14"/>
        <w:rPr>
          <w:b/>
          <w:bCs/>
        </w:rPr>
      </w:pPr>
      <w:bookmarkStart w:id="6" w:name="_Ref387848236"/>
      <w:r w:rsidRPr="002A7E0C">
        <w:t xml:space="preserve">Figure </w:t>
      </w:r>
      <w:fldSimple w:instr=" SEQ Kuva \* ARABIC ">
        <w:r w:rsidR="00B054F3">
          <w:rPr>
            <w:noProof/>
          </w:rPr>
          <w:t>3</w:t>
        </w:r>
      </w:fldSimple>
      <w:bookmarkEnd w:id="4"/>
      <w:bookmarkEnd w:id="6"/>
      <w:r w:rsidRPr="002A7E0C">
        <w:t>: Study design</w:t>
      </w:r>
      <w:bookmarkEnd w:id="5"/>
    </w:p>
    <w:p w:rsidR="00291752" w:rsidRPr="002A7E0C" w:rsidRDefault="000E5941" w:rsidP="00610753">
      <w:pPr>
        <w:spacing w:line="360" w:lineRule="auto"/>
        <w:rPr>
          <w:sz w:val="24"/>
          <w:szCs w:val="22"/>
        </w:rPr>
      </w:pPr>
      <w:r>
        <w:rPr>
          <w:noProof/>
          <w:sz w:val="24"/>
          <w:szCs w:val="22"/>
          <w:lang w:val="fi-FI"/>
        </w:rPr>
        <w:lastRenderedPageBreak/>
        <w:drawing>
          <wp:inline distT="0" distB="0" distL="0" distR="0">
            <wp:extent cx="4686300" cy="3482389"/>
            <wp:effectExtent l="19050" t="19050" r="19050" b="22811"/>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0931" t="22242" r="21922" b="15480"/>
                    <a:stretch>
                      <a:fillRect/>
                    </a:stretch>
                  </pic:blipFill>
                  <pic:spPr bwMode="auto">
                    <a:xfrm>
                      <a:off x="0" y="0"/>
                      <a:ext cx="4686300" cy="3482389"/>
                    </a:xfrm>
                    <a:prstGeom prst="rect">
                      <a:avLst/>
                    </a:prstGeom>
                    <a:noFill/>
                    <a:ln w="3175">
                      <a:solidFill>
                        <a:schemeClr val="tx1"/>
                      </a:solidFill>
                      <a:miter lim="800000"/>
                      <a:headEnd/>
                      <a:tailEnd/>
                    </a:ln>
                  </pic:spPr>
                </pic:pic>
              </a:graphicData>
            </a:graphic>
          </wp:inline>
        </w:drawing>
      </w:r>
    </w:p>
    <w:p w:rsidR="0093736A" w:rsidRPr="002A7E0C" w:rsidRDefault="00654CD4" w:rsidP="00EC0756">
      <w:pPr>
        <w:pStyle w:val="Otsikko2"/>
      </w:pPr>
      <w:r w:rsidRPr="002A7E0C">
        <w:t>2.</w:t>
      </w:r>
      <w:r w:rsidR="00291752" w:rsidRPr="002A7E0C">
        <w:t>2</w:t>
      </w:r>
      <w:r w:rsidRPr="002A7E0C">
        <w:t xml:space="preserve"> </w:t>
      </w:r>
      <w:r w:rsidR="00E6132B" w:rsidRPr="002A7E0C">
        <w:t>Non-response</w:t>
      </w:r>
    </w:p>
    <w:p w:rsidR="00375A6C" w:rsidRPr="002A7E0C" w:rsidRDefault="00F521D6" w:rsidP="00556F48">
      <w:pPr>
        <w:pStyle w:val="Q14"/>
      </w:pPr>
      <w:r w:rsidRPr="002A7E0C">
        <w:t>While planning the UTH-study</w:t>
      </w:r>
      <w:r w:rsidR="001D225A" w:rsidRPr="002A7E0C">
        <w:t>,</w:t>
      </w:r>
      <w:r w:rsidRPr="002A7E0C">
        <w:t xml:space="preserve"> attention was paid to field work methods in order to achieve a suff</w:t>
      </w:r>
      <w:r w:rsidRPr="002A7E0C">
        <w:t>i</w:t>
      </w:r>
      <w:r w:rsidRPr="002A7E0C">
        <w:t xml:space="preserve">cient response rate. </w:t>
      </w:r>
      <w:r w:rsidR="008A3432" w:rsidRPr="002A7E0C">
        <w:t xml:space="preserve">As described in </w:t>
      </w:r>
      <w:fldSimple w:instr=" REF _Ref387152854 \h  \* MERGEFORMAT ">
        <w:r w:rsidR="00B054F3" w:rsidRPr="002A7E0C">
          <w:t>Figure</w:t>
        </w:r>
        <w:r w:rsidR="00B054F3" w:rsidRPr="00B054F3">
          <w:rPr>
            <w:b/>
            <w:bCs/>
          </w:rPr>
          <w:t xml:space="preserve"> </w:t>
        </w:r>
        <w:r w:rsidR="00B054F3">
          <w:rPr>
            <w:noProof/>
          </w:rPr>
          <w:t>2</w:t>
        </w:r>
      </w:fldSimple>
      <w:r w:rsidR="008A3432" w:rsidRPr="002A7E0C">
        <w:t xml:space="preserve">, the response rate </w:t>
      </w:r>
      <w:r w:rsidR="00610753" w:rsidRPr="002A7E0C">
        <w:t xml:space="preserve">in the LFS has been 50 % </w:t>
      </w:r>
      <w:r w:rsidR="008A3432" w:rsidRPr="002A7E0C">
        <w:t xml:space="preserve">for </w:t>
      </w:r>
      <w:r w:rsidR="00610753" w:rsidRPr="002A7E0C">
        <w:t xml:space="preserve">the </w:t>
      </w:r>
      <w:r w:rsidR="008A3432" w:rsidRPr="002A7E0C">
        <w:t>foreign born population as it is 72 % for the general</w:t>
      </w:r>
      <w:r w:rsidR="00610753" w:rsidRPr="002A7E0C">
        <w:t xml:space="preserve"> population</w:t>
      </w:r>
      <w:r w:rsidR="008A3432" w:rsidRPr="002A7E0C">
        <w:t xml:space="preserve">. </w:t>
      </w:r>
      <w:r w:rsidR="00CC6B75" w:rsidRPr="002A7E0C">
        <w:t xml:space="preserve">Based on </w:t>
      </w:r>
      <w:r w:rsidR="00250CD4" w:rsidRPr="002A7E0C">
        <w:t>previous studies on immigrant pop</w:t>
      </w:r>
      <w:r w:rsidR="00250CD4" w:rsidRPr="002A7E0C">
        <w:t>u</w:t>
      </w:r>
      <w:r w:rsidR="00250CD4" w:rsidRPr="002A7E0C">
        <w:t>lation</w:t>
      </w:r>
      <w:sdt>
        <w:sdtPr>
          <w:id w:val="16921710"/>
          <w:citation/>
        </w:sdtPr>
        <w:sdtContent>
          <w:r w:rsidR="006B70B3" w:rsidRPr="002A7E0C">
            <w:fldChar w:fldCharType="begin"/>
          </w:r>
          <w:r w:rsidR="00202DEE" w:rsidRPr="002A7E0C">
            <w:instrText xml:space="preserve"> CITATION Cas12 \l 1035 </w:instrText>
          </w:r>
          <w:r w:rsidR="00B91DBF" w:rsidRPr="002A7E0C">
            <w:instrText xml:space="preserve"> \m Tho09</w:instrText>
          </w:r>
          <w:r w:rsidR="00744BE5" w:rsidRPr="002A7E0C">
            <w:instrText xml:space="preserve"> \m Bar09 \m Mor13</w:instrText>
          </w:r>
          <w:r w:rsidR="006B70B3" w:rsidRPr="002A7E0C">
            <w:fldChar w:fldCharType="separate"/>
          </w:r>
          <w:r w:rsidR="00B054F3">
            <w:rPr>
              <w:noProof/>
            </w:rPr>
            <w:t xml:space="preserve"> (6; 7; 8; 2)</w:t>
          </w:r>
          <w:r w:rsidR="006B70B3" w:rsidRPr="002A7E0C">
            <w:fldChar w:fldCharType="end"/>
          </w:r>
        </w:sdtContent>
      </w:sdt>
      <w:r w:rsidR="00250CD4" w:rsidRPr="002A7E0C">
        <w:t xml:space="preserve"> it was </w:t>
      </w:r>
      <w:r w:rsidR="00CC6B75" w:rsidRPr="002A7E0C">
        <w:t>expected that non-response is mostly due to the same reasons as among the general popula</w:t>
      </w:r>
      <w:r w:rsidR="00610753" w:rsidRPr="002A7E0C">
        <w:t>tion. However,</w:t>
      </w:r>
      <w:r w:rsidR="00CC6B75" w:rsidRPr="002A7E0C">
        <w:t xml:space="preserve"> there are additional problems </w:t>
      </w:r>
      <w:r w:rsidR="00CB3269" w:rsidRPr="002A7E0C">
        <w:t>with</w:t>
      </w:r>
      <w:r w:rsidR="00CC6B75" w:rsidRPr="002A7E0C">
        <w:t xml:space="preserve"> </w:t>
      </w:r>
      <w:r w:rsidR="00250CD4" w:rsidRPr="002A7E0C">
        <w:t xml:space="preserve">languages </w:t>
      </w:r>
      <w:r w:rsidR="00CC6B75" w:rsidRPr="002A7E0C">
        <w:t>skills</w:t>
      </w:r>
      <w:r w:rsidR="00250CD4" w:rsidRPr="002A7E0C">
        <w:t>, unfamiliarity with re</w:t>
      </w:r>
      <w:r w:rsidR="00CB3269" w:rsidRPr="002A7E0C">
        <w:t>gard to surveys and</w:t>
      </w:r>
      <w:r w:rsidR="00250CD4" w:rsidRPr="002A7E0C">
        <w:t xml:space="preserve"> </w:t>
      </w:r>
      <w:r w:rsidR="00CC6B75" w:rsidRPr="002A7E0C">
        <w:t xml:space="preserve">lack of trust </w:t>
      </w:r>
      <w:r w:rsidR="00E91E89" w:rsidRPr="002A7E0C">
        <w:t xml:space="preserve">on </w:t>
      </w:r>
      <w:r w:rsidR="00250CD4" w:rsidRPr="002A7E0C">
        <w:t>data secrecy and motives of authorities</w:t>
      </w:r>
      <w:r w:rsidR="00967A14" w:rsidRPr="002A7E0C">
        <w:t xml:space="preserve">. </w:t>
      </w:r>
    </w:p>
    <w:p w:rsidR="00375A6C" w:rsidRPr="002A7E0C" w:rsidRDefault="00375A6C" w:rsidP="00656D86">
      <w:pPr>
        <w:pStyle w:val="Q14"/>
      </w:pPr>
      <w:r w:rsidRPr="002A7E0C">
        <w:t xml:space="preserve">The target group of </w:t>
      </w:r>
      <w:r w:rsidR="000E4C0B" w:rsidRPr="002A7E0C">
        <w:t xml:space="preserve">the </w:t>
      </w:r>
      <w:r w:rsidRPr="002A7E0C">
        <w:t xml:space="preserve">LFS ad hoc module </w:t>
      </w:r>
      <w:r w:rsidR="000E4C0B" w:rsidRPr="002A7E0C">
        <w:t xml:space="preserve">2014 </w:t>
      </w:r>
      <w:r w:rsidRPr="002A7E0C">
        <w:t xml:space="preserve">includes all foreign born residents in the country as well as the second generation (born in Finland </w:t>
      </w:r>
      <w:r w:rsidR="00445E47">
        <w:t xml:space="preserve"> to</w:t>
      </w:r>
      <w:r w:rsidRPr="002A7E0C">
        <w:t xml:space="preserve"> foreign born parents). Accordingly, selecting only </w:t>
      </w:r>
      <w:r w:rsidR="000E4C0B" w:rsidRPr="002A7E0C">
        <w:t xml:space="preserve">a </w:t>
      </w:r>
      <w:r w:rsidRPr="002A7E0C">
        <w:t xml:space="preserve">few language groups or geographical areas was not an option and we were faced with </w:t>
      </w:r>
      <w:r w:rsidR="000E4C0B" w:rsidRPr="002A7E0C">
        <w:t>the</w:t>
      </w:r>
      <w:r w:rsidRPr="002A7E0C">
        <w:t xml:space="preserve"> challenge </w:t>
      </w:r>
      <w:r w:rsidR="000E4C0B" w:rsidRPr="002A7E0C">
        <w:t xml:space="preserve">of how </w:t>
      </w:r>
      <w:r w:rsidRPr="002A7E0C">
        <w:t xml:space="preserve">to </w:t>
      </w:r>
      <w:r w:rsidR="000E4C0B" w:rsidRPr="002A7E0C">
        <w:t>reach the</w:t>
      </w:r>
      <w:r w:rsidRPr="002A7E0C">
        <w:t xml:space="preserve"> </w:t>
      </w:r>
      <w:r w:rsidR="00656D86">
        <w:t xml:space="preserve">geographically dispersed </w:t>
      </w:r>
      <w:r w:rsidR="000E6C74">
        <w:t>im</w:t>
      </w:r>
      <w:r w:rsidRPr="002A7E0C">
        <w:t xml:space="preserve">migrant population speaking </w:t>
      </w:r>
      <w:r w:rsidR="00656D86">
        <w:t xml:space="preserve">over </w:t>
      </w:r>
      <w:r w:rsidRPr="002A7E0C">
        <w:t xml:space="preserve">200 different languages. </w:t>
      </w:r>
    </w:p>
    <w:p w:rsidR="00774F2D" w:rsidRPr="002A7E0C" w:rsidRDefault="006A0E6B" w:rsidP="001A4E36">
      <w:pPr>
        <w:pStyle w:val="Q14"/>
      </w:pPr>
      <w:r>
        <w:t>We responded to t</w:t>
      </w:r>
      <w:r w:rsidR="00967A14" w:rsidRPr="002A7E0C">
        <w:t xml:space="preserve">hese challenges by translating the questionnaire into </w:t>
      </w:r>
      <w:r w:rsidR="000A6D7F" w:rsidRPr="002A7E0C">
        <w:t>9</w:t>
      </w:r>
      <w:r w:rsidR="000E6C74">
        <w:t xml:space="preserve"> most common immigrant </w:t>
      </w:r>
      <w:r w:rsidR="00C16EBA">
        <w:t>l</w:t>
      </w:r>
      <w:r w:rsidR="00967A14" w:rsidRPr="002A7E0C">
        <w:t>a</w:t>
      </w:r>
      <w:r w:rsidR="00967A14" w:rsidRPr="002A7E0C">
        <w:t>n</w:t>
      </w:r>
      <w:r w:rsidR="00967A14" w:rsidRPr="002A7E0C">
        <w:t>guages</w:t>
      </w:r>
      <w:r w:rsidR="00934004" w:rsidRPr="002A7E0C">
        <w:rPr>
          <w:rStyle w:val="Alaviitteenviite"/>
        </w:rPr>
        <w:footnoteReference w:id="6"/>
      </w:r>
      <w:r w:rsidR="00BA0659" w:rsidRPr="002A7E0C">
        <w:t xml:space="preserve"> </w:t>
      </w:r>
      <w:r w:rsidR="00DB3359" w:rsidRPr="002A7E0C">
        <w:t xml:space="preserve">(in addition to standard Finnish, Swedish and English) </w:t>
      </w:r>
      <w:r w:rsidR="00BA0659" w:rsidRPr="002A7E0C">
        <w:t xml:space="preserve">and </w:t>
      </w:r>
      <w:r w:rsidR="000E6C74">
        <w:t xml:space="preserve">by </w:t>
      </w:r>
      <w:r w:rsidR="00BA0659" w:rsidRPr="002A7E0C">
        <w:t xml:space="preserve">recruiting 9 new interviewers with the command </w:t>
      </w:r>
      <w:r w:rsidR="00375A6C" w:rsidRPr="002A7E0C">
        <w:t>o</w:t>
      </w:r>
      <w:r w:rsidR="000E6C74">
        <w:t xml:space="preserve">f these </w:t>
      </w:r>
      <w:r w:rsidR="00BA0659" w:rsidRPr="002A7E0C">
        <w:t>languages.</w:t>
      </w:r>
      <w:r w:rsidR="00A0402D" w:rsidRPr="002A7E0C">
        <w:t xml:space="preserve"> The multilingual interviewers </w:t>
      </w:r>
      <w:r w:rsidR="00CD69C8" w:rsidRPr="002A7E0C">
        <w:t>were trained  to conduct inte</w:t>
      </w:r>
      <w:r w:rsidR="00CD69C8" w:rsidRPr="002A7E0C">
        <w:t>r</w:t>
      </w:r>
      <w:r w:rsidR="00CD69C8" w:rsidRPr="002A7E0C">
        <w:t xml:space="preserve">views independently and </w:t>
      </w:r>
      <w:r w:rsidR="00A0402D" w:rsidRPr="002A7E0C">
        <w:t>as</w:t>
      </w:r>
      <w:r w:rsidR="00CD69C8" w:rsidRPr="002A7E0C">
        <w:t>sist</w:t>
      </w:r>
      <w:r w:rsidR="00A0402D" w:rsidRPr="002A7E0C">
        <w:t xml:space="preserve"> regular interview staff in the municipalities </w:t>
      </w:r>
      <w:r w:rsidR="000E4C0B" w:rsidRPr="002A7E0C">
        <w:t xml:space="preserve">via </w:t>
      </w:r>
      <w:r w:rsidR="00C74F20">
        <w:t>phone</w:t>
      </w:r>
      <w:r w:rsidR="00A0402D" w:rsidRPr="002A7E0C">
        <w:t xml:space="preserve"> or video transl</w:t>
      </w:r>
      <w:r w:rsidR="00A0402D" w:rsidRPr="002A7E0C">
        <w:t>a</w:t>
      </w:r>
      <w:r w:rsidR="00A0402D" w:rsidRPr="002A7E0C">
        <w:t xml:space="preserve">tion. </w:t>
      </w:r>
      <w:r w:rsidR="00BA0659" w:rsidRPr="002A7E0C">
        <w:t xml:space="preserve"> </w:t>
      </w:r>
      <w:r w:rsidR="000E4C0B" w:rsidRPr="002A7E0C">
        <w:t>The translated l</w:t>
      </w:r>
      <w:r w:rsidR="00D60477" w:rsidRPr="002A7E0C">
        <w:t>anguages were chosen according to the size of the population speaking that la</w:t>
      </w:r>
      <w:r w:rsidR="00D60477" w:rsidRPr="002A7E0C">
        <w:t>n</w:t>
      </w:r>
      <w:r w:rsidR="00D60477" w:rsidRPr="002A7E0C">
        <w:t xml:space="preserve">guage </w:t>
      </w:r>
      <w:r w:rsidR="000E4C0B" w:rsidRPr="002A7E0C">
        <w:t>(</w:t>
      </w:r>
      <w:r w:rsidR="00D60477" w:rsidRPr="002A7E0C">
        <w:t>both as their mother tongue and as a second language</w:t>
      </w:r>
      <w:r w:rsidR="000E4C0B" w:rsidRPr="002A7E0C">
        <w:t>)</w:t>
      </w:r>
      <w:r w:rsidR="00D60477" w:rsidRPr="002A7E0C">
        <w:t xml:space="preserve"> as well as </w:t>
      </w:r>
      <w:r w:rsidR="000E4C0B" w:rsidRPr="002A7E0C">
        <w:t xml:space="preserve">according to </w:t>
      </w:r>
      <w:r w:rsidR="003E4C59" w:rsidRPr="002A7E0C">
        <w:t xml:space="preserve">the general social </w:t>
      </w:r>
      <w:r w:rsidR="003E4C59" w:rsidRPr="002A7E0C">
        <w:lastRenderedPageBreak/>
        <w:t xml:space="preserve">background of the group (educational background, command of Finnish and English). </w:t>
      </w:r>
      <w:r w:rsidR="00375A6C" w:rsidRPr="002A7E0C">
        <w:t>In order to pr</w:t>
      </w:r>
      <w:r w:rsidR="00375A6C" w:rsidRPr="002A7E0C">
        <w:t>o</w:t>
      </w:r>
      <w:r w:rsidR="00375A6C" w:rsidRPr="002A7E0C">
        <w:t>vide as many</w:t>
      </w:r>
      <w:r w:rsidR="00E54B01" w:rsidRPr="002A7E0C">
        <w:t xml:space="preserve"> respondents as possible with a questionnaire they </w:t>
      </w:r>
      <w:r>
        <w:t>could</w:t>
      </w:r>
      <w:r w:rsidR="00E54B01" w:rsidRPr="002A7E0C">
        <w:t xml:space="preserve"> understand, we </w:t>
      </w:r>
      <w:r w:rsidR="00D60477" w:rsidRPr="002A7E0C">
        <w:t xml:space="preserve">chose </w:t>
      </w:r>
      <w:r w:rsidR="000E4C0B" w:rsidRPr="002A7E0C">
        <w:t xml:space="preserve">a </w:t>
      </w:r>
      <w:r w:rsidR="00D60477" w:rsidRPr="002A7E0C">
        <w:t>less ri</w:t>
      </w:r>
      <w:r w:rsidR="00D60477" w:rsidRPr="002A7E0C">
        <w:t>g</w:t>
      </w:r>
      <w:r w:rsidR="00D60477" w:rsidRPr="002A7E0C">
        <w:t xml:space="preserve">orous translation process where questionnaires were translated into target languages </w:t>
      </w:r>
      <w:r w:rsidR="00534F0A" w:rsidRPr="002A7E0C">
        <w:t xml:space="preserve">and proof-read by multilingual interviewers </w:t>
      </w:r>
      <w:r w:rsidR="00D10528" w:rsidRPr="002A7E0C">
        <w:t>without back translation</w:t>
      </w:r>
      <w:r w:rsidR="00C16EBA">
        <w:t xml:space="preserve"> or</w:t>
      </w:r>
      <w:r w:rsidR="00DB3359" w:rsidRPr="002A7E0C">
        <w:t xml:space="preserve"> committee translation</w:t>
      </w:r>
      <w:r w:rsidR="00D10528" w:rsidRPr="002A7E0C">
        <w:t xml:space="preserve"> </w:t>
      </w:r>
      <w:sdt>
        <w:sdtPr>
          <w:id w:val="5100836"/>
          <w:citation/>
        </w:sdtPr>
        <w:sdtContent>
          <w:r w:rsidR="001A4E36">
            <w:fldChar w:fldCharType="begin"/>
          </w:r>
          <w:r w:rsidR="001A4E36">
            <w:rPr>
              <w:lang w:val="fi-FI"/>
            </w:rPr>
            <w:instrText xml:space="preserve"> CITATION Ere13 \m Smi13 \l 1035  </w:instrText>
          </w:r>
          <w:r w:rsidR="001A4E36">
            <w:fldChar w:fldCharType="separate"/>
          </w:r>
          <w:r w:rsidR="001A4E36" w:rsidRPr="001A4E36">
            <w:rPr>
              <w:noProof/>
              <w:lang w:val="fi-FI"/>
            </w:rPr>
            <w:t>(9; 10)</w:t>
          </w:r>
          <w:r w:rsidR="001A4E36">
            <w:fldChar w:fldCharType="end"/>
          </w:r>
        </w:sdtContent>
      </w:sdt>
      <w:r w:rsidR="00D10528" w:rsidRPr="002A7E0C">
        <w:t>.</w:t>
      </w:r>
      <w:r w:rsidR="00DB3359" w:rsidRPr="002A7E0C">
        <w:t xml:space="preserve"> </w:t>
      </w:r>
      <w:r w:rsidR="00774F2D" w:rsidRPr="002A7E0C">
        <w:t xml:space="preserve">We assessed, that the overall quality of data will be better if we have </w:t>
      </w:r>
      <w:r w:rsidR="000E4C0B" w:rsidRPr="002A7E0C">
        <w:t xml:space="preserve">several </w:t>
      </w:r>
      <w:r w:rsidR="00774F2D" w:rsidRPr="002A7E0C">
        <w:t xml:space="preserve">language versions with </w:t>
      </w:r>
      <w:r w:rsidR="00730F1A" w:rsidRPr="002A7E0C">
        <w:t xml:space="preserve">potentially </w:t>
      </w:r>
      <w:r w:rsidR="00774F2D" w:rsidRPr="002A7E0C">
        <w:t xml:space="preserve">minor linguistic </w:t>
      </w:r>
      <w:r w:rsidR="00730F1A" w:rsidRPr="002A7E0C">
        <w:t>problems,</w:t>
      </w:r>
      <w:r w:rsidR="00832C39" w:rsidRPr="002A7E0C">
        <w:t xml:space="preserve"> </w:t>
      </w:r>
      <w:r w:rsidR="000E4C0B" w:rsidRPr="002A7E0C">
        <w:t xml:space="preserve">in comparison to </w:t>
      </w:r>
      <w:r w:rsidR="00832C39" w:rsidRPr="002A7E0C">
        <w:t xml:space="preserve">only </w:t>
      </w:r>
      <w:r w:rsidR="00BA0E31">
        <w:t xml:space="preserve">a few </w:t>
      </w:r>
      <w:r w:rsidR="00832C39" w:rsidRPr="002A7E0C">
        <w:t>thoroughly tested ver</w:t>
      </w:r>
      <w:r w:rsidR="00730F1A" w:rsidRPr="002A7E0C">
        <w:t>sion</w:t>
      </w:r>
      <w:r w:rsidR="00BA0E31">
        <w:t>s</w:t>
      </w:r>
      <w:r w:rsidR="000E4C0B" w:rsidRPr="002A7E0C">
        <w:t xml:space="preserve">. With </w:t>
      </w:r>
      <w:r w:rsidR="00730F1A" w:rsidRPr="002A7E0C">
        <w:t xml:space="preserve">only </w:t>
      </w:r>
      <w:r w:rsidR="000E4C0B" w:rsidRPr="002A7E0C">
        <w:t xml:space="preserve">a </w:t>
      </w:r>
      <w:r w:rsidR="00C16EBA">
        <w:t>few language</w:t>
      </w:r>
      <w:r w:rsidR="00730F1A" w:rsidRPr="002A7E0C">
        <w:t xml:space="preserve"> </w:t>
      </w:r>
      <w:r w:rsidR="000E4C0B" w:rsidRPr="002A7E0C">
        <w:t xml:space="preserve">versions there would be </w:t>
      </w:r>
      <w:r w:rsidR="00832C39" w:rsidRPr="002A7E0C">
        <w:t xml:space="preserve">more respondents </w:t>
      </w:r>
      <w:r w:rsidR="000E4C0B" w:rsidRPr="002A7E0C">
        <w:t xml:space="preserve">using </w:t>
      </w:r>
      <w:r w:rsidR="00832C39" w:rsidRPr="002A7E0C">
        <w:t>broken Finnish or English</w:t>
      </w:r>
      <w:r w:rsidR="000E4C0B" w:rsidRPr="002A7E0C">
        <w:t>,</w:t>
      </w:r>
      <w:r w:rsidR="000A6F27" w:rsidRPr="002A7E0C">
        <w:t xml:space="preserve"> which would probably </w:t>
      </w:r>
      <w:r w:rsidR="000E4C0B" w:rsidRPr="002A7E0C">
        <w:t>r</w:t>
      </w:r>
      <w:r w:rsidR="000E4C0B" w:rsidRPr="002A7E0C">
        <w:t>e</w:t>
      </w:r>
      <w:r w:rsidR="000E4C0B" w:rsidRPr="002A7E0C">
        <w:t xml:space="preserve">sult in </w:t>
      </w:r>
      <w:r w:rsidR="000A6F27" w:rsidRPr="002A7E0C">
        <w:t>even more misunderstanding</w:t>
      </w:r>
      <w:r w:rsidR="000E4C0B" w:rsidRPr="002A7E0C">
        <w:t>s</w:t>
      </w:r>
      <w:r w:rsidR="000A6F27" w:rsidRPr="002A7E0C">
        <w:t>.</w:t>
      </w:r>
      <w:r w:rsidR="00BE08B9" w:rsidRPr="002A7E0C">
        <w:t xml:space="preserve"> In </w:t>
      </w:r>
      <w:r w:rsidR="000E4C0B" w:rsidRPr="002A7E0C">
        <w:t xml:space="preserve">the </w:t>
      </w:r>
      <w:r w:rsidR="00BE08B9" w:rsidRPr="002A7E0C">
        <w:t>case of the respondent not mastering any of the 12 la</w:t>
      </w:r>
      <w:r w:rsidR="00BE08B9" w:rsidRPr="002A7E0C">
        <w:t>n</w:t>
      </w:r>
      <w:r w:rsidR="00BE08B9" w:rsidRPr="002A7E0C">
        <w:t xml:space="preserve">guages available, we allowed </w:t>
      </w:r>
      <w:r w:rsidR="000E4C0B" w:rsidRPr="002A7E0C">
        <w:t xml:space="preserve">the </w:t>
      </w:r>
      <w:r w:rsidR="00BE08B9" w:rsidRPr="002A7E0C">
        <w:t xml:space="preserve">using </w:t>
      </w:r>
      <w:r w:rsidR="000E4C0B" w:rsidRPr="002A7E0C">
        <w:t xml:space="preserve">of </w:t>
      </w:r>
      <w:r w:rsidR="00BE08B9" w:rsidRPr="002A7E0C">
        <w:t xml:space="preserve">adult </w:t>
      </w:r>
      <w:r w:rsidR="000D394B">
        <w:t>household</w:t>
      </w:r>
      <w:r w:rsidR="00BE08B9" w:rsidRPr="002A7E0C">
        <w:t xml:space="preserve"> members as </w:t>
      </w:r>
      <w:r w:rsidR="000E4C0B" w:rsidRPr="002A7E0C">
        <w:t xml:space="preserve">ad hoc </w:t>
      </w:r>
      <w:r w:rsidR="00BE08B9" w:rsidRPr="002A7E0C">
        <w:t>translators. It was a</w:t>
      </w:r>
      <w:r w:rsidR="00BE08B9" w:rsidRPr="002A7E0C">
        <w:t>c</w:t>
      </w:r>
      <w:r w:rsidR="00BE08B9" w:rsidRPr="002A7E0C">
        <w:t xml:space="preserve">knowledged that the quality </w:t>
      </w:r>
      <w:r w:rsidR="00A842D0">
        <w:t xml:space="preserve">of the data </w:t>
      </w:r>
      <w:r w:rsidR="000E4C0B" w:rsidRPr="002A7E0C">
        <w:t>would be</w:t>
      </w:r>
      <w:r w:rsidR="00BE08B9" w:rsidRPr="002A7E0C">
        <w:t xml:space="preserve"> </w:t>
      </w:r>
      <w:r w:rsidR="00EA1E6F" w:rsidRPr="002A7E0C">
        <w:t>worse</w:t>
      </w:r>
      <w:r w:rsidR="00BE08B9" w:rsidRPr="002A7E0C">
        <w:t xml:space="preserve"> than with official translations but this was a</w:t>
      </w:r>
      <w:r w:rsidR="00BE08B9" w:rsidRPr="002A7E0C">
        <w:t>s</w:t>
      </w:r>
      <w:r w:rsidR="00BE08B9" w:rsidRPr="002A7E0C">
        <w:t>sessed as a smaller problem than the bias caused by increased non-response.</w:t>
      </w:r>
      <w:r w:rsidR="003C607A" w:rsidRPr="002A7E0C">
        <w:t xml:space="preserve"> Further analyses will show whether the quality of </w:t>
      </w:r>
      <w:r w:rsidR="00A9658B" w:rsidRPr="002A7E0C">
        <w:t>obtained data will be sufficient</w:t>
      </w:r>
      <w:r w:rsidR="003C607A" w:rsidRPr="002A7E0C">
        <w:t>.</w:t>
      </w:r>
    </w:p>
    <w:p w:rsidR="00216249" w:rsidRPr="002A7E0C" w:rsidRDefault="00BA0659" w:rsidP="00CE4AB5">
      <w:pPr>
        <w:pStyle w:val="Q14"/>
      </w:pPr>
      <w:r w:rsidRPr="002A7E0C">
        <w:t xml:space="preserve">All </w:t>
      </w:r>
      <w:r w:rsidR="00EA411C" w:rsidRPr="002A7E0C">
        <w:t xml:space="preserve">12 </w:t>
      </w:r>
      <w:r w:rsidR="004F7961" w:rsidRPr="002A7E0C">
        <w:t>language</w:t>
      </w:r>
      <w:r w:rsidRPr="002A7E0C">
        <w:t xml:space="preserve"> version</w:t>
      </w:r>
      <w:r w:rsidR="000E4C0B" w:rsidRPr="002A7E0C">
        <w:t>s</w:t>
      </w:r>
      <w:r w:rsidRPr="002A7E0C">
        <w:t xml:space="preserve"> were programmed for </w:t>
      </w:r>
      <w:r w:rsidR="000D394B">
        <w:t>computer-assisted personal interviewing (</w:t>
      </w:r>
      <w:r w:rsidRPr="002A7E0C">
        <w:t>CAPI</w:t>
      </w:r>
      <w:r w:rsidR="000D394B">
        <w:t>,</w:t>
      </w:r>
      <w:r w:rsidRPr="002A7E0C">
        <w:t xml:space="preserve"> </w:t>
      </w:r>
      <w:proofErr w:type="spellStart"/>
      <w:r w:rsidRPr="002A7E0C">
        <w:t>Blaise</w:t>
      </w:r>
      <w:proofErr w:type="spellEnd"/>
      <w:r w:rsidRPr="002A7E0C">
        <w:t>) which</w:t>
      </w:r>
      <w:r w:rsidR="00620672" w:rsidRPr="002A7E0C">
        <w:t xml:space="preserve"> </w:t>
      </w:r>
      <w:r w:rsidR="00842974" w:rsidRPr="002A7E0C">
        <w:t>required</w:t>
      </w:r>
      <w:r w:rsidR="00620672" w:rsidRPr="002A7E0C">
        <w:t xml:space="preserve"> considerable programming resources and co-op</w:t>
      </w:r>
      <w:r w:rsidR="00B34594" w:rsidRPr="002A7E0C">
        <w:t>e</w:t>
      </w:r>
      <w:r w:rsidR="00620672" w:rsidRPr="002A7E0C">
        <w:t>ration of programmers wit</w:t>
      </w:r>
      <w:r w:rsidR="00842974" w:rsidRPr="002A7E0C">
        <w:t>h the mult</w:t>
      </w:r>
      <w:r w:rsidR="00842974" w:rsidRPr="002A7E0C">
        <w:t>i</w:t>
      </w:r>
      <w:r w:rsidR="00842974" w:rsidRPr="002A7E0C">
        <w:t>lingual interviewers.</w:t>
      </w:r>
      <w:r w:rsidRPr="002A7E0C">
        <w:t xml:space="preserve"> </w:t>
      </w:r>
      <w:r w:rsidR="00C209FE" w:rsidRPr="002A7E0C">
        <w:t xml:space="preserve">However, this </w:t>
      </w:r>
      <w:r w:rsidRPr="002A7E0C">
        <w:t xml:space="preserve">enabled the </w:t>
      </w:r>
      <w:r w:rsidR="00C964E6" w:rsidRPr="002A7E0C">
        <w:t xml:space="preserve">permanent </w:t>
      </w:r>
      <w:r w:rsidRPr="002A7E0C">
        <w:t xml:space="preserve">interviewers </w:t>
      </w:r>
      <w:r w:rsidR="00C964E6" w:rsidRPr="002A7E0C">
        <w:t>(who master only Finnish, En</w:t>
      </w:r>
      <w:r w:rsidR="00C964E6" w:rsidRPr="002A7E0C">
        <w:t>g</w:t>
      </w:r>
      <w:r w:rsidR="00C964E6" w:rsidRPr="002A7E0C">
        <w:t>lish and</w:t>
      </w:r>
      <w:r w:rsidR="00CB1896" w:rsidRPr="002A7E0C">
        <w:t>/or</w:t>
      </w:r>
      <w:r w:rsidR="00C964E6" w:rsidRPr="002A7E0C">
        <w:t xml:space="preserve"> Swedish) </w:t>
      </w:r>
      <w:r w:rsidR="000E4C0B" w:rsidRPr="002A7E0C">
        <w:t xml:space="preserve">to </w:t>
      </w:r>
      <w:r w:rsidRPr="002A7E0C">
        <w:t xml:space="preserve">use </w:t>
      </w:r>
      <w:r w:rsidR="00A25534" w:rsidRPr="002A7E0C">
        <w:t xml:space="preserve">all 9 additional </w:t>
      </w:r>
      <w:r w:rsidRPr="002A7E0C">
        <w:t>languages in case the respondent couldn’t unde</w:t>
      </w:r>
      <w:r w:rsidRPr="002A7E0C">
        <w:t>r</w:t>
      </w:r>
      <w:r w:rsidRPr="002A7E0C">
        <w:t>stand some of the questions</w:t>
      </w:r>
      <w:r w:rsidR="004F2CBF" w:rsidRPr="002A7E0C">
        <w:rPr>
          <w:rStyle w:val="Alaviitteenviite"/>
        </w:rPr>
        <w:footnoteReference w:id="7"/>
      </w:r>
      <w:r w:rsidRPr="002A7E0C">
        <w:t xml:space="preserve">. </w:t>
      </w:r>
      <w:r w:rsidR="00EF26D2" w:rsidRPr="002A7E0C">
        <w:t xml:space="preserve">This was done </w:t>
      </w:r>
      <w:r w:rsidRPr="002A7E0C">
        <w:t>by changing the language of the questionnaire and showing the que</w:t>
      </w:r>
      <w:r w:rsidRPr="002A7E0C">
        <w:t>s</w:t>
      </w:r>
      <w:r w:rsidRPr="002A7E0C">
        <w:t>tion to the respondent from the computer screen.</w:t>
      </w:r>
      <w:r w:rsidR="00E91E89" w:rsidRPr="002A7E0C">
        <w:t xml:space="preserve"> </w:t>
      </w:r>
    </w:p>
    <w:p w:rsidR="00967A14" w:rsidRPr="002A7E0C" w:rsidRDefault="00216249" w:rsidP="00C16EBA">
      <w:pPr>
        <w:pStyle w:val="Q14"/>
      </w:pPr>
      <w:r w:rsidRPr="002A7E0C">
        <w:t>Based on experiences from the first quarter of data collection</w:t>
      </w:r>
      <w:r w:rsidR="00D4519C" w:rsidRPr="002A7E0C">
        <w:t xml:space="preserve"> (field work is scheduled</w:t>
      </w:r>
      <w:r w:rsidR="00F466C1">
        <w:t xml:space="preserve"> between</w:t>
      </w:r>
      <w:r w:rsidR="00D4519C" w:rsidRPr="002A7E0C">
        <w:t xml:space="preserve"> 1.1.2014-</w:t>
      </w:r>
      <w:r w:rsidR="00B5790C">
        <w:t>3</w:t>
      </w:r>
      <w:r w:rsidR="00D4519C" w:rsidRPr="002A7E0C">
        <w:t xml:space="preserve">1.3.2015) </w:t>
      </w:r>
      <w:r w:rsidRPr="002A7E0C">
        <w:t xml:space="preserve">, </w:t>
      </w:r>
      <w:r w:rsidR="00DA5424" w:rsidRPr="002A7E0C">
        <w:t xml:space="preserve">the need for new multilingual interviewers </w:t>
      </w:r>
      <w:r w:rsidR="00C16EBA">
        <w:t xml:space="preserve">has not been </w:t>
      </w:r>
      <w:r w:rsidR="00DA5424" w:rsidRPr="002A7E0C">
        <w:t xml:space="preserve">immense </w:t>
      </w:r>
      <w:r w:rsidR="00D53EAE" w:rsidRPr="002A7E0C">
        <w:t xml:space="preserve">and </w:t>
      </w:r>
      <w:r w:rsidR="000E4C0B" w:rsidRPr="002A7E0C">
        <w:t xml:space="preserve">a </w:t>
      </w:r>
      <w:r w:rsidR="00D53EAE" w:rsidRPr="002A7E0C">
        <w:t xml:space="preserve">large part </w:t>
      </w:r>
      <w:r w:rsidR="00A914E0" w:rsidRPr="002A7E0C">
        <w:t xml:space="preserve">of the interviews </w:t>
      </w:r>
      <w:r w:rsidR="00C16EBA">
        <w:t xml:space="preserve">have been </w:t>
      </w:r>
      <w:r w:rsidR="00A914E0" w:rsidRPr="002A7E0C">
        <w:t>done by</w:t>
      </w:r>
      <w:r w:rsidR="00A273D2" w:rsidRPr="002A7E0C">
        <w:t xml:space="preserve"> the </w:t>
      </w:r>
      <w:r w:rsidR="009B2A60" w:rsidRPr="002A7E0C">
        <w:t>permanent</w:t>
      </w:r>
      <w:r w:rsidR="00A273D2" w:rsidRPr="002A7E0C">
        <w:t xml:space="preserve"> interviewers </w:t>
      </w:r>
      <w:r w:rsidR="000E4C0B" w:rsidRPr="002A7E0C">
        <w:t xml:space="preserve">relying </w:t>
      </w:r>
      <w:r w:rsidR="00A35A3D" w:rsidRPr="002A7E0C">
        <w:t xml:space="preserve">only </w:t>
      </w:r>
      <w:r w:rsidR="000E4C0B" w:rsidRPr="002A7E0C">
        <w:t xml:space="preserve">on the </w:t>
      </w:r>
      <w:r w:rsidR="00A273D2" w:rsidRPr="002A7E0C">
        <w:t>help of CAPI tran</w:t>
      </w:r>
      <w:r w:rsidR="00A273D2" w:rsidRPr="002A7E0C">
        <w:t>s</w:t>
      </w:r>
      <w:r w:rsidR="00A273D2" w:rsidRPr="002A7E0C">
        <w:t>lations</w:t>
      </w:r>
      <w:r w:rsidR="004649B5" w:rsidRPr="002A7E0C">
        <w:t xml:space="preserve"> </w:t>
      </w:r>
      <w:r w:rsidR="000E4C0B" w:rsidRPr="002A7E0C">
        <w:t>(</w:t>
      </w:r>
      <w:r w:rsidR="004649B5" w:rsidRPr="002A7E0C">
        <w:t>although the use of phone- or video translation was offered</w:t>
      </w:r>
      <w:r w:rsidR="000E4C0B" w:rsidRPr="002A7E0C">
        <w:t>)</w:t>
      </w:r>
      <w:r w:rsidR="00DA5424" w:rsidRPr="002A7E0C">
        <w:t>. However, the multilingu</w:t>
      </w:r>
      <w:r w:rsidR="00D4519C" w:rsidRPr="002A7E0C">
        <w:t>al inte</w:t>
      </w:r>
      <w:r w:rsidR="00D4519C" w:rsidRPr="002A7E0C">
        <w:t>r</w:t>
      </w:r>
      <w:r w:rsidR="00D4519C" w:rsidRPr="002A7E0C">
        <w:t>viewers conduct</w:t>
      </w:r>
      <w:r w:rsidR="00DA5424" w:rsidRPr="002A7E0C">
        <w:t xml:space="preserve"> </w:t>
      </w:r>
      <w:r w:rsidR="00142F3A">
        <w:t xml:space="preserve">a </w:t>
      </w:r>
      <w:r w:rsidR="00DA5424" w:rsidRPr="002A7E0C">
        <w:t xml:space="preserve">large part of the interviews themselves and it seems that they reach higher response rates than the regular interview staff. </w:t>
      </w:r>
      <w:r w:rsidR="00E730A1" w:rsidRPr="002A7E0C">
        <w:t xml:space="preserve">This may be explained either by exceptionally </w:t>
      </w:r>
      <w:r w:rsidR="00142F73" w:rsidRPr="002A7E0C">
        <w:t>successful</w:t>
      </w:r>
      <w:r w:rsidR="00E730A1" w:rsidRPr="002A7E0C">
        <w:t xml:space="preserve"> recrui</w:t>
      </w:r>
      <w:r w:rsidR="00E730A1" w:rsidRPr="002A7E0C">
        <w:t>t</w:t>
      </w:r>
      <w:r w:rsidR="00E730A1" w:rsidRPr="002A7E0C">
        <w:t>ment</w:t>
      </w:r>
      <w:r w:rsidR="002477FF" w:rsidRPr="002A7E0C">
        <w:t xml:space="preserve"> and higher motivation of the </w:t>
      </w:r>
      <w:r w:rsidR="00B20315" w:rsidRPr="002A7E0C">
        <w:t xml:space="preserve">multilingual </w:t>
      </w:r>
      <w:r w:rsidR="002477FF" w:rsidRPr="002A7E0C">
        <w:t>personnel or</w:t>
      </w:r>
      <w:r w:rsidR="00E730A1" w:rsidRPr="002A7E0C">
        <w:t xml:space="preserve"> linguistic and cultural knowledge that helps to </w:t>
      </w:r>
      <w:r w:rsidR="00197115" w:rsidRPr="002A7E0C">
        <w:t xml:space="preserve">build trust </w:t>
      </w:r>
      <w:r w:rsidR="00EC01D2" w:rsidRPr="002A7E0C">
        <w:t xml:space="preserve">and eases communication </w:t>
      </w:r>
      <w:r w:rsidR="00C5690E" w:rsidRPr="002A7E0C">
        <w:t xml:space="preserve">with </w:t>
      </w:r>
      <w:r w:rsidR="004642E7" w:rsidRPr="002A7E0C">
        <w:t>the interview</w:t>
      </w:r>
      <w:r w:rsidR="002477FF" w:rsidRPr="002A7E0C">
        <w:t>ees.</w:t>
      </w:r>
    </w:p>
    <w:p w:rsidR="005713F9" w:rsidRPr="002A7E0C" w:rsidRDefault="007A4ADE" w:rsidP="00556F48">
      <w:pPr>
        <w:pStyle w:val="Q14"/>
      </w:pPr>
      <w:r w:rsidRPr="002A7E0C">
        <w:t xml:space="preserve">In </w:t>
      </w:r>
      <w:r w:rsidR="00D31A65" w:rsidRPr="002A7E0C">
        <w:t>addition</w:t>
      </w:r>
      <w:r w:rsidRPr="002A7E0C">
        <w:t xml:space="preserve"> to the questionnaires, we </w:t>
      </w:r>
      <w:r w:rsidR="005713F9" w:rsidRPr="002A7E0C">
        <w:t>translated cover letters into 27 languages</w:t>
      </w:r>
      <w:r w:rsidR="00EE6565" w:rsidRPr="002A7E0C">
        <w:rPr>
          <w:rStyle w:val="Alaviitteenviite"/>
        </w:rPr>
        <w:footnoteReference w:id="8"/>
      </w:r>
      <w:r w:rsidR="005713F9" w:rsidRPr="002A7E0C">
        <w:t xml:space="preserve"> and designed inform</w:t>
      </w:r>
      <w:r w:rsidR="005713F9" w:rsidRPr="002A7E0C">
        <w:t>a</w:t>
      </w:r>
      <w:r w:rsidR="005713F9" w:rsidRPr="002A7E0C">
        <w:t xml:space="preserve">tion sheets on data secrecy. </w:t>
      </w:r>
      <w:r w:rsidR="00C5690E" w:rsidRPr="002A7E0C">
        <w:t xml:space="preserve">As </w:t>
      </w:r>
      <w:r w:rsidR="00BC588F" w:rsidRPr="002A7E0C">
        <w:t>most of the interview staff is not multilingual, translated cover let</w:t>
      </w:r>
      <w:r w:rsidR="00C5690E" w:rsidRPr="002A7E0C">
        <w:t>ters prov</w:t>
      </w:r>
      <w:r w:rsidR="00BC588F" w:rsidRPr="002A7E0C">
        <w:t xml:space="preserve">ed </w:t>
      </w:r>
      <w:r w:rsidR="00C5690E" w:rsidRPr="002A7E0C">
        <w:t xml:space="preserve">to be </w:t>
      </w:r>
      <w:r w:rsidR="00BC588F" w:rsidRPr="002A7E0C">
        <w:t xml:space="preserve">useful tools and helped the </w:t>
      </w:r>
      <w:r w:rsidR="00CA0480" w:rsidRPr="002A7E0C">
        <w:t>interviewers</w:t>
      </w:r>
      <w:r w:rsidR="00BC588F" w:rsidRPr="002A7E0C">
        <w:t xml:space="preserve"> explain the purpose of the survey for the inte</w:t>
      </w:r>
      <w:r w:rsidR="00BC588F" w:rsidRPr="002A7E0C">
        <w:t>r</w:t>
      </w:r>
      <w:r w:rsidR="00BC588F" w:rsidRPr="002A7E0C">
        <w:lastRenderedPageBreak/>
        <w:t xml:space="preserve">viewees. </w:t>
      </w:r>
      <w:r w:rsidR="00390242" w:rsidRPr="002A7E0C">
        <w:t xml:space="preserve">As </w:t>
      </w:r>
      <w:r w:rsidR="00C5690E" w:rsidRPr="002A7E0C">
        <w:t xml:space="preserve">the </w:t>
      </w:r>
      <w:r w:rsidR="00390242" w:rsidRPr="002A7E0C">
        <w:t xml:space="preserve">translation of </w:t>
      </w:r>
      <w:r w:rsidR="00C5690E" w:rsidRPr="002A7E0C">
        <w:t>a one-</w:t>
      </w:r>
      <w:r w:rsidR="00390242" w:rsidRPr="002A7E0C">
        <w:t xml:space="preserve">page letter is </w:t>
      </w:r>
      <w:r w:rsidR="00C5690E" w:rsidRPr="002A7E0C">
        <w:t xml:space="preserve">a </w:t>
      </w:r>
      <w:r w:rsidR="00390242" w:rsidRPr="002A7E0C">
        <w:t>very small investment, this practise is widely re</w:t>
      </w:r>
      <w:r w:rsidR="00390242" w:rsidRPr="002A7E0C">
        <w:t>c</w:t>
      </w:r>
      <w:r w:rsidR="00390242" w:rsidRPr="002A7E0C">
        <w:t xml:space="preserve">ommended for </w:t>
      </w:r>
      <w:r w:rsidR="00A24D55" w:rsidRPr="002A7E0C">
        <w:t xml:space="preserve">all </w:t>
      </w:r>
      <w:r w:rsidR="00390242" w:rsidRPr="002A7E0C">
        <w:t xml:space="preserve">general </w:t>
      </w:r>
      <w:r w:rsidR="007D05F2" w:rsidRPr="002A7E0C">
        <w:t>population surveys</w:t>
      </w:r>
      <w:r w:rsidR="00390242" w:rsidRPr="002A7E0C">
        <w:t>.</w:t>
      </w:r>
    </w:p>
    <w:p w:rsidR="00087C58" w:rsidRPr="002A7E0C" w:rsidRDefault="00087C58" w:rsidP="00C35BC2">
      <w:pPr>
        <w:pStyle w:val="Q14"/>
      </w:pPr>
      <w:r w:rsidRPr="002A7E0C">
        <w:t xml:space="preserve">After </w:t>
      </w:r>
      <w:r w:rsidR="00C5690E" w:rsidRPr="002A7E0C">
        <w:t xml:space="preserve">the </w:t>
      </w:r>
      <w:r w:rsidRPr="002A7E0C">
        <w:t>first quarter of data collection it seems that these procedures have been successful</w:t>
      </w:r>
      <w:r w:rsidR="00E30408" w:rsidRPr="002A7E0C">
        <w:t>.</w:t>
      </w:r>
      <w:r w:rsidRPr="002A7E0C">
        <w:t xml:space="preserve"> </w:t>
      </w:r>
      <w:r w:rsidR="00E30408" w:rsidRPr="002A7E0C">
        <w:t>T</w:t>
      </w:r>
      <w:r w:rsidR="00D57B17" w:rsidRPr="002A7E0C">
        <w:t xml:space="preserve">he  </w:t>
      </w:r>
      <w:r w:rsidR="00983308" w:rsidRPr="002A7E0C">
        <w:t xml:space="preserve">net </w:t>
      </w:r>
      <w:r w:rsidR="00D57B17" w:rsidRPr="002A7E0C">
        <w:t>response rates are around 70 % which is even slightly better than in most general population CAPI i</w:t>
      </w:r>
      <w:r w:rsidR="00D57B17" w:rsidRPr="002A7E0C">
        <w:t>n</w:t>
      </w:r>
      <w:r w:rsidR="00D57B17" w:rsidRPr="002A7E0C">
        <w:t>terviews.</w:t>
      </w:r>
      <w:r w:rsidR="00A57410" w:rsidRPr="002A7E0C">
        <w:t xml:space="preserve"> As reported </w:t>
      </w:r>
      <w:r w:rsidR="004C2EC0" w:rsidRPr="002A7E0C">
        <w:t xml:space="preserve">also </w:t>
      </w:r>
      <w:r w:rsidR="00A57410" w:rsidRPr="002A7E0C">
        <w:t>by other immigrant surveys</w:t>
      </w:r>
      <w:r w:rsidR="004007C5" w:rsidRPr="002A7E0C">
        <w:t xml:space="preserve"> </w:t>
      </w:r>
      <w:sdt>
        <w:sdtPr>
          <w:id w:val="5100840"/>
          <w:citation/>
        </w:sdtPr>
        <w:sdtContent>
          <w:r w:rsidR="006B70B3" w:rsidRPr="002A7E0C">
            <w:fldChar w:fldCharType="begin"/>
          </w:r>
          <w:r w:rsidR="004007C5" w:rsidRPr="002A7E0C">
            <w:instrText xml:space="preserve"> CITATION Mor13 \l 1035 </w:instrText>
          </w:r>
          <w:r w:rsidR="006B70B3" w:rsidRPr="002A7E0C">
            <w:fldChar w:fldCharType="separate"/>
          </w:r>
          <w:r w:rsidR="00B054F3">
            <w:rPr>
              <w:noProof/>
            </w:rPr>
            <w:t>(2)</w:t>
          </w:r>
          <w:r w:rsidR="006B70B3" w:rsidRPr="002A7E0C">
            <w:fldChar w:fldCharType="end"/>
          </w:r>
        </w:sdtContent>
      </w:sdt>
      <w:r w:rsidR="00E30408" w:rsidRPr="002A7E0C">
        <w:t>,</w:t>
      </w:r>
      <w:r w:rsidR="00A57410" w:rsidRPr="002A7E0C">
        <w:t xml:space="preserve"> incorrect and missing contact information is the main </w:t>
      </w:r>
      <w:r w:rsidR="009B285F" w:rsidRPr="002A7E0C">
        <w:t xml:space="preserve">challenge </w:t>
      </w:r>
      <w:r w:rsidR="00447063" w:rsidRPr="002A7E0C">
        <w:t xml:space="preserve">in surveying immigrants. For the moment it seems </w:t>
      </w:r>
      <w:r w:rsidR="007E0B63" w:rsidRPr="002A7E0C">
        <w:t xml:space="preserve">that </w:t>
      </w:r>
      <w:r w:rsidR="00447063" w:rsidRPr="002A7E0C">
        <w:t>the population register</w:t>
      </w:r>
      <w:r w:rsidR="0022766B" w:rsidRPr="002A7E0C">
        <w:t xml:space="preserve"> (from where the sample is derived)</w:t>
      </w:r>
      <w:r w:rsidR="00447063" w:rsidRPr="002A7E0C">
        <w:t xml:space="preserve"> contains some 10 % of overcoverage, that is, </w:t>
      </w:r>
      <w:r w:rsidR="00087971" w:rsidRPr="002A7E0C">
        <w:t xml:space="preserve">the interviewers find out from family members, employers or from </w:t>
      </w:r>
      <w:r w:rsidR="00E30408" w:rsidRPr="002A7E0C">
        <w:t xml:space="preserve">the </w:t>
      </w:r>
      <w:r w:rsidR="00087971" w:rsidRPr="002A7E0C">
        <w:t>target person herself</w:t>
      </w:r>
      <w:r w:rsidR="00A73D8E" w:rsidRPr="002A7E0C">
        <w:t xml:space="preserve"> (e.g. by e-mail)</w:t>
      </w:r>
      <w:r w:rsidR="00087971" w:rsidRPr="002A7E0C">
        <w:t xml:space="preserve">, that she has </w:t>
      </w:r>
      <w:r w:rsidR="00447063" w:rsidRPr="002A7E0C">
        <w:t xml:space="preserve">already moved out </w:t>
      </w:r>
      <w:r w:rsidR="00C35BC2">
        <w:t xml:space="preserve">of </w:t>
      </w:r>
      <w:r w:rsidR="00447063" w:rsidRPr="002A7E0C">
        <w:t>Finland and do</w:t>
      </w:r>
      <w:r w:rsidR="00087971" w:rsidRPr="002A7E0C">
        <w:t>es</w:t>
      </w:r>
      <w:r w:rsidR="00447063" w:rsidRPr="002A7E0C">
        <w:t xml:space="preserve"> not belong to </w:t>
      </w:r>
      <w:r w:rsidR="00E30408" w:rsidRPr="002A7E0C">
        <w:t xml:space="preserve">the </w:t>
      </w:r>
      <w:r w:rsidR="00447063" w:rsidRPr="002A7E0C">
        <w:t xml:space="preserve">target population. </w:t>
      </w:r>
      <w:r w:rsidR="009D34D9" w:rsidRPr="002A7E0C">
        <w:t xml:space="preserve">In addition, </w:t>
      </w:r>
      <w:r w:rsidR="00E30408" w:rsidRPr="002A7E0C">
        <w:t xml:space="preserve">the </w:t>
      </w:r>
      <w:r w:rsidR="009D34D9" w:rsidRPr="002A7E0C">
        <w:t>immigrant popul</w:t>
      </w:r>
      <w:r w:rsidR="009D34D9" w:rsidRPr="002A7E0C">
        <w:t>a</w:t>
      </w:r>
      <w:r w:rsidR="009D34D9" w:rsidRPr="002A7E0C">
        <w:t xml:space="preserve">tion moves </w:t>
      </w:r>
      <w:r w:rsidR="00451EBF" w:rsidRPr="002A7E0C">
        <w:t xml:space="preserve">inside the country </w:t>
      </w:r>
      <w:r w:rsidR="009D34D9" w:rsidRPr="002A7E0C">
        <w:t xml:space="preserve">more often than </w:t>
      </w:r>
      <w:r w:rsidR="00214907" w:rsidRPr="002A7E0C">
        <w:t xml:space="preserve">the </w:t>
      </w:r>
      <w:r w:rsidR="009D34D9" w:rsidRPr="002A7E0C">
        <w:t xml:space="preserve">general population and </w:t>
      </w:r>
      <w:r w:rsidR="00103CE4">
        <w:t xml:space="preserve">often </w:t>
      </w:r>
      <w:r w:rsidR="00E72439" w:rsidRPr="002A7E0C">
        <w:t>has</w:t>
      </w:r>
      <w:r w:rsidR="0022766B" w:rsidRPr="002A7E0C">
        <w:t xml:space="preserve"> pre-paid phone numbers, which </w:t>
      </w:r>
      <w:r w:rsidR="00986A5C" w:rsidRPr="002A7E0C">
        <w:t xml:space="preserve">is </w:t>
      </w:r>
      <w:r w:rsidR="00EC1499" w:rsidRPr="002A7E0C">
        <w:t xml:space="preserve">why the interviewers need to invest more working time in </w:t>
      </w:r>
      <w:r w:rsidR="004846B9" w:rsidRPr="002A7E0C">
        <w:t xml:space="preserve">locating the target person </w:t>
      </w:r>
      <w:r w:rsidR="00214907" w:rsidRPr="002A7E0C">
        <w:t>(</w:t>
      </w:r>
      <w:r w:rsidR="004846B9" w:rsidRPr="002A7E0C">
        <w:t xml:space="preserve">through different registers, </w:t>
      </w:r>
      <w:proofErr w:type="spellStart"/>
      <w:r w:rsidR="00986A5C" w:rsidRPr="002A7E0C">
        <w:t>googling</w:t>
      </w:r>
      <w:proofErr w:type="spellEnd"/>
      <w:r w:rsidR="00986A5C" w:rsidRPr="002A7E0C">
        <w:t xml:space="preserve">, asking household </w:t>
      </w:r>
      <w:r w:rsidR="0045635B" w:rsidRPr="002A7E0C">
        <w:t xml:space="preserve">members, </w:t>
      </w:r>
      <w:r w:rsidR="00887D83" w:rsidRPr="002A7E0C">
        <w:t xml:space="preserve">neighbours, </w:t>
      </w:r>
      <w:r w:rsidR="0045635B" w:rsidRPr="002A7E0C">
        <w:t>former employers, etc.</w:t>
      </w:r>
      <w:r w:rsidR="00214907" w:rsidRPr="002A7E0C">
        <w:t>).</w:t>
      </w:r>
      <w:r w:rsidR="00E7455E" w:rsidRPr="002A7E0C">
        <w:t xml:space="preserve"> </w:t>
      </w:r>
      <w:r w:rsidR="008F7F38" w:rsidRPr="002A7E0C">
        <w:t>Consequently, s</w:t>
      </w:r>
      <w:r w:rsidR="00E7455E" w:rsidRPr="002A7E0C">
        <w:t xml:space="preserve">urveying immigrants is significantly more expensive </w:t>
      </w:r>
      <w:r w:rsidR="00214907" w:rsidRPr="002A7E0C">
        <w:t xml:space="preserve">than surveying the </w:t>
      </w:r>
      <w:r w:rsidR="00E7455E" w:rsidRPr="002A7E0C">
        <w:t>general popul</w:t>
      </w:r>
      <w:r w:rsidR="00E7455E" w:rsidRPr="002A7E0C">
        <w:t>a</w:t>
      </w:r>
      <w:r w:rsidR="00E7455E" w:rsidRPr="002A7E0C">
        <w:t xml:space="preserve">tion. This </w:t>
      </w:r>
      <w:r w:rsidR="00214907" w:rsidRPr="002A7E0C">
        <w:t xml:space="preserve">also </w:t>
      </w:r>
      <w:r w:rsidR="00E7455E" w:rsidRPr="002A7E0C">
        <w:t xml:space="preserve">supports </w:t>
      </w:r>
      <w:r w:rsidR="00214907" w:rsidRPr="002A7E0C">
        <w:t xml:space="preserve">our </w:t>
      </w:r>
      <w:r w:rsidR="00E7455E" w:rsidRPr="002A7E0C">
        <w:t>re</w:t>
      </w:r>
      <w:r w:rsidR="008F7F38" w:rsidRPr="002A7E0C">
        <w:t xml:space="preserve">search design </w:t>
      </w:r>
      <w:r w:rsidR="00214907" w:rsidRPr="002A7E0C">
        <w:t>that is based on doing one high-</w:t>
      </w:r>
      <w:r w:rsidR="008F7F38" w:rsidRPr="002A7E0C">
        <w:t>quality data collection to serve multiple surveys</w:t>
      </w:r>
      <w:r w:rsidR="00214907" w:rsidRPr="002A7E0C">
        <w:t xml:space="preserve">, </w:t>
      </w:r>
      <w:r w:rsidR="00B93C2E" w:rsidRPr="002A7E0C">
        <w:t>rather</w:t>
      </w:r>
      <w:r w:rsidR="008F7F38" w:rsidRPr="002A7E0C">
        <w:t xml:space="preserve"> than doing multiple low budget surveys.</w:t>
      </w:r>
    </w:p>
    <w:p w:rsidR="00F32C0E" w:rsidRPr="002A7E0C" w:rsidRDefault="00654CD4" w:rsidP="00440D16">
      <w:pPr>
        <w:pStyle w:val="Otsikko2"/>
      </w:pPr>
      <w:r w:rsidRPr="002A7E0C">
        <w:t>2.</w:t>
      </w:r>
      <w:r w:rsidR="00291752" w:rsidRPr="002A7E0C">
        <w:t>3</w:t>
      </w:r>
      <w:r w:rsidRPr="002A7E0C">
        <w:t xml:space="preserve"> </w:t>
      </w:r>
      <w:r w:rsidR="008B5EAA" w:rsidRPr="002A7E0C">
        <w:t xml:space="preserve">Questionnaire testing </w:t>
      </w:r>
    </w:p>
    <w:p w:rsidR="00E77832" w:rsidRPr="00556F48" w:rsidRDefault="00F1505D" w:rsidP="00103CE4">
      <w:pPr>
        <w:pStyle w:val="Q14"/>
      </w:pPr>
      <w:r w:rsidRPr="002A7E0C">
        <w:rPr>
          <w:rFonts w:cs="Berling Roman"/>
          <w:color w:val="000000"/>
        </w:rPr>
        <w:t>The LFS ad hoc module 2014</w:t>
      </w:r>
      <w:r w:rsidRPr="002A7E0C">
        <w:t xml:space="preserve"> was pretested in Statistics Finland’s cognitive laboratory in autumn 2013. The ad hoc module </w:t>
      </w:r>
      <w:r w:rsidR="0021561C">
        <w:t>include</w:t>
      </w:r>
      <w:r w:rsidR="002A5BC6">
        <w:t>s</w:t>
      </w:r>
      <w:r w:rsidR="0021561C">
        <w:t xml:space="preserve"> questions on </w:t>
      </w:r>
      <w:r w:rsidR="00BA7A0B">
        <w:t xml:space="preserve">obstacles met in the labour market, </w:t>
      </w:r>
      <w:r w:rsidRPr="002A7E0C">
        <w:t>education</w:t>
      </w:r>
      <w:r w:rsidR="00BA7A0B">
        <w:t xml:space="preserve"> and migration history, </w:t>
      </w:r>
      <w:r w:rsidR="00E22965" w:rsidRPr="002A7E0C">
        <w:t>which were tested using cognitive interviewing</w:t>
      </w:r>
      <w:r w:rsidR="004003ED" w:rsidRPr="002A7E0C">
        <w:t xml:space="preserve"> (N=21)</w:t>
      </w:r>
      <w:r w:rsidRPr="002A7E0C">
        <w:t xml:space="preserve">. </w:t>
      </w:r>
      <w:r w:rsidR="00ED4B0E">
        <w:t>Also, a</w:t>
      </w:r>
      <w:r w:rsidRPr="002A7E0C">
        <w:t xml:space="preserve"> few questions</w:t>
      </w:r>
      <w:r w:rsidR="0021561C">
        <w:t xml:space="preserve"> on </w:t>
      </w:r>
      <w:r w:rsidR="0021561C" w:rsidRPr="002A7E0C">
        <w:t>respondent’s physical health, use of health services and cultural identity</w:t>
      </w:r>
      <w:r w:rsidRPr="002A7E0C">
        <w:t xml:space="preserve"> </w:t>
      </w:r>
      <w:r w:rsidR="008B5EAA" w:rsidRPr="002A7E0C">
        <w:t xml:space="preserve">were chosen </w:t>
      </w:r>
      <w:r w:rsidR="00103CE4" w:rsidRPr="002A7E0C">
        <w:t xml:space="preserve">from the UTH-study </w:t>
      </w:r>
      <w:r w:rsidR="008B5EAA" w:rsidRPr="002A7E0C">
        <w:t>for pr</w:t>
      </w:r>
      <w:r w:rsidR="008B5EAA" w:rsidRPr="002A7E0C">
        <w:t>e</w:t>
      </w:r>
      <w:r w:rsidR="008B5EAA" w:rsidRPr="002A7E0C">
        <w:t>testing</w:t>
      </w:r>
      <w:r w:rsidR="009B25ED" w:rsidRPr="002A7E0C">
        <w:t xml:space="preserve"> with cognitive interviews</w:t>
      </w:r>
      <w:r w:rsidRPr="002A7E0C">
        <w:t xml:space="preserve">. </w:t>
      </w:r>
      <w:r w:rsidR="009B25ED" w:rsidRPr="002A7E0C">
        <w:t xml:space="preserve">In addition to </w:t>
      </w:r>
      <w:r w:rsidR="00E22965" w:rsidRPr="002A7E0C">
        <w:t>cognitive</w:t>
      </w:r>
      <w:r w:rsidR="009B25ED" w:rsidRPr="002A7E0C">
        <w:t xml:space="preserve"> interviewing, </w:t>
      </w:r>
      <w:r w:rsidR="00D43307" w:rsidRPr="002A7E0C">
        <w:t>researchers</w:t>
      </w:r>
      <w:r w:rsidR="009B25ED" w:rsidRPr="002A7E0C">
        <w:t xml:space="preserve"> conducted 6 pilot interviews to test the </w:t>
      </w:r>
      <w:r w:rsidR="00ED4B0E">
        <w:t xml:space="preserve">entire </w:t>
      </w:r>
      <w:r w:rsidR="009B25ED" w:rsidRPr="002A7E0C">
        <w:t>questionnaire</w:t>
      </w:r>
      <w:r w:rsidR="00ED4B0E">
        <w:t xml:space="preserve"> of the UTH-study </w:t>
      </w:r>
      <w:r w:rsidR="009B25ED" w:rsidRPr="002A7E0C">
        <w:t xml:space="preserve">(length, </w:t>
      </w:r>
      <w:r w:rsidR="00627F71" w:rsidRPr="002A7E0C">
        <w:t xml:space="preserve">“flow”, </w:t>
      </w:r>
      <w:r w:rsidR="00E22965" w:rsidRPr="002A7E0C">
        <w:t>spontaneous</w:t>
      </w:r>
      <w:r w:rsidR="009B25ED" w:rsidRPr="002A7E0C">
        <w:t xml:space="preserve"> reactions to the questions)</w:t>
      </w:r>
      <w:r w:rsidR="00A137E4">
        <w:t>.</w:t>
      </w:r>
      <w:r w:rsidR="009B25ED" w:rsidRPr="002A7E0C">
        <w:t xml:space="preserve"> </w:t>
      </w:r>
      <w:r w:rsidR="00A137E4">
        <w:t xml:space="preserve">Also, </w:t>
      </w:r>
      <w:r w:rsidR="00D43307" w:rsidRPr="002A7E0C">
        <w:t xml:space="preserve">21 interviews </w:t>
      </w:r>
      <w:r w:rsidR="00DF10F6">
        <w:t xml:space="preserve">were carried out </w:t>
      </w:r>
      <w:r w:rsidR="00D43307" w:rsidRPr="002A7E0C">
        <w:t>to test different language versions</w:t>
      </w:r>
      <w:r w:rsidR="009D2E0F" w:rsidRPr="002A7E0C">
        <w:t>,</w:t>
      </w:r>
      <w:r w:rsidR="00D43307" w:rsidRPr="002A7E0C">
        <w:t xml:space="preserve"> phone-</w:t>
      </w:r>
      <w:r w:rsidR="001B7657" w:rsidRPr="002A7E0C">
        <w:t>/</w:t>
      </w:r>
      <w:r w:rsidR="00D43307" w:rsidRPr="002A7E0C">
        <w:t xml:space="preserve"> video translation</w:t>
      </w:r>
      <w:r w:rsidR="009D2E0F" w:rsidRPr="002A7E0C">
        <w:t xml:space="preserve"> and </w:t>
      </w:r>
      <w:r w:rsidR="00AA5323" w:rsidRPr="002A7E0C">
        <w:t xml:space="preserve">ad hoc translation by </w:t>
      </w:r>
      <w:r w:rsidR="00103CE4">
        <w:t xml:space="preserve">a </w:t>
      </w:r>
      <w:r w:rsidR="00AA5323" w:rsidRPr="002A7E0C">
        <w:t>family member</w:t>
      </w:r>
      <w:r w:rsidR="00D43307" w:rsidRPr="002A7E0C">
        <w:t xml:space="preserve">. </w:t>
      </w:r>
    </w:p>
    <w:p w:rsidR="00F01B34" w:rsidRPr="002A7E0C" w:rsidRDefault="0021561C" w:rsidP="00C16EBA">
      <w:pPr>
        <w:pStyle w:val="Q14"/>
      </w:pPr>
      <w:r w:rsidRPr="002A7E0C">
        <w:t>The test persons were recruited from several multicultural organizations</w:t>
      </w:r>
      <w:r w:rsidR="008057D3">
        <w:t xml:space="preserve"> and t</w:t>
      </w:r>
      <w:r w:rsidR="00C16EBA">
        <w:t>h</w:t>
      </w:r>
      <w:r w:rsidR="008057D3">
        <w:t>rough the contacts of interviewers</w:t>
      </w:r>
      <w:r w:rsidRPr="002A7E0C">
        <w:t xml:space="preserve">. They were all foreign born but had otherwise very diverse backgrounds. </w:t>
      </w:r>
      <w:r w:rsidR="00F01B34" w:rsidRPr="002A7E0C">
        <w:t xml:space="preserve">In </w:t>
      </w:r>
      <w:r w:rsidR="00ED4B0E">
        <w:t xml:space="preserve">the </w:t>
      </w:r>
      <w:r w:rsidR="005479C5" w:rsidRPr="002A7E0C">
        <w:t xml:space="preserve">cognitive </w:t>
      </w:r>
      <w:r w:rsidR="00F01B34" w:rsidRPr="002A7E0C">
        <w:t>interviews the interviewee was encouraged to think aloud while answering a question. Also, specific probes were asked by the interviewer after each tested question (e</w:t>
      </w:r>
      <w:r w:rsidR="00103CE4">
        <w:t>.</w:t>
      </w:r>
      <w:r w:rsidR="00F01B34" w:rsidRPr="002A7E0C">
        <w:t>g. ”In your own words, how did you understand this question?”) The primary interest in this qualitative pretesting was how do respondents of foreign origin understand and interpret the questions and specifi</w:t>
      </w:r>
      <w:r w:rsidR="00C16EBA">
        <w:t>c concepts in the questionnaire</w:t>
      </w:r>
      <w:r w:rsidR="00F01B34" w:rsidRPr="002A7E0C">
        <w:t xml:space="preserve">. </w:t>
      </w:r>
      <w:r>
        <w:t xml:space="preserve"> </w:t>
      </w:r>
    </w:p>
    <w:p w:rsidR="005D33AD" w:rsidRPr="00556F48" w:rsidRDefault="00F01B34" w:rsidP="009A23FE">
      <w:pPr>
        <w:pStyle w:val="Q14"/>
      </w:pPr>
      <w:r w:rsidRPr="002A7E0C">
        <w:t xml:space="preserve">The most significant problems with questionnaire design were related to language. The participants’ skills in the Finnish language varied from basic to fluent, but </w:t>
      </w:r>
      <w:r w:rsidR="004A20C3" w:rsidRPr="002A7E0C">
        <w:t>o</w:t>
      </w:r>
      <w:r w:rsidR="00DD5B7E" w:rsidRPr="002A7E0C">
        <w:t xml:space="preserve">n </w:t>
      </w:r>
      <w:r w:rsidRPr="002A7E0C">
        <w:t xml:space="preserve">average, there were severe problems </w:t>
      </w:r>
      <w:r w:rsidRPr="002A7E0C">
        <w:lastRenderedPageBreak/>
        <w:t>with language comprehension</w:t>
      </w:r>
      <w:r w:rsidR="004A20C3" w:rsidRPr="002A7E0C">
        <w:t xml:space="preserve"> and</w:t>
      </w:r>
      <w:r w:rsidRPr="002A7E0C">
        <w:t xml:space="preserve"> respondents did not understand the survey questions as intended. These problems were partly explained by the use of formal language and complex sentence structures. </w:t>
      </w:r>
      <w:r w:rsidR="00F96397" w:rsidRPr="002A7E0C">
        <w:t xml:space="preserve">Also statement structure </w:t>
      </w:r>
      <w:r w:rsidR="008208FB">
        <w:t xml:space="preserve">combined with a </w:t>
      </w:r>
      <w:proofErr w:type="spellStart"/>
      <w:r w:rsidR="00F96397" w:rsidRPr="002A7E0C">
        <w:t>Likert</w:t>
      </w:r>
      <w:proofErr w:type="spellEnd"/>
      <w:r w:rsidR="00F96397" w:rsidRPr="002A7E0C">
        <w:t xml:space="preserve"> scale (e.g. “I feel myself Finnish.” </w:t>
      </w:r>
      <w:r w:rsidR="009A23FE">
        <w:t>“</w:t>
      </w:r>
      <w:r w:rsidR="00F96397" w:rsidRPr="002A7E0C">
        <w:t>Strongly disagree / Disagree / Neither agree nor disagree / Agree / Strongly agree</w:t>
      </w:r>
      <w:r w:rsidR="009A23FE">
        <w:t>”</w:t>
      </w:r>
      <w:r w:rsidR="00F96397" w:rsidRPr="002A7E0C">
        <w:t xml:space="preserve">) confused many respondents and they were not sure whether the interviewer was talking about herself and what it meant to disagree with </w:t>
      </w:r>
      <w:r w:rsidR="009A23FE">
        <w:t>this</w:t>
      </w:r>
      <w:r w:rsidR="00F96397" w:rsidRPr="002A7E0C">
        <w:t xml:space="preserve"> statement. Due to the problem</w:t>
      </w:r>
      <w:r w:rsidR="004A20C3" w:rsidRPr="002A7E0C">
        <w:t>s</w:t>
      </w:r>
      <w:r w:rsidR="00F96397" w:rsidRPr="002A7E0C">
        <w:t xml:space="preserve"> in comprehension, t</w:t>
      </w:r>
      <w:r w:rsidRPr="002A7E0C">
        <w:t xml:space="preserve">he interviewer often had to repeat questions and explain concepts, which in some cases lead to deviation from </w:t>
      </w:r>
      <w:r w:rsidR="00DD5B7E" w:rsidRPr="002A7E0C">
        <w:t xml:space="preserve">the </w:t>
      </w:r>
      <w:r w:rsidRPr="002A7E0C">
        <w:t>interviewing standards</w:t>
      </w:r>
      <w:r w:rsidR="004A20C3" w:rsidRPr="002A7E0C">
        <w:t xml:space="preserve"> and increased the length of the interview</w:t>
      </w:r>
      <w:r w:rsidRPr="002A7E0C">
        <w:t xml:space="preserve">. </w:t>
      </w:r>
    </w:p>
    <w:p w:rsidR="00F01B34" w:rsidRPr="002A7E0C" w:rsidRDefault="00DF6386" w:rsidP="009A23FE">
      <w:pPr>
        <w:pStyle w:val="Q14"/>
      </w:pPr>
      <w:r>
        <w:t xml:space="preserve">We responded to the </w:t>
      </w:r>
      <w:r w:rsidR="004C12A4" w:rsidRPr="002A7E0C">
        <w:t>comprehension</w:t>
      </w:r>
      <w:r w:rsidR="005D33AD" w:rsidRPr="002A7E0C">
        <w:t xml:space="preserve"> problems </w:t>
      </w:r>
      <w:r>
        <w:t xml:space="preserve">by </w:t>
      </w:r>
      <w:r w:rsidR="00401FD0" w:rsidRPr="002A7E0C">
        <w:t>invest</w:t>
      </w:r>
      <w:r>
        <w:t>ing</w:t>
      </w:r>
      <w:r w:rsidR="00401FD0" w:rsidRPr="002A7E0C">
        <w:t xml:space="preserve"> in translat</w:t>
      </w:r>
      <w:r w:rsidR="004C12A4" w:rsidRPr="002A7E0C">
        <w:t>ing</w:t>
      </w:r>
      <w:r w:rsidR="00401FD0" w:rsidRPr="002A7E0C">
        <w:t xml:space="preserve"> the questionnaire</w:t>
      </w:r>
      <w:r>
        <w:t xml:space="preserve"> into as many languages as possible</w:t>
      </w:r>
      <w:r w:rsidR="00401FD0" w:rsidRPr="002A7E0C">
        <w:t xml:space="preserve">. In addition, we </w:t>
      </w:r>
      <w:r w:rsidR="005D33AD" w:rsidRPr="002A7E0C">
        <w:t>draf</w:t>
      </w:r>
      <w:r w:rsidR="00401FD0" w:rsidRPr="002A7E0C">
        <w:t>ted</w:t>
      </w:r>
      <w:r w:rsidR="005D33AD" w:rsidRPr="002A7E0C">
        <w:t xml:space="preserve"> “easy Finnish” versions of some of the most pro</w:t>
      </w:r>
      <w:r w:rsidR="005D33AD" w:rsidRPr="002A7E0C">
        <w:t>b</w:t>
      </w:r>
      <w:r w:rsidR="005D33AD" w:rsidRPr="002A7E0C">
        <w:t xml:space="preserve">lematic items. </w:t>
      </w:r>
      <w:r w:rsidR="009A23FE">
        <w:t>Because m</w:t>
      </w:r>
      <w:r w:rsidR="00F01B34" w:rsidRPr="002A7E0C">
        <w:t>ost questions were derived from standard social surveys</w:t>
      </w:r>
      <w:r w:rsidR="009A23FE">
        <w:t>,</w:t>
      </w:r>
      <w:r w:rsidR="005D33AD" w:rsidRPr="002A7E0C">
        <w:t xml:space="preserve"> </w:t>
      </w:r>
      <w:r w:rsidR="004C12A4" w:rsidRPr="002A7E0C">
        <w:t xml:space="preserve">replacing </w:t>
      </w:r>
      <w:r w:rsidR="00F01B34" w:rsidRPr="002A7E0C">
        <w:t xml:space="preserve">the original wording was </w:t>
      </w:r>
      <w:r w:rsidR="004C12A4" w:rsidRPr="002A7E0C">
        <w:t xml:space="preserve">not possible in order to </w:t>
      </w:r>
      <w:r w:rsidR="00F01B34" w:rsidRPr="002A7E0C">
        <w:t>retain comparability to the general population sample</w:t>
      </w:r>
      <w:r w:rsidR="000A0BBD">
        <w:t xml:space="preserve">. However, </w:t>
      </w:r>
      <w:r w:rsidR="0086465F" w:rsidRPr="002A7E0C">
        <w:t xml:space="preserve">we decided that </w:t>
      </w:r>
      <w:r w:rsidR="000A0BBD">
        <w:t xml:space="preserve">additional </w:t>
      </w:r>
      <w:r w:rsidR="009B5FBE" w:rsidRPr="002A7E0C">
        <w:t>“easy Finnish” versions would increase the quality as they would reduce the need for ad hoc explaining of the questions</w:t>
      </w:r>
      <w:r w:rsidR="00F01B34" w:rsidRPr="002A7E0C">
        <w:t>.</w:t>
      </w:r>
    </w:p>
    <w:p w:rsidR="003E6244" w:rsidRDefault="00F01B34" w:rsidP="003E6244">
      <w:pPr>
        <w:pStyle w:val="Q14"/>
      </w:pPr>
      <w:r w:rsidRPr="002A7E0C">
        <w:t xml:space="preserve">The </w:t>
      </w:r>
      <w:r w:rsidR="000A0BBD">
        <w:t>structured interview technique expects</w:t>
      </w:r>
      <w:r w:rsidRPr="002A7E0C">
        <w:t xml:space="preserve"> short answers </w:t>
      </w:r>
      <w:r w:rsidR="000A0BBD">
        <w:t>like “</w:t>
      </w:r>
      <w:r w:rsidR="000A0BBD" w:rsidRPr="002A7E0C">
        <w:t>Yes</w:t>
      </w:r>
      <w:r w:rsidR="000A0BBD">
        <w:t>” or “</w:t>
      </w:r>
      <w:r w:rsidR="000A0BBD" w:rsidRPr="002A7E0C">
        <w:t>No</w:t>
      </w:r>
      <w:r w:rsidR="000A0BBD">
        <w:t>”</w:t>
      </w:r>
      <w:r w:rsidR="000A0BBD" w:rsidRPr="002A7E0C">
        <w:t xml:space="preserve"> </w:t>
      </w:r>
      <w:r w:rsidRPr="002A7E0C">
        <w:t xml:space="preserve">to </w:t>
      </w:r>
      <w:r w:rsidR="000A0BBD">
        <w:t xml:space="preserve">the </w:t>
      </w:r>
      <w:r w:rsidRPr="002A7E0C">
        <w:t xml:space="preserve">questions asked from respondents. This sort of interaction was not natural to </w:t>
      </w:r>
      <w:r w:rsidR="009B5FBE" w:rsidRPr="002A7E0C">
        <w:t xml:space="preserve">some of </w:t>
      </w:r>
      <w:r w:rsidRPr="002A7E0C">
        <w:t>the respondents who wished to answer in a more thorough manner</w:t>
      </w:r>
      <w:r w:rsidR="003E6244">
        <w:t>,</w:t>
      </w:r>
      <w:r w:rsidRPr="002A7E0C">
        <w:t xml:space="preserve"> resulting in lengthened </w:t>
      </w:r>
      <w:r w:rsidR="00656D86">
        <w:t>interview time</w:t>
      </w:r>
      <w:r w:rsidRPr="002A7E0C">
        <w:t>.</w:t>
      </w:r>
      <w:r w:rsidR="003E6244">
        <w:t xml:space="preserve"> Due to comprehension problems and differences in interaction style, the length of the UTH-interview was recorded as too long and </w:t>
      </w:r>
      <w:r w:rsidR="003E6244" w:rsidRPr="002A7E0C">
        <w:t>the content was reduced by 40 %</w:t>
      </w:r>
      <w:r w:rsidR="003E6244">
        <w:t>.</w:t>
      </w:r>
    </w:p>
    <w:p w:rsidR="009B5FBE" w:rsidRPr="002A7E0C" w:rsidRDefault="00F01B34" w:rsidP="0020071F">
      <w:pPr>
        <w:pStyle w:val="Q14"/>
      </w:pPr>
      <w:r w:rsidRPr="002A7E0C">
        <w:t xml:space="preserve">The UTH-study covers several sensitive topics which require interviewing skills to create trust between the respondent and the interviewer. In the </w:t>
      </w:r>
      <w:r w:rsidR="009B5FBE" w:rsidRPr="002A7E0C">
        <w:t xml:space="preserve">cognitive </w:t>
      </w:r>
      <w:r w:rsidRPr="002A7E0C">
        <w:t>interviews, the most sensitive questions related to cultural identity, reasons for moving to Finland and obstacles concerning job opportunities. These que</w:t>
      </w:r>
      <w:r w:rsidRPr="002A7E0C">
        <w:t>s</w:t>
      </w:r>
      <w:r w:rsidRPr="002A7E0C">
        <w:t>tions were commented as “serious</w:t>
      </w:r>
      <w:r w:rsidR="008057D3">
        <w:t>”</w:t>
      </w:r>
      <w:r w:rsidRPr="002A7E0C">
        <w:t xml:space="preserve"> and </w:t>
      </w:r>
      <w:r w:rsidR="008057D3">
        <w:t>“</w:t>
      </w:r>
      <w:r w:rsidRPr="002A7E0C">
        <w:t>extremely personal”</w:t>
      </w:r>
      <w:r w:rsidRPr="00556F48">
        <w:t xml:space="preserve">. The </w:t>
      </w:r>
      <w:r w:rsidR="009B5FBE" w:rsidRPr="00556F48">
        <w:t xml:space="preserve">degree of </w:t>
      </w:r>
      <w:r w:rsidRPr="00556F48">
        <w:t>sensitivity</w:t>
      </w:r>
      <w:r w:rsidRPr="002A7E0C">
        <w:t xml:space="preserve"> of a question depended on how socially desirable the answer was and to whom it was given. </w:t>
      </w:r>
      <w:r w:rsidR="000A0BBD">
        <w:t>The respondents admi</w:t>
      </w:r>
      <w:r w:rsidR="000A0BBD">
        <w:t>t</w:t>
      </w:r>
      <w:r w:rsidR="000A0BBD">
        <w:t xml:space="preserve">ted, that </w:t>
      </w:r>
      <w:r w:rsidRPr="002A7E0C">
        <w:t xml:space="preserve">the imagined opinion of the interpreter influenced option selection. In the </w:t>
      </w:r>
      <w:r w:rsidR="0020071F">
        <w:t>cognitive</w:t>
      </w:r>
      <w:r w:rsidRPr="002A7E0C">
        <w:t xml:space="preserve"> interviews</w:t>
      </w:r>
      <w:r w:rsidR="008057D3">
        <w:t>,</w:t>
      </w:r>
      <w:r w:rsidRPr="002A7E0C">
        <w:t xml:space="preserve"> respondents also commented on the effect the gender of the interviewer has on answering. For example, male respondents expressed discomfort in reporting on low physical activity to a female interviewer. </w:t>
      </w:r>
    </w:p>
    <w:p w:rsidR="00F01B34" w:rsidRPr="002A7E0C" w:rsidRDefault="00F01B34" w:rsidP="00331B67">
      <w:pPr>
        <w:pStyle w:val="Q14"/>
      </w:pPr>
      <w:r w:rsidRPr="002A7E0C">
        <w:t xml:space="preserve">There was also some general concern about the utilization of answers provided by respondents to these sensitive questions. For example, some respondents considered whether the information </w:t>
      </w:r>
      <w:r w:rsidR="009B5FBE" w:rsidRPr="002A7E0C">
        <w:t>they had pr</w:t>
      </w:r>
      <w:r w:rsidR="009B5FBE" w:rsidRPr="002A7E0C">
        <w:t>o</w:t>
      </w:r>
      <w:r w:rsidR="009B5FBE" w:rsidRPr="002A7E0C">
        <w:t xml:space="preserve">vided could have an effect on </w:t>
      </w:r>
      <w:r w:rsidR="008057D3">
        <w:t xml:space="preserve">administrative </w:t>
      </w:r>
      <w:r w:rsidR="009B5FBE" w:rsidRPr="002A7E0C">
        <w:t>decision</w:t>
      </w:r>
      <w:r w:rsidR="00A03B86">
        <w:t>s</w:t>
      </w:r>
      <w:r w:rsidR="009B5FBE" w:rsidRPr="002A7E0C">
        <w:t xml:space="preserve"> </w:t>
      </w:r>
      <w:r w:rsidR="008057D3">
        <w:t>regarding</w:t>
      </w:r>
      <w:r w:rsidR="009B5FBE" w:rsidRPr="002A7E0C">
        <w:t xml:space="preserve"> their residence permit or social ben</w:t>
      </w:r>
      <w:r w:rsidR="009B5FBE" w:rsidRPr="002A7E0C">
        <w:t>e</w:t>
      </w:r>
      <w:r w:rsidR="009B5FBE" w:rsidRPr="002A7E0C">
        <w:t>fits</w:t>
      </w:r>
      <w:r w:rsidR="002A7E0C" w:rsidRPr="002A7E0C">
        <w:t xml:space="preserve">. </w:t>
      </w:r>
      <w:r w:rsidRPr="002A7E0C">
        <w:t xml:space="preserve">It is likely that this mistrust affects  </w:t>
      </w:r>
      <w:r w:rsidR="00331B67">
        <w:t xml:space="preserve">response behaviour </w:t>
      </w:r>
      <w:r w:rsidRPr="002A7E0C">
        <w:t xml:space="preserve">if the confidentiality of collected survey </w:t>
      </w:r>
      <w:r w:rsidRPr="002A7E0C">
        <w:lastRenderedPageBreak/>
        <w:t xml:space="preserve">data is not properly communicated to respondents. </w:t>
      </w:r>
      <w:r w:rsidR="00A03B86">
        <w:t>We reacted to t</w:t>
      </w:r>
      <w:r w:rsidRPr="002A7E0C">
        <w:t xml:space="preserve">hese </w:t>
      </w:r>
      <w:r w:rsidR="00331B67">
        <w:t xml:space="preserve">results </w:t>
      </w:r>
      <w:r w:rsidRPr="002A7E0C">
        <w:t>by</w:t>
      </w:r>
      <w:r w:rsidR="009B5FBE" w:rsidRPr="002A7E0C">
        <w:t xml:space="preserve"> producing and tran</w:t>
      </w:r>
      <w:r w:rsidR="009B5FBE" w:rsidRPr="002A7E0C">
        <w:t>s</w:t>
      </w:r>
      <w:r w:rsidR="009B5FBE" w:rsidRPr="002A7E0C">
        <w:t>lating an info-sheet</w:t>
      </w:r>
      <w:r w:rsidRPr="002A7E0C">
        <w:t xml:space="preserve"> </w:t>
      </w:r>
      <w:r w:rsidR="009B5FBE" w:rsidRPr="002A7E0C">
        <w:t xml:space="preserve">on data secrecy and </w:t>
      </w:r>
      <w:r w:rsidRPr="002A7E0C">
        <w:t xml:space="preserve">training the </w:t>
      </w:r>
      <w:r w:rsidR="009B5FBE" w:rsidRPr="002A7E0C">
        <w:t>interviewer</w:t>
      </w:r>
      <w:r w:rsidRPr="002A7E0C">
        <w:t xml:space="preserve"> staff </w:t>
      </w:r>
      <w:r w:rsidR="009B5FBE" w:rsidRPr="002A7E0C">
        <w:t>on the importance of th</w:t>
      </w:r>
      <w:r w:rsidR="008057D3">
        <w:t>is</w:t>
      </w:r>
      <w:r w:rsidR="009B5FBE" w:rsidRPr="002A7E0C">
        <w:t xml:space="preserve"> matter.</w:t>
      </w:r>
    </w:p>
    <w:p w:rsidR="00235E40" w:rsidRPr="002A7E0C" w:rsidRDefault="009B5FBE" w:rsidP="008057D3">
      <w:pPr>
        <w:pStyle w:val="Q14"/>
      </w:pPr>
      <w:r w:rsidRPr="002A7E0C">
        <w:t>T</w:t>
      </w:r>
      <w:r w:rsidR="00D1075F" w:rsidRPr="002A7E0C">
        <w:t xml:space="preserve">he </w:t>
      </w:r>
      <w:r w:rsidR="00A03B86">
        <w:t>pilot interviews</w:t>
      </w:r>
      <w:r w:rsidR="00D1075F" w:rsidRPr="002A7E0C">
        <w:t xml:space="preserve"> were introduced to the test-persons as a study on immigrants work and well-being</w:t>
      </w:r>
      <w:r w:rsidR="00A902CA">
        <w:t>.</w:t>
      </w:r>
      <w:r w:rsidR="00D1075F" w:rsidRPr="002A7E0C">
        <w:t xml:space="preserve"> </w:t>
      </w:r>
      <w:r w:rsidR="00A902CA">
        <w:t xml:space="preserve">Some respondents perceived </w:t>
      </w:r>
      <w:r w:rsidR="00D1075F" w:rsidRPr="002A7E0C">
        <w:t xml:space="preserve">the questions on labour market problems, reasons of migration, language skills or female genital mutilation </w:t>
      </w:r>
      <w:r w:rsidR="008057D3">
        <w:t>as ir</w:t>
      </w:r>
      <w:r w:rsidR="00DF0E50" w:rsidRPr="002A7E0C">
        <w:t xml:space="preserve">relevant </w:t>
      </w:r>
      <w:r w:rsidR="005D5C07">
        <w:t>to</w:t>
      </w:r>
      <w:r w:rsidR="00DF0E50" w:rsidRPr="002A7E0C">
        <w:t xml:space="preserve"> them. Especially </w:t>
      </w:r>
      <w:r w:rsidR="0020071F">
        <w:t xml:space="preserve">respondents </w:t>
      </w:r>
      <w:r w:rsidR="00DF0E50" w:rsidRPr="002A7E0C">
        <w:t>born outside of Finland to Finnish p</w:t>
      </w:r>
      <w:r w:rsidR="0020071F">
        <w:t xml:space="preserve">arents (included in the foreign </w:t>
      </w:r>
      <w:r w:rsidR="00DF0E50" w:rsidRPr="002A7E0C">
        <w:t xml:space="preserve">born population) </w:t>
      </w:r>
      <w:r w:rsidR="005D5C07">
        <w:t xml:space="preserve">didn’t perceive </w:t>
      </w:r>
      <w:r w:rsidR="00DF0E50" w:rsidRPr="002A7E0C">
        <w:t xml:space="preserve">themselves as “immigrants” and </w:t>
      </w:r>
      <w:r w:rsidR="005D5C07">
        <w:t xml:space="preserve">therefore </w:t>
      </w:r>
      <w:r w:rsidR="00DF0E50" w:rsidRPr="002A7E0C">
        <w:t xml:space="preserve">did not consider themselves as part of the target group. </w:t>
      </w:r>
      <w:r w:rsidR="00B551D6" w:rsidRPr="002A7E0C">
        <w:t>These results led to redefini</w:t>
      </w:r>
      <w:r w:rsidR="00176935">
        <w:t>ng</w:t>
      </w:r>
      <w:r w:rsidR="00B551D6" w:rsidRPr="002A7E0C">
        <w:t xml:space="preserve"> the target group for </w:t>
      </w:r>
      <w:r w:rsidR="008057D3">
        <w:t xml:space="preserve">the </w:t>
      </w:r>
      <w:r w:rsidR="00B551D6" w:rsidRPr="002A7E0C">
        <w:t xml:space="preserve">UTH-study into persons whose both </w:t>
      </w:r>
      <w:r w:rsidR="00B551D6" w:rsidRPr="00176935">
        <w:rPr>
          <w:i/>
          <w:iCs/>
        </w:rPr>
        <w:t>parents</w:t>
      </w:r>
      <w:r w:rsidR="00B551D6" w:rsidRPr="002A7E0C">
        <w:t xml:space="preserve"> are foreign born. In addition, we r</w:t>
      </w:r>
      <w:r w:rsidR="00B551D6" w:rsidRPr="002A7E0C">
        <w:t>e</w:t>
      </w:r>
      <w:r w:rsidR="00B551D6" w:rsidRPr="002A7E0C">
        <w:t xml:space="preserve">placed the </w:t>
      </w:r>
      <w:r w:rsidR="003C490D">
        <w:t xml:space="preserve">term </w:t>
      </w:r>
      <w:r w:rsidR="00B551D6" w:rsidRPr="002A7E0C">
        <w:t>“migrant” with “persons of foreign origin”</w:t>
      </w:r>
      <w:r w:rsidR="003C490D">
        <w:t xml:space="preserve"> in the survey’s name</w:t>
      </w:r>
      <w:r w:rsidR="00B551D6" w:rsidRPr="002A7E0C">
        <w:t>.</w:t>
      </w:r>
    </w:p>
    <w:p w:rsidR="00235E40" w:rsidRPr="002A7E0C" w:rsidRDefault="00600E90" w:rsidP="001E52B1">
      <w:pPr>
        <w:pStyle w:val="Q14"/>
      </w:pPr>
      <w:r w:rsidRPr="00556F48">
        <w:t>One of the cognitive interviews was done with a proxy respondent</w:t>
      </w:r>
      <w:r w:rsidR="00E77832" w:rsidRPr="00556F48">
        <w:t xml:space="preserve"> and one with a friend as an inte</w:t>
      </w:r>
      <w:r w:rsidR="00E77832" w:rsidRPr="00556F48">
        <w:t>r</w:t>
      </w:r>
      <w:r w:rsidR="00E77832" w:rsidRPr="00556F48">
        <w:t>preter</w:t>
      </w:r>
      <w:r w:rsidRPr="00556F48">
        <w:t xml:space="preserve">. </w:t>
      </w:r>
      <w:r w:rsidR="00E77832" w:rsidRPr="00556F48">
        <w:t xml:space="preserve">In these interviews it was observed that the respondents </w:t>
      </w:r>
      <w:r w:rsidRPr="00556F48">
        <w:t xml:space="preserve">experienced </w:t>
      </w:r>
      <w:r w:rsidR="00E77832" w:rsidRPr="00556F48">
        <w:t xml:space="preserve">some of the </w:t>
      </w:r>
      <w:r w:rsidRPr="00556F48">
        <w:t>questions as awkward</w:t>
      </w:r>
      <w:r w:rsidR="00F72271">
        <w:t xml:space="preserve"> and they</w:t>
      </w:r>
      <w:r w:rsidRPr="00556F48">
        <w:t xml:space="preserve"> didn’t feel comfortable </w:t>
      </w:r>
      <w:r w:rsidR="0020071F">
        <w:t xml:space="preserve">evaluating </w:t>
      </w:r>
      <w:r w:rsidR="00F72271">
        <w:t>an</w:t>
      </w:r>
      <w:r w:rsidR="0020071F">
        <w:t>other person</w:t>
      </w:r>
      <w:r w:rsidR="00F72271">
        <w:t>’s</w:t>
      </w:r>
      <w:r w:rsidR="0020071F">
        <w:t xml:space="preserve"> language skills. Also</w:t>
      </w:r>
      <w:r w:rsidR="001E52B1">
        <w:t>,</w:t>
      </w:r>
      <w:r w:rsidR="0020071F">
        <w:t xml:space="preserve"> giving personal information on </w:t>
      </w:r>
      <w:r w:rsidR="0020071F" w:rsidRPr="00556F48">
        <w:t xml:space="preserve"> physic</w:t>
      </w:r>
      <w:r w:rsidR="0020071F" w:rsidRPr="002A7E0C">
        <w:t xml:space="preserve">al and psychological </w:t>
      </w:r>
      <w:r w:rsidR="0020071F">
        <w:t>health, experiences of violence</w:t>
      </w:r>
      <w:r w:rsidR="0020071F" w:rsidRPr="002A7E0C">
        <w:t xml:space="preserve"> </w:t>
      </w:r>
      <w:r w:rsidR="001E52B1">
        <w:t>or</w:t>
      </w:r>
      <w:r w:rsidR="0020071F">
        <w:t xml:space="preserve"> </w:t>
      </w:r>
      <w:r w:rsidR="0020071F" w:rsidRPr="002A7E0C">
        <w:t>pregnancies</w:t>
      </w:r>
      <w:r w:rsidR="0020071F">
        <w:t xml:space="preserve"> </w:t>
      </w:r>
      <w:r w:rsidR="00E77832" w:rsidRPr="00556F48">
        <w:t xml:space="preserve">in the presence of </w:t>
      </w:r>
      <w:r w:rsidR="00F72271">
        <w:t xml:space="preserve">the interpreter </w:t>
      </w:r>
      <w:r w:rsidR="00E77832" w:rsidRPr="00556F48">
        <w:t>(friend)</w:t>
      </w:r>
      <w:r w:rsidR="0020071F">
        <w:t xml:space="preserve"> was experienced as uncomfortable. </w:t>
      </w:r>
      <w:r w:rsidR="00CB2B31" w:rsidRPr="002A7E0C">
        <w:t xml:space="preserve">As a </w:t>
      </w:r>
      <w:r w:rsidR="00FF2EF1" w:rsidRPr="002A7E0C">
        <w:t>reaction to these results</w:t>
      </w:r>
      <w:r w:rsidR="00CB2B31" w:rsidRPr="002A7E0C">
        <w:t xml:space="preserve"> </w:t>
      </w:r>
      <w:r w:rsidR="00FF2EF1" w:rsidRPr="002A7E0C">
        <w:t>we defined these questions to be as</w:t>
      </w:r>
      <w:r w:rsidR="006F2F00">
        <w:t>ked only when the target person responded</w:t>
      </w:r>
      <w:r w:rsidR="00FF2EF1" w:rsidRPr="002A7E0C">
        <w:t xml:space="preserve"> </w:t>
      </w:r>
      <w:r w:rsidR="006F2F00">
        <w:t xml:space="preserve">to </w:t>
      </w:r>
      <w:r w:rsidR="00FF2EF1" w:rsidRPr="002A7E0C">
        <w:t xml:space="preserve">the question herself (no proxy) and when there </w:t>
      </w:r>
      <w:r w:rsidR="006F2F00">
        <w:t xml:space="preserve">were </w:t>
      </w:r>
      <w:r w:rsidR="00FF2EF1" w:rsidRPr="002A7E0C">
        <w:t xml:space="preserve">no family members </w:t>
      </w:r>
      <w:r w:rsidR="00E77832" w:rsidRPr="002A7E0C">
        <w:t xml:space="preserve">or friends </w:t>
      </w:r>
      <w:r w:rsidR="006F2F00">
        <w:t xml:space="preserve">present </w:t>
      </w:r>
      <w:r w:rsidR="00FF2EF1" w:rsidRPr="002A7E0C">
        <w:t>in the interview.</w:t>
      </w:r>
      <w:r w:rsidR="006855F1" w:rsidRPr="002A7E0C">
        <w:t xml:space="preserve"> </w:t>
      </w:r>
      <w:r w:rsidR="006F2F00">
        <w:t>S</w:t>
      </w:r>
      <w:r w:rsidR="006855F1" w:rsidRPr="002A7E0C">
        <w:t xml:space="preserve">how cards were </w:t>
      </w:r>
      <w:r w:rsidR="006F2F00">
        <w:t xml:space="preserve">also </w:t>
      </w:r>
      <w:r w:rsidR="006855F1" w:rsidRPr="002A7E0C">
        <w:t xml:space="preserve">added to some of these questions, which allows the respondent to answer without </w:t>
      </w:r>
      <w:r w:rsidR="00CF6C2C" w:rsidRPr="002A7E0C">
        <w:t>saying the</w:t>
      </w:r>
      <w:r w:rsidR="00CF6C2C" w:rsidRPr="002A7E0C">
        <w:softHyphen/>
        <w:t xml:space="preserve"> response aloud.</w:t>
      </w:r>
      <w:r w:rsidR="00F01B34" w:rsidRPr="002A7E0C">
        <w:t xml:space="preserve"> In addition, the import</w:t>
      </w:r>
      <w:r w:rsidR="00E77832" w:rsidRPr="002A7E0C">
        <w:t>a</w:t>
      </w:r>
      <w:r w:rsidR="00F01B34" w:rsidRPr="002A7E0C">
        <w:t xml:space="preserve">nce of interviewer </w:t>
      </w:r>
      <w:r w:rsidR="0020071F" w:rsidRPr="002A7E0C">
        <w:t>behaviour</w:t>
      </w:r>
      <w:r w:rsidR="00E77832" w:rsidRPr="002A7E0C">
        <w:t>,</w:t>
      </w:r>
      <w:r w:rsidR="00F01B34" w:rsidRPr="002A7E0C">
        <w:t xml:space="preserve"> professionalism</w:t>
      </w:r>
      <w:r w:rsidR="00E77832" w:rsidRPr="002A7E0C">
        <w:t xml:space="preserve"> and sensitivity</w:t>
      </w:r>
      <w:r w:rsidR="006F2F00">
        <w:t xml:space="preserve"> was emphasized in the </w:t>
      </w:r>
      <w:r w:rsidR="006F2F00" w:rsidRPr="002A7E0C">
        <w:t>inter</w:t>
      </w:r>
      <w:r w:rsidR="006F2F00">
        <w:t>viewer training</w:t>
      </w:r>
      <w:r w:rsidR="0020071F">
        <w:t>.</w:t>
      </w:r>
    </w:p>
    <w:p w:rsidR="00077749" w:rsidRPr="002A7E0C" w:rsidRDefault="00077749" w:rsidP="00EC0756">
      <w:pPr>
        <w:pStyle w:val="Otsikko1"/>
        <w:rPr>
          <w:i/>
        </w:rPr>
      </w:pPr>
      <w:r w:rsidRPr="002A7E0C">
        <w:t>3 Conclusions</w:t>
      </w:r>
      <w:r w:rsidR="00740CF0" w:rsidRPr="002A7E0C">
        <w:t xml:space="preserve"> </w:t>
      </w:r>
    </w:p>
    <w:p w:rsidR="00D14BF5" w:rsidRPr="002A7E0C" w:rsidRDefault="005E0071" w:rsidP="00871A34">
      <w:pPr>
        <w:pStyle w:val="Q14"/>
      </w:pPr>
      <w:r w:rsidRPr="002A7E0C">
        <w:t>Oversampling is proposed as one solution to increas</w:t>
      </w:r>
      <w:r w:rsidR="006E37A2">
        <w:t>e</w:t>
      </w:r>
      <w:r w:rsidRPr="002A7E0C">
        <w:t xml:space="preserve"> </w:t>
      </w:r>
      <w:r w:rsidR="00785662">
        <w:t xml:space="preserve">the </w:t>
      </w:r>
      <w:r w:rsidRPr="002A7E0C">
        <w:t xml:space="preserve">quality of immigrant integration indicators that derive from general population social survey (LFS, SILC, PISA). However, the solution is often not feasible due to its high costs. </w:t>
      </w:r>
      <w:r w:rsidR="002A54B4" w:rsidRPr="002A7E0C">
        <w:t xml:space="preserve">The design of the </w:t>
      </w:r>
      <w:r w:rsidRPr="002A7E0C">
        <w:t>UTH-</w:t>
      </w:r>
      <w:r w:rsidR="002A54B4" w:rsidRPr="002A7E0C">
        <w:t xml:space="preserve">study </w:t>
      </w:r>
      <w:r w:rsidR="00871A34">
        <w:t xml:space="preserve">(in which </w:t>
      </w:r>
      <w:r w:rsidR="002A54B4" w:rsidRPr="002A7E0C">
        <w:t>the content of multiple su</w:t>
      </w:r>
      <w:r w:rsidR="002A54B4" w:rsidRPr="002A7E0C">
        <w:t>r</w:t>
      </w:r>
      <w:r w:rsidR="002A54B4" w:rsidRPr="002A7E0C">
        <w:t>veys was combined into one questionnaire and data was collected within one interview and one sample) seems to work well and allows “oversampling”</w:t>
      </w:r>
      <w:r w:rsidR="009E42F7" w:rsidRPr="002A7E0C">
        <w:t xml:space="preserve"> immigrant population</w:t>
      </w:r>
      <w:r w:rsidR="002A54B4" w:rsidRPr="002A7E0C">
        <w:t xml:space="preserve"> for multiple surveys within the cost of one</w:t>
      </w:r>
      <w:r w:rsidR="00871A34">
        <w:t xml:space="preserve"> survey</w:t>
      </w:r>
      <w:r w:rsidR="002A54B4" w:rsidRPr="002A7E0C">
        <w:t xml:space="preserve">. </w:t>
      </w:r>
    </w:p>
    <w:p w:rsidR="002A54B4" w:rsidRPr="002A7E0C" w:rsidRDefault="00D14BF5" w:rsidP="008E6241">
      <w:pPr>
        <w:pStyle w:val="Q14"/>
      </w:pPr>
      <w:r w:rsidRPr="002A7E0C">
        <w:t xml:space="preserve">In general population social surveys non-response </w:t>
      </w:r>
      <w:r w:rsidR="004E79B3" w:rsidRPr="002A7E0C">
        <w:t xml:space="preserve">among </w:t>
      </w:r>
      <w:r w:rsidR="008E6241">
        <w:t xml:space="preserve">the </w:t>
      </w:r>
      <w:r w:rsidR="004E79B3" w:rsidRPr="002A7E0C">
        <w:t xml:space="preserve">immigrant population </w:t>
      </w:r>
      <w:r w:rsidRPr="002A7E0C">
        <w:t>is often signif</w:t>
      </w:r>
      <w:r w:rsidRPr="002A7E0C">
        <w:t>i</w:t>
      </w:r>
      <w:r w:rsidRPr="002A7E0C">
        <w:t xml:space="preserve">cantly higher than among </w:t>
      </w:r>
      <w:r w:rsidR="006E37A2">
        <w:t xml:space="preserve">the </w:t>
      </w:r>
      <w:r w:rsidRPr="002A7E0C">
        <w:t xml:space="preserve">general population. </w:t>
      </w:r>
      <w:r w:rsidR="004C0DFA" w:rsidRPr="002A7E0C">
        <w:t xml:space="preserve">According to experience from the first quarter of </w:t>
      </w:r>
      <w:r w:rsidR="008E6241">
        <w:t xml:space="preserve">the </w:t>
      </w:r>
      <w:r w:rsidR="004C0DFA" w:rsidRPr="002A7E0C">
        <w:t>UTH-study data collection</w:t>
      </w:r>
      <w:r w:rsidRPr="002A7E0C">
        <w:t xml:space="preserve">, translating </w:t>
      </w:r>
      <w:r w:rsidR="009F3AB7" w:rsidRPr="002A7E0C">
        <w:t>questionnaires</w:t>
      </w:r>
      <w:r w:rsidRPr="002A7E0C">
        <w:t xml:space="preserve"> and </w:t>
      </w:r>
      <w:r w:rsidR="008E6241">
        <w:t xml:space="preserve">the </w:t>
      </w:r>
      <w:r w:rsidRPr="002A7E0C">
        <w:t>cover letter, recruiting multilingual inte</w:t>
      </w:r>
      <w:r w:rsidRPr="002A7E0C">
        <w:t>r</w:t>
      </w:r>
      <w:r w:rsidRPr="002A7E0C">
        <w:t>viewer staff</w:t>
      </w:r>
      <w:r w:rsidR="002A54B4" w:rsidRPr="002A7E0C">
        <w:t xml:space="preserve"> </w:t>
      </w:r>
      <w:r w:rsidRPr="002A7E0C">
        <w:t>and investing in working time to search for missing contact information</w:t>
      </w:r>
      <w:r w:rsidR="00CA51A7" w:rsidRPr="002A7E0C">
        <w:t xml:space="preserve"> </w:t>
      </w:r>
      <w:r w:rsidR="004E79B3" w:rsidRPr="002A7E0C">
        <w:t xml:space="preserve">has increased </w:t>
      </w:r>
      <w:r w:rsidR="008E6241">
        <w:t xml:space="preserve">the </w:t>
      </w:r>
      <w:r w:rsidR="00E10626" w:rsidRPr="002A7E0C">
        <w:t xml:space="preserve">response rate </w:t>
      </w:r>
      <w:r w:rsidR="00176A31" w:rsidRPr="002A7E0C">
        <w:t>from 50 % to over 70 %</w:t>
      </w:r>
      <w:r w:rsidR="003E6D34" w:rsidRPr="002A7E0C">
        <w:t xml:space="preserve"> </w:t>
      </w:r>
      <w:r w:rsidR="008E6241">
        <w:t xml:space="preserve">thus </w:t>
      </w:r>
      <w:r w:rsidR="003E6D34" w:rsidRPr="002A7E0C">
        <w:t>closing the gap to the general population</w:t>
      </w:r>
      <w:r w:rsidR="00E10626" w:rsidRPr="002A7E0C">
        <w:t>.</w:t>
      </w:r>
    </w:p>
    <w:p w:rsidR="00F73CCC" w:rsidRDefault="00F73CCC" w:rsidP="00656D86">
      <w:pPr>
        <w:pStyle w:val="Q14"/>
        <w:spacing w:after="240"/>
      </w:pPr>
      <w:r>
        <w:lastRenderedPageBreak/>
        <w:t>As with any survey, pretesting  the questionnaire is important</w:t>
      </w:r>
      <w:r w:rsidR="008E3E1A">
        <w:t xml:space="preserve"> in order to be able to revise questions that are misinterpreted</w:t>
      </w:r>
      <w:r>
        <w:t>. With the respondents in the UTH-pilot study</w:t>
      </w:r>
      <w:r w:rsidR="008E3E1A">
        <w:t>,</w:t>
      </w:r>
      <w:r>
        <w:t xml:space="preserve"> </w:t>
      </w:r>
      <w:r w:rsidR="00702D18">
        <w:t>the most important observation co</w:t>
      </w:r>
      <w:r w:rsidR="00702D18">
        <w:t>n</w:t>
      </w:r>
      <w:r w:rsidR="00702D18">
        <w:t>cerned linguistic problems (difficult words</w:t>
      </w:r>
      <w:r w:rsidR="006E37A2">
        <w:t xml:space="preserve"> or sentence</w:t>
      </w:r>
      <w:r w:rsidR="00702D18">
        <w:t xml:space="preserve"> structures) that resulted in incorrect interpret</w:t>
      </w:r>
      <w:r w:rsidR="00702D18">
        <w:t>a</w:t>
      </w:r>
      <w:r w:rsidR="00702D18">
        <w:t>tion of the question (and incorrect data)</w:t>
      </w:r>
      <w:r w:rsidR="007B256E">
        <w:t>.</w:t>
      </w:r>
      <w:r w:rsidR="00702D18">
        <w:t xml:space="preserve"> </w:t>
      </w:r>
      <w:r w:rsidR="007B256E">
        <w:t xml:space="preserve">As a consequence, </w:t>
      </w:r>
      <w:r w:rsidR="00702D18">
        <w:t xml:space="preserve">difficult words were </w:t>
      </w:r>
      <w:r w:rsidR="006E37A2">
        <w:t xml:space="preserve">replaced </w:t>
      </w:r>
      <w:r w:rsidR="00702D18">
        <w:t xml:space="preserve"> </w:t>
      </w:r>
      <w:r w:rsidR="006E37A2">
        <w:t xml:space="preserve">by simpler ones, </w:t>
      </w:r>
      <w:r w:rsidR="00702D18">
        <w:t xml:space="preserve"> and </w:t>
      </w:r>
      <w:r>
        <w:t xml:space="preserve">many questions </w:t>
      </w:r>
      <w:r w:rsidR="00702D18">
        <w:t xml:space="preserve">were </w:t>
      </w:r>
      <w:r>
        <w:t>reformulated or provided with an alternative “easy Finnish” version</w:t>
      </w:r>
      <w:r w:rsidR="009B18EA">
        <w:t>. In addition</w:t>
      </w:r>
      <w:r w:rsidR="00E746A0">
        <w:t>, the interviewer manual was updated and</w:t>
      </w:r>
      <w:r w:rsidR="009B18EA">
        <w:t xml:space="preserve"> more instruc</w:t>
      </w:r>
      <w:r w:rsidR="00E746A0">
        <w:t>tions were added</w:t>
      </w:r>
      <w:r w:rsidR="009B18EA">
        <w:t xml:space="preserve">. </w:t>
      </w:r>
      <w:r w:rsidR="00E746A0">
        <w:t>T</w:t>
      </w:r>
      <w:r>
        <w:t xml:space="preserve">he length of the questionnaire was cut since language problems and unfamiliarity with </w:t>
      </w:r>
      <w:r w:rsidR="006E37A2">
        <w:t xml:space="preserve">the </w:t>
      </w:r>
      <w:r>
        <w:t>structured interview intera</w:t>
      </w:r>
      <w:r>
        <w:t>c</w:t>
      </w:r>
      <w:r>
        <w:t xml:space="preserve">tion pattern increased the length of the interviews. </w:t>
      </w:r>
      <w:r w:rsidR="002A5BC6">
        <w:t xml:space="preserve">Creating </w:t>
      </w:r>
      <w:r>
        <w:t xml:space="preserve"> trust  was found important </w:t>
      </w:r>
      <w:r w:rsidR="009B18EA">
        <w:t xml:space="preserve">as several </w:t>
      </w:r>
      <w:r w:rsidR="008E3E1A">
        <w:t>r</w:t>
      </w:r>
      <w:r w:rsidR="008E3E1A">
        <w:t>e</w:t>
      </w:r>
      <w:r w:rsidR="008E3E1A">
        <w:t>spondents</w:t>
      </w:r>
      <w:r w:rsidR="009B18EA">
        <w:t xml:space="preserve"> </w:t>
      </w:r>
      <w:r w:rsidR="002A5BC6">
        <w:t xml:space="preserve">were </w:t>
      </w:r>
      <w:r w:rsidR="009B18EA">
        <w:t xml:space="preserve"> concern</w:t>
      </w:r>
      <w:r w:rsidR="002A5BC6">
        <w:t>ed</w:t>
      </w:r>
      <w:r w:rsidR="009B18EA">
        <w:t xml:space="preserve"> </w:t>
      </w:r>
      <w:r w:rsidR="002A5BC6">
        <w:t xml:space="preserve">about </w:t>
      </w:r>
      <w:r w:rsidR="009B18EA">
        <w:t xml:space="preserve"> data </w:t>
      </w:r>
      <w:r w:rsidR="008E3E1A">
        <w:t>secrecy</w:t>
      </w:r>
      <w:r w:rsidR="007B4211">
        <w:t xml:space="preserve"> and  </w:t>
      </w:r>
      <w:r w:rsidR="002A5BC6">
        <w:t xml:space="preserve">the </w:t>
      </w:r>
      <w:r w:rsidR="009B18EA">
        <w:t xml:space="preserve">influence  their responses </w:t>
      </w:r>
      <w:r w:rsidR="0015771E">
        <w:t xml:space="preserve">might have </w:t>
      </w:r>
      <w:r w:rsidR="009B18EA">
        <w:t>on  dec</w:t>
      </w:r>
      <w:r w:rsidR="009B18EA">
        <w:t>i</w:t>
      </w:r>
      <w:r w:rsidR="009B18EA">
        <w:t xml:space="preserve">sions </w:t>
      </w:r>
      <w:r w:rsidR="002A5BC6">
        <w:t xml:space="preserve">made </w:t>
      </w:r>
      <w:r w:rsidR="009B18EA">
        <w:t xml:space="preserve">regarding their residence permits. Some questions were perceived as very personal and it was decided to </w:t>
      </w:r>
      <w:r w:rsidR="007B4211">
        <w:t xml:space="preserve">omit </w:t>
      </w:r>
      <w:r w:rsidR="009B18EA">
        <w:t>these questions when other family members were present in the interview.</w:t>
      </w:r>
      <w:r w:rsidR="00702D18">
        <w:t xml:space="preserve"> Finding solutions </w:t>
      </w:r>
      <w:r w:rsidR="007B256E">
        <w:t xml:space="preserve">to </w:t>
      </w:r>
      <w:r w:rsidR="00636E13">
        <w:t xml:space="preserve">the </w:t>
      </w:r>
      <w:r w:rsidR="00702D18">
        <w:t xml:space="preserve">problems </w:t>
      </w:r>
      <w:r w:rsidR="00636E13">
        <w:t xml:space="preserve">of comprehension, trust and social desirability is </w:t>
      </w:r>
      <w:r w:rsidR="00702D18">
        <w:t xml:space="preserve">essential as </w:t>
      </w:r>
      <w:r w:rsidR="00636E13">
        <w:t xml:space="preserve">they </w:t>
      </w:r>
      <w:r w:rsidR="00702D18">
        <w:t>affect</w:t>
      </w:r>
      <w:r w:rsidR="00636E13">
        <w:t xml:space="preserve"> </w:t>
      </w:r>
      <w:r w:rsidR="00702D18">
        <w:t>r</w:t>
      </w:r>
      <w:r w:rsidR="00702D18">
        <w:t>e</w:t>
      </w:r>
      <w:r w:rsidR="00702D18">
        <w:t>sponse behaviour</w:t>
      </w:r>
      <w:r w:rsidR="00636E13">
        <w:t xml:space="preserve"> and produce bias in the results</w:t>
      </w:r>
      <w:r w:rsidR="00702D18">
        <w:t>.</w:t>
      </w:r>
    </w:p>
    <w:p w:rsidR="000636DC" w:rsidRPr="002A7E0C" w:rsidRDefault="000636DC" w:rsidP="00EC0756">
      <w:pPr>
        <w:pStyle w:val="Otsikko1"/>
        <w:rPr>
          <w:i/>
        </w:rPr>
      </w:pPr>
      <w:r w:rsidRPr="002A7E0C">
        <w:t>4. References</w:t>
      </w:r>
    </w:p>
    <w:p w:rsidR="001A4E36" w:rsidRPr="001A4E36" w:rsidRDefault="001A4E36" w:rsidP="001A4E36">
      <w:pPr>
        <w:pStyle w:val="Lhdeluettelo"/>
        <w:rPr>
          <w:noProof/>
        </w:rPr>
      </w:pPr>
      <w:r w:rsidRPr="001A4E36">
        <w:fldChar w:fldCharType="begin"/>
      </w:r>
      <w:r w:rsidRPr="001A4E36">
        <w:rPr>
          <w:lang w:val="fi-FI"/>
        </w:rPr>
        <w:instrText xml:space="preserve"> BIBLIOGRAPHY  \l 1035 </w:instrText>
      </w:r>
      <w:r w:rsidRPr="001A4E36">
        <w:fldChar w:fldCharType="separate"/>
      </w:r>
      <w:r w:rsidRPr="001A4E36">
        <w:rPr>
          <w:noProof/>
        </w:rPr>
        <w:t xml:space="preserve">1. Font, J. and Mendez, M. The methodological challenges of surveying popuplation of immigrant origin. </w:t>
      </w:r>
      <w:r w:rsidRPr="001A4E36">
        <w:rPr>
          <w:i/>
          <w:iCs/>
          <w:noProof/>
        </w:rPr>
        <w:t xml:space="preserve">Surveying Ethnic Minorities and Immigrant Populations. Methodological Challenges and Research Strategies. </w:t>
      </w:r>
      <w:r w:rsidRPr="001A4E36">
        <w:rPr>
          <w:noProof/>
        </w:rPr>
        <w:t>Amsterdam : Masterdam University Press, 2013.</w:t>
      </w:r>
    </w:p>
    <w:p w:rsidR="001A4E36" w:rsidRPr="001A4E36" w:rsidRDefault="001A4E36" w:rsidP="001A4E36">
      <w:pPr>
        <w:pStyle w:val="Lhdeluettelo"/>
        <w:rPr>
          <w:noProof/>
        </w:rPr>
      </w:pPr>
      <w:r w:rsidRPr="001A4E36">
        <w:rPr>
          <w:noProof/>
        </w:rPr>
        <w:t xml:space="preserve">2. Morales, L. and Ros, V. Comparing the response rates of autochthonous and migrant populations in nominal sampling surveys: The LOCALMULTIDEM study in Madrid. [book auth.] J. Font and M. Méndez. </w:t>
      </w:r>
      <w:r w:rsidRPr="001A4E36">
        <w:rPr>
          <w:i/>
          <w:iCs/>
          <w:noProof/>
        </w:rPr>
        <w:t xml:space="preserve">Surveying Ethnic Minorities and Immigrant Populations. Methodological Challenges and Research Strategies. </w:t>
      </w:r>
      <w:r w:rsidRPr="001A4E36">
        <w:rPr>
          <w:noProof/>
        </w:rPr>
        <w:t>Amsterdam : Amsterdam University Press, 2013.</w:t>
      </w:r>
    </w:p>
    <w:p w:rsidR="001A4E36" w:rsidRPr="001A4E36" w:rsidRDefault="001A4E36" w:rsidP="001A4E36">
      <w:pPr>
        <w:pStyle w:val="Lhdeluettelo"/>
        <w:rPr>
          <w:noProof/>
        </w:rPr>
      </w:pPr>
      <w:r w:rsidRPr="001A4E36">
        <w:rPr>
          <w:noProof/>
        </w:rPr>
        <w:t xml:space="preserve">3. Barnes, W. Improving Migrant Participation in the Labour Force Survey: A Review of Existing Practices in European Union Member States. </w:t>
      </w:r>
      <w:r w:rsidRPr="001A4E36">
        <w:rPr>
          <w:i/>
          <w:iCs/>
          <w:noProof/>
        </w:rPr>
        <w:t xml:space="preserve">Survey Methodology Bulletin. </w:t>
      </w:r>
      <w:r w:rsidRPr="001A4E36">
        <w:rPr>
          <w:noProof/>
        </w:rPr>
        <w:t>2008, 63.</w:t>
      </w:r>
    </w:p>
    <w:p w:rsidR="001A4E36" w:rsidRPr="001A4E36" w:rsidRDefault="001A4E36" w:rsidP="001A4E36">
      <w:pPr>
        <w:pStyle w:val="Lhdeluettelo"/>
        <w:rPr>
          <w:noProof/>
        </w:rPr>
      </w:pPr>
      <w:r w:rsidRPr="001A4E36">
        <w:rPr>
          <w:noProof/>
        </w:rPr>
        <w:t xml:space="preserve">4. Méndez, M, Ferreras, M. and Cuesta, M. Immigration and general population surveys in Spain: The CIS surveys. [book auth.] J. Font and M. Méndez. </w:t>
      </w:r>
      <w:r w:rsidRPr="001A4E36">
        <w:rPr>
          <w:i/>
          <w:iCs/>
          <w:noProof/>
        </w:rPr>
        <w:t xml:space="preserve">Surveying Ethnic Minorities and Immigrant Populations. Methodological Challenges and Research Strategies. </w:t>
      </w:r>
      <w:r w:rsidRPr="001A4E36">
        <w:rPr>
          <w:noProof/>
        </w:rPr>
        <w:t>Amsterdam : Amsterdam University Press, 2013.</w:t>
      </w:r>
    </w:p>
    <w:p w:rsidR="001A4E36" w:rsidRPr="001A4E36" w:rsidRDefault="001A4E36" w:rsidP="001A4E36">
      <w:pPr>
        <w:pStyle w:val="Lhdeluettelo"/>
        <w:rPr>
          <w:noProof/>
        </w:rPr>
      </w:pPr>
      <w:r w:rsidRPr="001A4E36">
        <w:rPr>
          <w:noProof/>
        </w:rPr>
        <w:t xml:space="preserve">5. Huddleston, T., Niessen, J. and Tjaden, J. </w:t>
      </w:r>
      <w:r w:rsidRPr="001A4E36">
        <w:rPr>
          <w:i/>
          <w:iCs/>
          <w:noProof/>
        </w:rPr>
        <w:t xml:space="preserve">Using EU Indicators of Immigrant Integration. </w:t>
      </w:r>
      <w:r w:rsidRPr="001A4E36">
        <w:rPr>
          <w:noProof/>
        </w:rPr>
        <w:t>s.l. : European Commission, 2013.</w:t>
      </w:r>
    </w:p>
    <w:p w:rsidR="001A4E36" w:rsidRPr="001A4E36" w:rsidRDefault="001A4E36" w:rsidP="001A4E36">
      <w:pPr>
        <w:pStyle w:val="Lhdeluettelo"/>
        <w:rPr>
          <w:noProof/>
        </w:rPr>
      </w:pPr>
      <w:r w:rsidRPr="001A4E36">
        <w:rPr>
          <w:noProof/>
        </w:rPr>
        <w:t xml:space="preserve">6. Casteneda, A., et al. </w:t>
      </w:r>
      <w:r w:rsidRPr="001A4E36">
        <w:rPr>
          <w:i/>
          <w:iCs/>
          <w:noProof/>
        </w:rPr>
        <w:t xml:space="preserve">Maahanmuuttajien terveys ja hyvinvointi. Tutkimus venäläis-, somalialais- ja kurditaustaisista Suomessa. Raportti 61/2012. </w:t>
      </w:r>
      <w:r w:rsidRPr="001A4E36">
        <w:rPr>
          <w:noProof/>
        </w:rPr>
        <w:t>Tampere 2012 : Juvenes Print - Suomen Yliopistopaino, 2012.</w:t>
      </w:r>
    </w:p>
    <w:p w:rsidR="001A4E36" w:rsidRPr="001A4E36" w:rsidRDefault="001A4E36" w:rsidP="001A4E36">
      <w:pPr>
        <w:pStyle w:val="Lhdeluettelo"/>
        <w:rPr>
          <w:noProof/>
        </w:rPr>
      </w:pPr>
      <w:r w:rsidRPr="001A4E36">
        <w:rPr>
          <w:noProof/>
        </w:rPr>
        <w:t xml:space="preserve">7. Thomas, M. Improving Migrant Participation in the Labour Force Survey: Non-response and Attitudes of Non-English Speaking Migrants to Participation. </w:t>
      </w:r>
      <w:r w:rsidRPr="001A4E36">
        <w:rPr>
          <w:i/>
          <w:iCs/>
          <w:noProof/>
        </w:rPr>
        <w:t xml:space="preserve">Survey Methodology Bulletin. </w:t>
      </w:r>
      <w:r w:rsidRPr="001A4E36">
        <w:rPr>
          <w:noProof/>
        </w:rPr>
        <w:t>08/2009, 63.</w:t>
      </w:r>
    </w:p>
    <w:p w:rsidR="001A4E36" w:rsidRPr="001A4E36" w:rsidRDefault="001A4E36" w:rsidP="001A4E36">
      <w:pPr>
        <w:pStyle w:val="Lhdeluettelo"/>
        <w:rPr>
          <w:noProof/>
          <w:lang w:val="fi-FI"/>
        </w:rPr>
      </w:pPr>
      <w:r w:rsidRPr="001A4E36">
        <w:rPr>
          <w:noProof/>
        </w:rPr>
        <w:t xml:space="preserve">8. Barnes, W. Improving Migrant Participation in the Labour Force Survey: A Review of Existing Practices in European Union Member States. </w:t>
      </w:r>
      <w:r w:rsidRPr="001A4E36">
        <w:rPr>
          <w:i/>
          <w:iCs/>
          <w:noProof/>
        </w:rPr>
        <w:t xml:space="preserve">Survey Methodology Bulletin. </w:t>
      </w:r>
      <w:r w:rsidRPr="001A4E36">
        <w:rPr>
          <w:noProof/>
        </w:rPr>
        <w:t>08/2009, 63.</w:t>
      </w:r>
    </w:p>
    <w:p w:rsidR="001A4E36" w:rsidRPr="001A4E36" w:rsidRDefault="001A4E36" w:rsidP="001A4E36">
      <w:pPr>
        <w:pStyle w:val="Lhdeluettelo"/>
        <w:rPr>
          <w:noProof/>
        </w:rPr>
      </w:pPr>
      <w:r w:rsidRPr="001A4E36">
        <w:rPr>
          <w:noProof/>
        </w:rPr>
        <w:t xml:space="preserve">9. Erens, B. Designin high-quality surveys of ethnic minority groups in the United Kingdom. [book auth.] J. &amp; Méndez, :m Font. </w:t>
      </w:r>
      <w:r w:rsidRPr="001A4E36">
        <w:rPr>
          <w:i/>
          <w:iCs/>
          <w:noProof/>
        </w:rPr>
        <w:t xml:space="preserve">Surveying Ethnic Minorities and Immigrant Populations. Methodological Challenges and Research Strategies. </w:t>
      </w:r>
      <w:r w:rsidRPr="001A4E36">
        <w:rPr>
          <w:noProof/>
        </w:rPr>
        <w:t>Amsterdam : Amsterdam University Press, 2013.</w:t>
      </w:r>
    </w:p>
    <w:p w:rsidR="001A4E36" w:rsidRPr="001A4E36" w:rsidRDefault="001A4E36" w:rsidP="001A4E36">
      <w:pPr>
        <w:pStyle w:val="Lhdeluettelo"/>
        <w:rPr>
          <w:noProof/>
        </w:rPr>
      </w:pPr>
      <w:r w:rsidRPr="001A4E36">
        <w:rPr>
          <w:noProof/>
        </w:rPr>
        <w:t xml:space="preserve">10. Smith, T. W. An evaluation of Spanish questions on the 2006 and 2008 US General Social Surveys. [book auth.] J. &amp; Méndez, M. Font. </w:t>
      </w:r>
      <w:r w:rsidRPr="001A4E36">
        <w:rPr>
          <w:i/>
          <w:iCs/>
          <w:noProof/>
        </w:rPr>
        <w:t xml:space="preserve">Surveying Ethnic Minorities and Immigrant Populations. Methodological Challenges and Researc Strategies. </w:t>
      </w:r>
      <w:r w:rsidRPr="001A4E36">
        <w:rPr>
          <w:noProof/>
        </w:rPr>
        <w:t>Amsterdam : Amsterdam University Press, 2013.</w:t>
      </w:r>
    </w:p>
    <w:p w:rsidR="001A4E36" w:rsidRPr="001A4E36" w:rsidRDefault="001A4E36" w:rsidP="001A4E36">
      <w:pPr>
        <w:pStyle w:val="Lhdeluettelo"/>
        <w:rPr>
          <w:noProof/>
        </w:rPr>
      </w:pPr>
      <w:r w:rsidRPr="001A4E36">
        <w:rPr>
          <w:noProof/>
        </w:rPr>
        <w:t xml:space="preserve">11. Keskimäki, I., Nykänen, E. and Kuusio, H. </w:t>
      </w:r>
      <w:r w:rsidRPr="001A4E36">
        <w:rPr>
          <w:i/>
          <w:iCs/>
          <w:noProof/>
        </w:rPr>
        <w:t xml:space="preserve">Paperittomien terveyspalvelut Suomessa. </w:t>
      </w:r>
      <w:r w:rsidRPr="001A4E36">
        <w:rPr>
          <w:noProof/>
        </w:rPr>
        <w:t>Helsinki : Terveyden ja hyvinvoinnin laitos, 2014. 11/2014.</w:t>
      </w:r>
    </w:p>
    <w:p w:rsidR="00193990" w:rsidRPr="002A7E0C" w:rsidRDefault="001A4E36" w:rsidP="001A4E36">
      <w:pPr>
        <w:pStyle w:val="Q14"/>
        <w:spacing w:line="276" w:lineRule="auto"/>
      </w:pPr>
      <w:r w:rsidRPr="001A4E36">
        <w:fldChar w:fldCharType="end"/>
      </w:r>
    </w:p>
    <w:sectPr w:rsidR="00193990" w:rsidRPr="002A7E0C" w:rsidSect="00C15F87">
      <w:footerReference w:type="first" r:id="rId12"/>
      <w:pgSz w:w="11907" w:h="16834" w:code="9"/>
      <w:pgMar w:top="1560" w:right="720" w:bottom="907" w:left="1195" w:header="562" w:footer="576" w:gutter="0"/>
      <w:cols w:space="708"/>
      <w:docGrid w:linePitch="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6A3" w:rsidRDefault="00C956A3">
      <w:r>
        <w:separator/>
      </w:r>
    </w:p>
  </w:endnote>
  <w:endnote w:type="continuationSeparator" w:id="0">
    <w:p w:rsidR="00C956A3" w:rsidRDefault="00C956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erling Roman">
    <w:altName w:val="Berling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CC" w:rsidRDefault="00F73CCC">
    <w:pPr>
      <w:pStyle w:val="Alatunniste"/>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6A3" w:rsidRDefault="00C956A3">
      <w:r>
        <w:separator/>
      </w:r>
    </w:p>
  </w:footnote>
  <w:footnote w:type="continuationSeparator" w:id="0">
    <w:p w:rsidR="00C956A3" w:rsidRDefault="00C956A3">
      <w:r>
        <w:continuationSeparator/>
      </w:r>
    </w:p>
  </w:footnote>
  <w:footnote w:id="1">
    <w:p w:rsidR="00F73CCC" w:rsidRPr="00EC77A7" w:rsidRDefault="00F73CCC" w:rsidP="0073312C">
      <w:pPr>
        <w:pStyle w:val="Alaviitteenteksti"/>
        <w:ind w:left="0" w:firstLine="0"/>
      </w:pPr>
      <w:r w:rsidRPr="00EC77A7">
        <w:rPr>
          <w:rStyle w:val="Alaviitteenviite"/>
        </w:rPr>
        <w:footnoteRef/>
      </w:r>
      <w:r w:rsidRPr="00EC77A7">
        <w:t xml:space="preserve"> In this paper, the term ”immigrant” is as a general term to refer to population with immigrant background. The specific definition (e.g. foreign born, foreign national) is provided when referring to particular sample or results.</w:t>
      </w:r>
    </w:p>
  </w:footnote>
  <w:footnote w:id="2">
    <w:p w:rsidR="00F73CCC" w:rsidRPr="00EC77A7" w:rsidRDefault="00F73CCC" w:rsidP="00EC77A7">
      <w:pPr>
        <w:pStyle w:val="Alaviitteenteksti"/>
        <w:ind w:left="0" w:firstLine="0"/>
      </w:pPr>
      <w:r w:rsidRPr="00EC77A7">
        <w:rPr>
          <w:rStyle w:val="Alaviitteenviite"/>
        </w:rPr>
        <w:footnoteRef/>
      </w:r>
      <w:r w:rsidRPr="00EC77A7">
        <w:t xml:space="preserve"> The ad hoc targets only one of the five rotation panels, resulting in even more limited sample size than the yearly estimates.</w:t>
      </w:r>
    </w:p>
  </w:footnote>
  <w:footnote w:id="3">
    <w:p w:rsidR="00F73CCC" w:rsidRPr="00EC77A7" w:rsidRDefault="00F73CCC" w:rsidP="008F5B0C">
      <w:pPr>
        <w:pStyle w:val="Alaviitteenteksti"/>
        <w:ind w:left="0" w:firstLine="0"/>
      </w:pPr>
      <w:r w:rsidRPr="00EC77A7">
        <w:rPr>
          <w:rStyle w:val="Alaviitteenviite"/>
        </w:rPr>
        <w:footnoteRef/>
      </w:r>
      <w:r w:rsidRPr="00EC77A7">
        <w:t xml:space="preserve"> In co-operation with the National Institute for Health and Welfare (THL),  Finnish Institute for Occupational Health (TTL). The project was funded by EU-integration fund and Ministry of Education and Culture (OKM).</w:t>
      </w:r>
    </w:p>
  </w:footnote>
  <w:footnote w:id="4">
    <w:p w:rsidR="00F73CCC" w:rsidRPr="00EC77A7" w:rsidRDefault="00F73CCC" w:rsidP="001A4E36">
      <w:pPr>
        <w:pStyle w:val="Alaviitteenteksti"/>
        <w:tabs>
          <w:tab w:val="clear" w:pos="1872"/>
          <w:tab w:val="left" w:pos="0"/>
        </w:tabs>
        <w:ind w:left="0" w:firstLine="0"/>
      </w:pPr>
      <w:r w:rsidRPr="00EC77A7">
        <w:rPr>
          <w:rStyle w:val="Alaviitteenviite"/>
        </w:rPr>
        <w:footnoteRef/>
      </w:r>
      <w:r w:rsidRPr="00EC77A7">
        <w:t xml:space="preserve"> Estimates range from 1 700 to 6 900 undocumented persons in the whole country in 2013</w:t>
      </w:r>
      <w:sdt>
        <w:sdtPr>
          <w:id w:val="6468286"/>
          <w:citation/>
        </w:sdtPr>
        <w:sdtContent>
          <w:r w:rsidR="001A4E36">
            <w:fldChar w:fldCharType="begin"/>
          </w:r>
          <w:r w:rsidR="001A4E36">
            <w:rPr>
              <w:lang w:val="fi-FI"/>
            </w:rPr>
            <w:instrText xml:space="preserve"> CITATION Kes14 \l 1035  </w:instrText>
          </w:r>
          <w:r w:rsidR="001A4E36">
            <w:fldChar w:fldCharType="separate"/>
          </w:r>
          <w:r w:rsidR="001A4E36">
            <w:rPr>
              <w:noProof/>
              <w:lang w:val="fi-FI"/>
            </w:rPr>
            <w:t xml:space="preserve"> </w:t>
          </w:r>
          <w:r w:rsidR="001A4E36" w:rsidRPr="001A4E36">
            <w:rPr>
              <w:noProof/>
              <w:lang w:val="fi-FI"/>
            </w:rPr>
            <w:t>(11)</w:t>
          </w:r>
          <w:r w:rsidR="001A4E36">
            <w:fldChar w:fldCharType="end"/>
          </w:r>
        </w:sdtContent>
      </w:sdt>
      <w:r w:rsidRPr="00EC77A7">
        <w:t xml:space="preserve"> . This is around 1 % of the size of fo</w:t>
      </w:r>
      <w:r w:rsidRPr="00EC77A7">
        <w:t>r</w:t>
      </w:r>
      <w:r w:rsidRPr="00EC77A7">
        <w:t xml:space="preserve">eign-born population. </w:t>
      </w:r>
      <w:r>
        <w:t>A l</w:t>
      </w:r>
      <w:r w:rsidRPr="00EC77A7">
        <w:t xml:space="preserve">arge part of this population is highly mobile and stays in Finland </w:t>
      </w:r>
      <w:r>
        <w:t xml:space="preserve">for </w:t>
      </w:r>
      <w:r w:rsidRPr="00EC77A7">
        <w:t>less than one year and hence does not b</w:t>
      </w:r>
      <w:r w:rsidRPr="00EC77A7">
        <w:t>e</w:t>
      </w:r>
      <w:r w:rsidRPr="00EC77A7">
        <w:t xml:space="preserve">long to the target population of </w:t>
      </w:r>
      <w:r>
        <w:t xml:space="preserve">the </w:t>
      </w:r>
      <w:r w:rsidRPr="00EC77A7">
        <w:t>LFS.</w:t>
      </w:r>
    </w:p>
  </w:footnote>
  <w:footnote w:id="5">
    <w:p w:rsidR="00F73CCC" w:rsidRPr="00EC77A7" w:rsidRDefault="00F73CCC" w:rsidP="009D5D22">
      <w:pPr>
        <w:pStyle w:val="Alaviitteenteksti"/>
        <w:tabs>
          <w:tab w:val="clear" w:pos="1872"/>
          <w:tab w:val="left" w:pos="0"/>
        </w:tabs>
        <w:ind w:left="0" w:firstLine="0"/>
      </w:pPr>
      <w:r w:rsidRPr="00EC77A7">
        <w:rPr>
          <w:rStyle w:val="Alaviitteenviite"/>
        </w:rPr>
        <w:footnoteRef/>
      </w:r>
      <w:r w:rsidRPr="00EC77A7">
        <w:t xml:space="preserve"> Although the length of the interview would have been shorter</w:t>
      </w:r>
      <w:r>
        <w:t xml:space="preserve"> with </w:t>
      </w:r>
      <w:r w:rsidR="000E5941">
        <w:t>three</w:t>
      </w:r>
      <w:r w:rsidRPr="00EC77A7">
        <w:t xml:space="preserve"> separate surveys, the length of the interview </w:t>
      </w:r>
      <w:r>
        <w:t xml:space="preserve">actually </w:t>
      </w:r>
      <w:r w:rsidRPr="00EC77A7">
        <w:t xml:space="preserve">has </w:t>
      </w:r>
      <w:r>
        <w:t xml:space="preserve">a </w:t>
      </w:r>
      <w:r w:rsidRPr="00EC77A7">
        <w:t xml:space="preserve">smaller effect </w:t>
      </w:r>
      <w:r>
        <w:t>on</w:t>
      </w:r>
      <w:r w:rsidRPr="00EC77A7">
        <w:t xml:space="preserve"> the total costs than locating and contacting the surveyed persons.</w:t>
      </w:r>
    </w:p>
  </w:footnote>
  <w:footnote w:id="6">
    <w:p w:rsidR="00F73CCC" w:rsidRPr="00EC77A7" w:rsidRDefault="00F73CCC" w:rsidP="0073312C">
      <w:pPr>
        <w:pStyle w:val="Alaviitteenteksti"/>
        <w:tabs>
          <w:tab w:val="left" w:pos="0"/>
        </w:tabs>
        <w:ind w:left="0" w:firstLine="0"/>
      </w:pPr>
      <w:r w:rsidRPr="00EC77A7">
        <w:rPr>
          <w:rStyle w:val="Alaviitteenviite"/>
        </w:rPr>
        <w:footnoteRef/>
      </w:r>
      <w:r w:rsidRPr="00EC77A7">
        <w:t xml:space="preserve"> Russian, Estonian, </w:t>
      </w:r>
      <w:proofErr w:type="spellStart"/>
      <w:r w:rsidRPr="00EC77A7">
        <w:t>Somalian</w:t>
      </w:r>
      <w:proofErr w:type="spellEnd"/>
      <w:r w:rsidRPr="00EC77A7">
        <w:t>, Arabic, Persian, Kurdish (</w:t>
      </w:r>
      <w:proofErr w:type="spellStart"/>
      <w:r w:rsidRPr="00EC77A7">
        <w:t>sorani</w:t>
      </w:r>
      <w:proofErr w:type="spellEnd"/>
      <w:r w:rsidRPr="00EC77A7">
        <w:t>), French, Thai, Chinese</w:t>
      </w:r>
    </w:p>
  </w:footnote>
  <w:footnote w:id="7">
    <w:p w:rsidR="00F73CCC" w:rsidRPr="00EC77A7" w:rsidRDefault="00F73CCC" w:rsidP="0073312C">
      <w:pPr>
        <w:pStyle w:val="Alaviitteenteksti"/>
        <w:tabs>
          <w:tab w:val="left" w:pos="0"/>
        </w:tabs>
        <w:ind w:left="0" w:firstLine="0"/>
      </w:pPr>
      <w:r w:rsidRPr="00EC77A7">
        <w:rPr>
          <w:rStyle w:val="Alaviitteenviite"/>
        </w:rPr>
        <w:footnoteRef/>
      </w:r>
      <w:r w:rsidRPr="00EC77A7">
        <w:t xml:space="preserve"> Paper questionnaires would have been very difficult to use, as the Finnish LFS is heavily ”rooted” and determining the right target group of each question would be very difficult without computer.</w:t>
      </w:r>
    </w:p>
  </w:footnote>
  <w:footnote w:id="8">
    <w:p w:rsidR="00F73CCC" w:rsidRPr="00EC77A7" w:rsidRDefault="00F73CCC" w:rsidP="0073312C">
      <w:pPr>
        <w:pStyle w:val="Alaviitteenteksti"/>
        <w:tabs>
          <w:tab w:val="left" w:pos="0"/>
        </w:tabs>
        <w:ind w:left="0" w:firstLine="0"/>
      </w:pPr>
      <w:r w:rsidRPr="00EC77A7">
        <w:rPr>
          <w:rStyle w:val="Alaviitteenviite"/>
        </w:rPr>
        <w:footnoteRef/>
      </w:r>
      <w:r w:rsidRPr="00EC77A7">
        <w:t xml:space="preserve"> Finnish, Swedish, English, Russian, Estonian, </w:t>
      </w:r>
      <w:proofErr w:type="spellStart"/>
      <w:r w:rsidRPr="00EC77A7">
        <w:t>Somalian</w:t>
      </w:r>
      <w:proofErr w:type="spellEnd"/>
      <w:r w:rsidRPr="00EC77A7">
        <w:t>, Arabic, Persian, Kurdish (</w:t>
      </w:r>
      <w:proofErr w:type="spellStart"/>
      <w:r w:rsidRPr="00EC77A7">
        <w:t>sorani</w:t>
      </w:r>
      <w:proofErr w:type="spellEnd"/>
      <w:r w:rsidRPr="00EC77A7">
        <w:t xml:space="preserve">), French, Thai, Chinese, Albanian, Bengali, Bulgarian, Spanish, Italian, Nepalese, Portuguese, Polish, Romanian, German, </w:t>
      </w:r>
      <w:proofErr w:type="spellStart"/>
      <w:r w:rsidRPr="00EC77A7">
        <w:t>Tagalog</w:t>
      </w:r>
      <w:proofErr w:type="spellEnd"/>
      <w:r w:rsidRPr="00EC77A7">
        <w:t>/Pilipino, Turkish, Ukrainian, Urdu, Vietnam.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F2DB56"/>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746A6F4C"/>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C80AD7E4"/>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5BB8FE5C"/>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BF66332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2BB4F14C"/>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29E6C070"/>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0212BB1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65F4AA98"/>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3608623C"/>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167C481E"/>
    <w:multiLevelType w:val="multilevel"/>
    <w:tmpl w:val="8AEE39CA"/>
    <w:lvl w:ilvl="0">
      <w:start w:val="1"/>
      <w:numFmt w:val="decimal"/>
      <w:isLgl/>
      <w:suff w:val="space"/>
      <w:lvlText w:val="%1"/>
      <w:lvlJc w:val="left"/>
      <w:pPr>
        <w:ind w:left="0" w:firstLine="0"/>
      </w:pPr>
    </w:lvl>
    <w:lvl w:ilvl="1">
      <w:start w:val="1"/>
      <w:numFmt w:val="decimal"/>
      <w:isLgl/>
      <w:suff w:val="space"/>
      <w:lvlText w:val="%1.%2"/>
      <w:lvlJc w:val="left"/>
      <w:pPr>
        <w:ind w:left="0" w:firstLine="0"/>
      </w:pPr>
    </w:lvl>
    <w:lvl w:ilvl="2">
      <w:start w:val="1"/>
      <w:numFmt w:val="decimal"/>
      <w:isLgl/>
      <w:suff w:val="space"/>
      <w:lvlText w:val="%1.%2.%3"/>
      <w:lvlJc w:val="left"/>
      <w:pPr>
        <w:ind w:left="0" w:firstLine="0"/>
      </w:pPr>
    </w:lvl>
    <w:lvl w:ilvl="3">
      <w:start w:val="1"/>
      <w:numFmt w:val="decimal"/>
      <w:isLgl/>
      <w:suff w:val="space"/>
      <w:lvlText w:val="%1.%2.%3.%4"/>
      <w:lvlJc w:val="left"/>
      <w:pPr>
        <w:ind w:left="0" w:firstLine="0"/>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29E200B"/>
    <w:multiLevelType w:val="multilevel"/>
    <w:tmpl w:val="09E86E58"/>
    <w:lvl w:ilvl="0">
      <w:start w:val="1"/>
      <w:numFmt w:val="decimal"/>
      <w:isLgl/>
      <w:suff w:val="space"/>
      <w:lvlText w:val="%1"/>
      <w:lvlJc w:val="left"/>
      <w:pPr>
        <w:ind w:left="0" w:firstLine="0"/>
      </w:pPr>
    </w:lvl>
    <w:lvl w:ilvl="1">
      <w:start w:val="1"/>
      <w:numFmt w:val="decimal"/>
      <w:isLgl/>
      <w:suff w:val="space"/>
      <w:lvlText w:val="%1.%2"/>
      <w:lvlJc w:val="left"/>
      <w:pPr>
        <w:ind w:left="0" w:firstLine="0"/>
      </w:pPr>
    </w:lvl>
    <w:lvl w:ilvl="2">
      <w:start w:val="1"/>
      <w:numFmt w:val="decimal"/>
      <w:isLgl/>
      <w:suff w:val="space"/>
      <w:lvlText w:val="%1.%2.%3"/>
      <w:lvlJc w:val="left"/>
      <w:pPr>
        <w:ind w:left="0" w:firstLine="0"/>
      </w:pPr>
    </w:lvl>
    <w:lvl w:ilvl="3">
      <w:start w:val="1"/>
      <w:numFmt w:val="decimal"/>
      <w:isLgl/>
      <w:suff w:val="space"/>
      <w:lvlText w:val="%1.%2.%3.%4"/>
      <w:lvlJc w:val="left"/>
      <w:pPr>
        <w:ind w:left="0" w:firstLine="0"/>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70D2152"/>
    <w:multiLevelType w:val="singleLevel"/>
    <w:tmpl w:val="15944C74"/>
    <w:lvl w:ilvl="0">
      <w:start w:val="1"/>
      <w:numFmt w:val="bullet"/>
      <w:pStyle w:val="Rvluettelo"/>
      <w:lvlText w:val="–"/>
      <w:lvlJc w:val="left"/>
      <w:pPr>
        <w:ind w:left="3024" w:hanging="432"/>
      </w:pPr>
      <w:rPr>
        <w:rFonts w:ascii="Arial" w:hAnsi="Arial" w:hint="default"/>
      </w:rPr>
    </w:lvl>
  </w:abstractNum>
  <w:abstractNum w:abstractNumId="13">
    <w:nsid w:val="3B7B2D10"/>
    <w:multiLevelType w:val="multilevel"/>
    <w:tmpl w:val="BACA8C10"/>
    <w:lvl w:ilvl="0">
      <w:start w:val="1"/>
      <w:numFmt w:val="decimal"/>
      <w:pStyle w:val="numLuettelo"/>
      <w:isLgl/>
      <w:lvlText w:val="%1."/>
      <w:lvlJc w:val="left"/>
      <w:pPr>
        <w:ind w:left="3024" w:hanging="432"/>
      </w:pPr>
      <w:rPr>
        <w:rFonts w:hint="default"/>
      </w:rPr>
    </w:lvl>
    <w:lvl w:ilvl="1">
      <w:start w:val="1"/>
      <w:numFmt w:val="decimal"/>
      <w:lvlText w:val="%1.%2."/>
      <w:lvlJc w:val="left"/>
      <w:pPr>
        <w:ind w:left="3744" w:hanging="720"/>
      </w:pPr>
      <w:rPr>
        <w:rFonts w:hint="default"/>
      </w:rPr>
    </w:lvl>
    <w:lvl w:ilvl="2">
      <w:start w:val="1"/>
      <w:numFmt w:val="decimal"/>
      <w:lvlText w:val="%1.%2.%3."/>
      <w:lvlJc w:val="left"/>
      <w:pPr>
        <w:ind w:left="4752" w:hanging="1008"/>
      </w:pPr>
      <w:rPr>
        <w:rFonts w:hint="default"/>
      </w:rPr>
    </w:lvl>
    <w:lvl w:ilvl="3">
      <w:start w:val="1"/>
      <w:numFmt w:val="decimal"/>
      <w:lvlText w:val="%1.%2.%3.%4."/>
      <w:lvlJc w:val="left"/>
      <w:pPr>
        <w:ind w:left="6048" w:hanging="1296"/>
      </w:pPr>
      <w:rPr>
        <w:rFonts w:hint="default"/>
      </w:rPr>
    </w:lvl>
    <w:lvl w:ilvl="4">
      <w:start w:val="1"/>
      <w:numFmt w:val="decimal"/>
      <w:lvlText w:val="%1.%2.%3.%4.%5."/>
      <w:lvlJc w:val="left"/>
      <w:pPr>
        <w:ind w:left="7632" w:hanging="1584"/>
      </w:pPr>
      <w:rPr>
        <w:rFonts w:hint="default"/>
      </w:rPr>
    </w:lvl>
    <w:lvl w:ilvl="5">
      <w:start w:val="1"/>
      <w:numFmt w:val="decimal"/>
      <w:lvlText w:val="%6.%1.%2.%3.%4.%5."/>
      <w:lvlJc w:val="left"/>
      <w:pPr>
        <w:ind w:left="7488" w:hanging="1440"/>
      </w:pPr>
      <w:rPr>
        <w:rFonts w:hint="default"/>
      </w:rPr>
    </w:lvl>
    <w:lvl w:ilvl="6">
      <w:start w:val="1"/>
      <w:numFmt w:val="decimal"/>
      <w:lvlText w:val="%7.1.%1.%2.%3.%4.%5."/>
      <w:lvlJc w:val="left"/>
      <w:pPr>
        <w:tabs>
          <w:tab w:val="num" w:pos="6120"/>
        </w:tabs>
        <w:ind w:left="7488" w:hanging="1440"/>
      </w:pPr>
      <w:rPr>
        <w:rFonts w:hint="default"/>
      </w:rPr>
    </w:lvl>
    <w:lvl w:ilvl="7">
      <w:start w:val="1"/>
      <w:numFmt w:val="decimal"/>
      <w:lvlText w:val="%8.1.1.%1.%2.%3.%4.%5."/>
      <w:lvlJc w:val="left"/>
      <w:pPr>
        <w:tabs>
          <w:tab w:val="num" w:pos="6840"/>
        </w:tabs>
        <w:ind w:left="7488" w:hanging="1440"/>
      </w:pPr>
      <w:rPr>
        <w:rFonts w:hint="default"/>
      </w:rPr>
    </w:lvl>
    <w:lvl w:ilvl="8">
      <w:start w:val="1"/>
      <w:numFmt w:val="decimal"/>
      <w:lvlText w:val="%9.1.1.1.%1.%2.%3.%4.%5."/>
      <w:lvlJc w:val="left"/>
      <w:pPr>
        <w:ind w:left="7488" w:hanging="1440"/>
      </w:pPr>
      <w:rPr>
        <w:rFonts w:hint="default"/>
      </w:rPr>
    </w:lvl>
  </w:abstractNum>
  <w:abstractNum w:abstractNumId="14">
    <w:nsid w:val="3CFC5AFC"/>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3CC3079"/>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78A32CF"/>
    <w:multiLevelType w:val="hybridMultilevel"/>
    <w:tmpl w:val="545A8908"/>
    <w:lvl w:ilvl="0" w:tplc="85C667B8">
      <w:start w:val="1"/>
      <w:numFmt w:val="ordinal"/>
      <w:lvlText w:val="%1"/>
      <w:lvlJc w:val="left"/>
      <w:pPr>
        <w:ind w:left="3024" w:hanging="432"/>
      </w:pPr>
      <w:rPr>
        <w:rFonts w:hint="default"/>
      </w:rPr>
    </w:lvl>
    <w:lvl w:ilvl="1" w:tplc="040B0019" w:tentative="1">
      <w:start w:val="1"/>
      <w:numFmt w:val="lowerLetter"/>
      <w:lvlText w:val="%2."/>
      <w:lvlJc w:val="left"/>
      <w:pPr>
        <w:ind w:left="4032" w:hanging="360"/>
      </w:pPr>
    </w:lvl>
    <w:lvl w:ilvl="2" w:tplc="040B001B" w:tentative="1">
      <w:start w:val="1"/>
      <w:numFmt w:val="lowerRoman"/>
      <w:lvlText w:val="%3."/>
      <w:lvlJc w:val="right"/>
      <w:pPr>
        <w:ind w:left="4752" w:hanging="180"/>
      </w:pPr>
    </w:lvl>
    <w:lvl w:ilvl="3" w:tplc="040B000F" w:tentative="1">
      <w:start w:val="1"/>
      <w:numFmt w:val="decimal"/>
      <w:lvlText w:val="%4."/>
      <w:lvlJc w:val="left"/>
      <w:pPr>
        <w:ind w:left="5472" w:hanging="360"/>
      </w:pPr>
    </w:lvl>
    <w:lvl w:ilvl="4" w:tplc="040B0019" w:tentative="1">
      <w:start w:val="1"/>
      <w:numFmt w:val="lowerLetter"/>
      <w:lvlText w:val="%5."/>
      <w:lvlJc w:val="left"/>
      <w:pPr>
        <w:ind w:left="6192" w:hanging="360"/>
      </w:pPr>
    </w:lvl>
    <w:lvl w:ilvl="5" w:tplc="040B001B" w:tentative="1">
      <w:start w:val="1"/>
      <w:numFmt w:val="lowerRoman"/>
      <w:lvlText w:val="%6."/>
      <w:lvlJc w:val="right"/>
      <w:pPr>
        <w:ind w:left="6912" w:hanging="180"/>
      </w:pPr>
    </w:lvl>
    <w:lvl w:ilvl="6" w:tplc="040B000F" w:tentative="1">
      <w:start w:val="1"/>
      <w:numFmt w:val="decimal"/>
      <w:lvlText w:val="%7."/>
      <w:lvlJc w:val="left"/>
      <w:pPr>
        <w:ind w:left="7632" w:hanging="360"/>
      </w:pPr>
    </w:lvl>
    <w:lvl w:ilvl="7" w:tplc="040B0019" w:tentative="1">
      <w:start w:val="1"/>
      <w:numFmt w:val="lowerLetter"/>
      <w:lvlText w:val="%8."/>
      <w:lvlJc w:val="left"/>
      <w:pPr>
        <w:ind w:left="8352" w:hanging="360"/>
      </w:pPr>
    </w:lvl>
    <w:lvl w:ilvl="8" w:tplc="040B001B" w:tentative="1">
      <w:start w:val="1"/>
      <w:numFmt w:val="lowerRoman"/>
      <w:lvlText w:val="%9."/>
      <w:lvlJc w:val="right"/>
      <w:pPr>
        <w:ind w:left="9072" w:hanging="180"/>
      </w:pPr>
    </w:lvl>
  </w:abstractNum>
  <w:abstractNum w:abstractNumId="17">
    <w:nsid w:val="4F0A7095"/>
    <w:multiLevelType w:val="multilevel"/>
    <w:tmpl w:val="EA6238E4"/>
    <w:lvl w:ilvl="0">
      <w:start w:val="1"/>
      <w:numFmt w:val="decimal"/>
      <w:isLgl/>
      <w:suff w:val="space"/>
      <w:lvlText w:val="%1"/>
      <w:lvlJc w:val="left"/>
      <w:pPr>
        <w:ind w:left="0" w:firstLine="0"/>
      </w:pPr>
    </w:lvl>
    <w:lvl w:ilvl="1">
      <w:start w:val="1"/>
      <w:numFmt w:val="decimal"/>
      <w:isLgl/>
      <w:suff w:val="space"/>
      <w:lvlText w:val="%1.%2"/>
      <w:lvlJc w:val="left"/>
      <w:pPr>
        <w:ind w:left="0" w:firstLine="0"/>
      </w:pPr>
    </w:lvl>
    <w:lvl w:ilvl="2">
      <w:start w:val="1"/>
      <w:numFmt w:val="decimal"/>
      <w:isLgl/>
      <w:suff w:val="space"/>
      <w:lvlText w:val="%1.%2.%3"/>
      <w:lvlJc w:val="left"/>
      <w:pPr>
        <w:ind w:left="0" w:firstLine="0"/>
      </w:pPr>
    </w:lvl>
    <w:lvl w:ilvl="3">
      <w:start w:val="1"/>
      <w:numFmt w:val="decimal"/>
      <w:isLgl/>
      <w:suff w:val="space"/>
      <w:lvlText w:val="%1.%2.%3.%4"/>
      <w:lvlJc w:val="left"/>
      <w:pPr>
        <w:ind w:left="0" w:firstLine="0"/>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2B47BBB"/>
    <w:multiLevelType w:val="multilevel"/>
    <w:tmpl w:val="32F8E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B106B1"/>
    <w:multiLevelType w:val="multilevel"/>
    <w:tmpl w:val="B1D4A770"/>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lvlOverride w:ilvl="0">
      <w:startOverride w:val="1"/>
    </w:lvlOverride>
  </w:num>
  <w:num w:numId="2">
    <w:abstractNumId w:val="12"/>
  </w:num>
  <w:num w:numId="3">
    <w:abstractNumId w:val="14"/>
  </w:num>
  <w:num w:numId="4">
    <w:abstractNumId w:val="15"/>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 w:numId="18">
    <w:abstractNumId w:val="13"/>
  </w:num>
  <w:num w:numId="19">
    <w:abstractNumId w:val="17"/>
  </w:num>
  <w:num w:numId="20">
    <w:abstractNumId w:val="11"/>
  </w:num>
  <w:num w:numId="21">
    <w:abstractNumId w:val="10"/>
  </w:num>
  <w:num w:numId="22">
    <w:abstractNumId w:val="13"/>
  </w:num>
  <w:num w:numId="23">
    <w:abstractNumId w:val="12"/>
  </w:num>
  <w:num w:numId="24">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stylePaneFormatFilter w:val="4004"/>
  <w:defaultTabStop w:val="1296"/>
  <w:autoHyphenation/>
  <w:hyphenationZone w:val="432"/>
  <w:drawingGridHorizontalSpacing w:val="26"/>
  <w:drawingGridVerticalSpacing w:val="71"/>
  <w:displayHorizontalDrawingGridEvery w:val="0"/>
  <w:displayVerticalDrawingGridEvery w:val="0"/>
  <w:noPunctuationKerning/>
  <w:characterSpacingControl w:val="doNotCompress"/>
  <w:hdrShapeDefaults>
    <o:shapedefaults v:ext="edit" spidmax="662529"/>
  </w:hdrShapeDefaults>
  <w:footnotePr>
    <w:footnote w:id="-1"/>
    <w:footnote w:id="0"/>
  </w:footnotePr>
  <w:endnotePr>
    <w:endnote w:id="-1"/>
    <w:endnote w:id="0"/>
  </w:endnotePr>
  <w:compat/>
  <w:rsids>
    <w:rsidRoot w:val="00F14182"/>
    <w:rsid w:val="000029F3"/>
    <w:rsid w:val="00003565"/>
    <w:rsid w:val="00003B3A"/>
    <w:rsid w:val="0000520E"/>
    <w:rsid w:val="0000540E"/>
    <w:rsid w:val="00006506"/>
    <w:rsid w:val="00013DF1"/>
    <w:rsid w:val="00017810"/>
    <w:rsid w:val="00022BD1"/>
    <w:rsid w:val="00023E76"/>
    <w:rsid w:val="000279E3"/>
    <w:rsid w:val="0003017D"/>
    <w:rsid w:val="000324CE"/>
    <w:rsid w:val="00035235"/>
    <w:rsid w:val="00036196"/>
    <w:rsid w:val="000402BE"/>
    <w:rsid w:val="00040B0F"/>
    <w:rsid w:val="00041486"/>
    <w:rsid w:val="00042CC7"/>
    <w:rsid w:val="00043582"/>
    <w:rsid w:val="0004363C"/>
    <w:rsid w:val="00045094"/>
    <w:rsid w:val="000504F0"/>
    <w:rsid w:val="0005122D"/>
    <w:rsid w:val="00052675"/>
    <w:rsid w:val="000622EA"/>
    <w:rsid w:val="000636DC"/>
    <w:rsid w:val="00066641"/>
    <w:rsid w:val="00066805"/>
    <w:rsid w:val="00066A38"/>
    <w:rsid w:val="00072701"/>
    <w:rsid w:val="00072AB9"/>
    <w:rsid w:val="00074604"/>
    <w:rsid w:val="00075FD4"/>
    <w:rsid w:val="00076DFF"/>
    <w:rsid w:val="00077749"/>
    <w:rsid w:val="000809E6"/>
    <w:rsid w:val="0008513D"/>
    <w:rsid w:val="0008625F"/>
    <w:rsid w:val="00086589"/>
    <w:rsid w:val="0008702B"/>
    <w:rsid w:val="00087971"/>
    <w:rsid w:val="00087C58"/>
    <w:rsid w:val="000916D4"/>
    <w:rsid w:val="00091C83"/>
    <w:rsid w:val="00092F0D"/>
    <w:rsid w:val="00093A46"/>
    <w:rsid w:val="00094A5D"/>
    <w:rsid w:val="000951C4"/>
    <w:rsid w:val="00095B75"/>
    <w:rsid w:val="00095ECA"/>
    <w:rsid w:val="000A0BBD"/>
    <w:rsid w:val="000A52F8"/>
    <w:rsid w:val="000A575E"/>
    <w:rsid w:val="000A6D7F"/>
    <w:rsid w:val="000A6F27"/>
    <w:rsid w:val="000B17C3"/>
    <w:rsid w:val="000B7857"/>
    <w:rsid w:val="000C0041"/>
    <w:rsid w:val="000C232E"/>
    <w:rsid w:val="000C2593"/>
    <w:rsid w:val="000C515E"/>
    <w:rsid w:val="000C5B68"/>
    <w:rsid w:val="000C71CF"/>
    <w:rsid w:val="000D394B"/>
    <w:rsid w:val="000D3D1D"/>
    <w:rsid w:val="000E1A1B"/>
    <w:rsid w:val="000E1C05"/>
    <w:rsid w:val="000E4C0B"/>
    <w:rsid w:val="000E5941"/>
    <w:rsid w:val="000E60AB"/>
    <w:rsid w:val="000E6C74"/>
    <w:rsid w:val="000E78E6"/>
    <w:rsid w:val="000E7CFD"/>
    <w:rsid w:val="000F26E2"/>
    <w:rsid w:val="000F34CC"/>
    <w:rsid w:val="000F665C"/>
    <w:rsid w:val="00103725"/>
    <w:rsid w:val="00103CE4"/>
    <w:rsid w:val="001040AA"/>
    <w:rsid w:val="00105851"/>
    <w:rsid w:val="00107756"/>
    <w:rsid w:val="0011101C"/>
    <w:rsid w:val="001121E8"/>
    <w:rsid w:val="001136D4"/>
    <w:rsid w:val="00115F07"/>
    <w:rsid w:val="001206D5"/>
    <w:rsid w:val="0012124B"/>
    <w:rsid w:val="00126C38"/>
    <w:rsid w:val="00127937"/>
    <w:rsid w:val="00130900"/>
    <w:rsid w:val="00140890"/>
    <w:rsid w:val="0014223C"/>
    <w:rsid w:val="001426FE"/>
    <w:rsid w:val="00142899"/>
    <w:rsid w:val="00142F3A"/>
    <w:rsid w:val="00142F73"/>
    <w:rsid w:val="00143FC6"/>
    <w:rsid w:val="001442C5"/>
    <w:rsid w:val="00145434"/>
    <w:rsid w:val="00145444"/>
    <w:rsid w:val="001455C6"/>
    <w:rsid w:val="00152892"/>
    <w:rsid w:val="0015303F"/>
    <w:rsid w:val="00153FE5"/>
    <w:rsid w:val="0015771E"/>
    <w:rsid w:val="001616E7"/>
    <w:rsid w:val="00162FA4"/>
    <w:rsid w:val="001638F1"/>
    <w:rsid w:val="00163DDB"/>
    <w:rsid w:val="001647BB"/>
    <w:rsid w:val="00171F92"/>
    <w:rsid w:val="00174C21"/>
    <w:rsid w:val="00174E70"/>
    <w:rsid w:val="00176935"/>
    <w:rsid w:val="00176A31"/>
    <w:rsid w:val="00181F90"/>
    <w:rsid w:val="0019000E"/>
    <w:rsid w:val="001926B6"/>
    <w:rsid w:val="00193481"/>
    <w:rsid w:val="00193990"/>
    <w:rsid w:val="00194716"/>
    <w:rsid w:val="00195438"/>
    <w:rsid w:val="00195754"/>
    <w:rsid w:val="00196808"/>
    <w:rsid w:val="00197115"/>
    <w:rsid w:val="00197357"/>
    <w:rsid w:val="001A4E36"/>
    <w:rsid w:val="001B0B8E"/>
    <w:rsid w:val="001B3D08"/>
    <w:rsid w:val="001B5315"/>
    <w:rsid w:val="001B614F"/>
    <w:rsid w:val="001B7657"/>
    <w:rsid w:val="001C77BD"/>
    <w:rsid w:val="001C794E"/>
    <w:rsid w:val="001C796A"/>
    <w:rsid w:val="001D19A2"/>
    <w:rsid w:val="001D225A"/>
    <w:rsid w:val="001D6F59"/>
    <w:rsid w:val="001E2651"/>
    <w:rsid w:val="001E2A4F"/>
    <w:rsid w:val="001E320B"/>
    <w:rsid w:val="001E3441"/>
    <w:rsid w:val="001E3F46"/>
    <w:rsid w:val="001E5004"/>
    <w:rsid w:val="001E52B1"/>
    <w:rsid w:val="001E6E27"/>
    <w:rsid w:val="001E7685"/>
    <w:rsid w:val="001F3275"/>
    <w:rsid w:val="001F3F6A"/>
    <w:rsid w:val="001F527B"/>
    <w:rsid w:val="001F6121"/>
    <w:rsid w:val="0020071F"/>
    <w:rsid w:val="00202DEE"/>
    <w:rsid w:val="0020302B"/>
    <w:rsid w:val="00204765"/>
    <w:rsid w:val="00206976"/>
    <w:rsid w:val="00206BC9"/>
    <w:rsid w:val="002104F6"/>
    <w:rsid w:val="002112B5"/>
    <w:rsid w:val="002119B7"/>
    <w:rsid w:val="00211A39"/>
    <w:rsid w:val="00214907"/>
    <w:rsid w:val="00215116"/>
    <w:rsid w:val="0021561C"/>
    <w:rsid w:val="00216249"/>
    <w:rsid w:val="00217C7B"/>
    <w:rsid w:val="00220A24"/>
    <w:rsid w:val="00222427"/>
    <w:rsid w:val="00224995"/>
    <w:rsid w:val="002260EA"/>
    <w:rsid w:val="0022766B"/>
    <w:rsid w:val="00235193"/>
    <w:rsid w:val="00235425"/>
    <w:rsid w:val="00235E40"/>
    <w:rsid w:val="00235FE3"/>
    <w:rsid w:val="00236C0B"/>
    <w:rsid w:val="00236F03"/>
    <w:rsid w:val="00243B0E"/>
    <w:rsid w:val="00246673"/>
    <w:rsid w:val="002477FF"/>
    <w:rsid w:val="00247C3D"/>
    <w:rsid w:val="00250CD4"/>
    <w:rsid w:val="00252394"/>
    <w:rsid w:val="0025758F"/>
    <w:rsid w:val="00263849"/>
    <w:rsid w:val="00265A09"/>
    <w:rsid w:val="00266283"/>
    <w:rsid w:val="0026770D"/>
    <w:rsid w:val="00270693"/>
    <w:rsid w:val="00271BF8"/>
    <w:rsid w:val="00271F36"/>
    <w:rsid w:val="002740D2"/>
    <w:rsid w:val="00276BA6"/>
    <w:rsid w:val="00281479"/>
    <w:rsid w:val="00281938"/>
    <w:rsid w:val="00281C67"/>
    <w:rsid w:val="00282435"/>
    <w:rsid w:val="00283D2B"/>
    <w:rsid w:val="00291752"/>
    <w:rsid w:val="00291820"/>
    <w:rsid w:val="00291B3F"/>
    <w:rsid w:val="002923EC"/>
    <w:rsid w:val="00294B44"/>
    <w:rsid w:val="00294EE7"/>
    <w:rsid w:val="00295FF4"/>
    <w:rsid w:val="0029664D"/>
    <w:rsid w:val="002A0072"/>
    <w:rsid w:val="002A0F02"/>
    <w:rsid w:val="002A16FE"/>
    <w:rsid w:val="002A1DD2"/>
    <w:rsid w:val="002A23C1"/>
    <w:rsid w:val="002A2BB0"/>
    <w:rsid w:val="002A54B4"/>
    <w:rsid w:val="002A5BC6"/>
    <w:rsid w:val="002A656F"/>
    <w:rsid w:val="002A7E0C"/>
    <w:rsid w:val="002B403D"/>
    <w:rsid w:val="002C10CB"/>
    <w:rsid w:val="002C2B02"/>
    <w:rsid w:val="002C4901"/>
    <w:rsid w:val="002C53BA"/>
    <w:rsid w:val="002D4FC4"/>
    <w:rsid w:val="002D76C1"/>
    <w:rsid w:val="002E538B"/>
    <w:rsid w:val="002F0F17"/>
    <w:rsid w:val="002F1E8B"/>
    <w:rsid w:val="002F2203"/>
    <w:rsid w:val="00300A84"/>
    <w:rsid w:val="00301400"/>
    <w:rsid w:val="0030200E"/>
    <w:rsid w:val="00310612"/>
    <w:rsid w:val="003106A8"/>
    <w:rsid w:val="00316ADD"/>
    <w:rsid w:val="00321DE3"/>
    <w:rsid w:val="00325731"/>
    <w:rsid w:val="003277FC"/>
    <w:rsid w:val="00331A0A"/>
    <w:rsid w:val="00331B67"/>
    <w:rsid w:val="00331C73"/>
    <w:rsid w:val="00332150"/>
    <w:rsid w:val="0033421C"/>
    <w:rsid w:val="00340DB9"/>
    <w:rsid w:val="0034223B"/>
    <w:rsid w:val="0034487B"/>
    <w:rsid w:val="00345101"/>
    <w:rsid w:val="003507AC"/>
    <w:rsid w:val="0035249B"/>
    <w:rsid w:val="00352DC2"/>
    <w:rsid w:val="0035560E"/>
    <w:rsid w:val="00356331"/>
    <w:rsid w:val="0036393D"/>
    <w:rsid w:val="003639F4"/>
    <w:rsid w:val="0036534C"/>
    <w:rsid w:val="00367AEC"/>
    <w:rsid w:val="00372059"/>
    <w:rsid w:val="0037257A"/>
    <w:rsid w:val="00373C3A"/>
    <w:rsid w:val="00374A0B"/>
    <w:rsid w:val="003757B1"/>
    <w:rsid w:val="00375843"/>
    <w:rsid w:val="00375966"/>
    <w:rsid w:val="00375A6C"/>
    <w:rsid w:val="00375B9A"/>
    <w:rsid w:val="003779B2"/>
    <w:rsid w:val="00390242"/>
    <w:rsid w:val="00392E6A"/>
    <w:rsid w:val="003939D3"/>
    <w:rsid w:val="003949BD"/>
    <w:rsid w:val="00397437"/>
    <w:rsid w:val="003A072A"/>
    <w:rsid w:val="003A14C8"/>
    <w:rsid w:val="003A1EA8"/>
    <w:rsid w:val="003A3F82"/>
    <w:rsid w:val="003B158F"/>
    <w:rsid w:val="003B2CE4"/>
    <w:rsid w:val="003B2F96"/>
    <w:rsid w:val="003B77EF"/>
    <w:rsid w:val="003B7941"/>
    <w:rsid w:val="003B7AA6"/>
    <w:rsid w:val="003C0D94"/>
    <w:rsid w:val="003C16EE"/>
    <w:rsid w:val="003C2899"/>
    <w:rsid w:val="003C490D"/>
    <w:rsid w:val="003C607A"/>
    <w:rsid w:val="003D38A5"/>
    <w:rsid w:val="003D5AC5"/>
    <w:rsid w:val="003D682D"/>
    <w:rsid w:val="003D7099"/>
    <w:rsid w:val="003D76AA"/>
    <w:rsid w:val="003E14B2"/>
    <w:rsid w:val="003E3AAC"/>
    <w:rsid w:val="003E4184"/>
    <w:rsid w:val="003E4C59"/>
    <w:rsid w:val="003E6244"/>
    <w:rsid w:val="003E6D34"/>
    <w:rsid w:val="003E6E6C"/>
    <w:rsid w:val="003E6F1D"/>
    <w:rsid w:val="003F7E58"/>
    <w:rsid w:val="004003ED"/>
    <w:rsid w:val="004007C5"/>
    <w:rsid w:val="00401FD0"/>
    <w:rsid w:val="00406B75"/>
    <w:rsid w:val="004078D0"/>
    <w:rsid w:val="0041343F"/>
    <w:rsid w:val="00413DBA"/>
    <w:rsid w:val="004157E6"/>
    <w:rsid w:val="00415A7C"/>
    <w:rsid w:val="004208F8"/>
    <w:rsid w:val="00420CB0"/>
    <w:rsid w:val="0042171E"/>
    <w:rsid w:val="00421A85"/>
    <w:rsid w:val="00426215"/>
    <w:rsid w:val="00427568"/>
    <w:rsid w:val="00427CA9"/>
    <w:rsid w:val="004318D4"/>
    <w:rsid w:val="00433064"/>
    <w:rsid w:val="00434671"/>
    <w:rsid w:val="00434CCD"/>
    <w:rsid w:val="00434DB2"/>
    <w:rsid w:val="004372FE"/>
    <w:rsid w:val="00440985"/>
    <w:rsid w:val="00440D16"/>
    <w:rsid w:val="004416D3"/>
    <w:rsid w:val="00444E2F"/>
    <w:rsid w:val="00445D8E"/>
    <w:rsid w:val="00445E47"/>
    <w:rsid w:val="00447063"/>
    <w:rsid w:val="004511AF"/>
    <w:rsid w:val="00451EBF"/>
    <w:rsid w:val="00454F75"/>
    <w:rsid w:val="00455C20"/>
    <w:rsid w:val="0045635B"/>
    <w:rsid w:val="00461BBA"/>
    <w:rsid w:val="0046250C"/>
    <w:rsid w:val="0046319C"/>
    <w:rsid w:val="004642E7"/>
    <w:rsid w:val="004649B5"/>
    <w:rsid w:val="00464DE5"/>
    <w:rsid w:val="004650AE"/>
    <w:rsid w:val="004653A3"/>
    <w:rsid w:val="00465FCC"/>
    <w:rsid w:val="0047213F"/>
    <w:rsid w:val="004727DA"/>
    <w:rsid w:val="00473979"/>
    <w:rsid w:val="00473C97"/>
    <w:rsid w:val="00476710"/>
    <w:rsid w:val="004804DD"/>
    <w:rsid w:val="00482474"/>
    <w:rsid w:val="004834A8"/>
    <w:rsid w:val="00483924"/>
    <w:rsid w:val="004846B9"/>
    <w:rsid w:val="004924E4"/>
    <w:rsid w:val="00492742"/>
    <w:rsid w:val="00492784"/>
    <w:rsid w:val="00492977"/>
    <w:rsid w:val="0049302D"/>
    <w:rsid w:val="00495E60"/>
    <w:rsid w:val="004A1E82"/>
    <w:rsid w:val="004A20C3"/>
    <w:rsid w:val="004A21A0"/>
    <w:rsid w:val="004A2358"/>
    <w:rsid w:val="004A6554"/>
    <w:rsid w:val="004A7B96"/>
    <w:rsid w:val="004B032C"/>
    <w:rsid w:val="004B4A3B"/>
    <w:rsid w:val="004B4C15"/>
    <w:rsid w:val="004B4C58"/>
    <w:rsid w:val="004B5CAC"/>
    <w:rsid w:val="004B7240"/>
    <w:rsid w:val="004C0DFA"/>
    <w:rsid w:val="004C11DF"/>
    <w:rsid w:val="004C12A4"/>
    <w:rsid w:val="004C2EC0"/>
    <w:rsid w:val="004C3312"/>
    <w:rsid w:val="004C6297"/>
    <w:rsid w:val="004C7573"/>
    <w:rsid w:val="004D1BBD"/>
    <w:rsid w:val="004D2911"/>
    <w:rsid w:val="004D3E71"/>
    <w:rsid w:val="004D49AD"/>
    <w:rsid w:val="004D4FF3"/>
    <w:rsid w:val="004D514D"/>
    <w:rsid w:val="004D7274"/>
    <w:rsid w:val="004E2131"/>
    <w:rsid w:val="004E2D68"/>
    <w:rsid w:val="004E4782"/>
    <w:rsid w:val="004E617E"/>
    <w:rsid w:val="004E7193"/>
    <w:rsid w:val="004E79B3"/>
    <w:rsid w:val="004F0421"/>
    <w:rsid w:val="004F1DFA"/>
    <w:rsid w:val="004F206F"/>
    <w:rsid w:val="004F2376"/>
    <w:rsid w:val="004F2CBF"/>
    <w:rsid w:val="004F5496"/>
    <w:rsid w:val="004F7961"/>
    <w:rsid w:val="00500AA8"/>
    <w:rsid w:val="0050166F"/>
    <w:rsid w:val="0050173D"/>
    <w:rsid w:val="00505DD0"/>
    <w:rsid w:val="00507C71"/>
    <w:rsid w:val="005106A3"/>
    <w:rsid w:val="00511EB0"/>
    <w:rsid w:val="005159AA"/>
    <w:rsid w:val="005226C7"/>
    <w:rsid w:val="00522AD6"/>
    <w:rsid w:val="00523865"/>
    <w:rsid w:val="005250CB"/>
    <w:rsid w:val="00526439"/>
    <w:rsid w:val="00526618"/>
    <w:rsid w:val="00526B52"/>
    <w:rsid w:val="005301DF"/>
    <w:rsid w:val="00530E82"/>
    <w:rsid w:val="00532E4A"/>
    <w:rsid w:val="00534F0A"/>
    <w:rsid w:val="005352A8"/>
    <w:rsid w:val="005405C5"/>
    <w:rsid w:val="00540D20"/>
    <w:rsid w:val="005424FF"/>
    <w:rsid w:val="00542A21"/>
    <w:rsid w:val="0054463C"/>
    <w:rsid w:val="00544FD7"/>
    <w:rsid w:val="0054527C"/>
    <w:rsid w:val="00545675"/>
    <w:rsid w:val="00545E40"/>
    <w:rsid w:val="005479C5"/>
    <w:rsid w:val="005508FA"/>
    <w:rsid w:val="0055132A"/>
    <w:rsid w:val="00556F48"/>
    <w:rsid w:val="005604BB"/>
    <w:rsid w:val="00563661"/>
    <w:rsid w:val="00564B7E"/>
    <w:rsid w:val="00565AE9"/>
    <w:rsid w:val="00567209"/>
    <w:rsid w:val="005713F9"/>
    <w:rsid w:val="0057415A"/>
    <w:rsid w:val="00575805"/>
    <w:rsid w:val="00575BC1"/>
    <w:rsid w:val="00576468"/>
    <w:rsid w:val="00581541"/>
    <w:rsid w:val="00582581"/>
    <w:rsid w:val="0058385A"/>
    <w:rsid w:val="00583E15"/>
    <w:rsid w:val="00584342"/>
    <w:rsid w:val="00584819"/>
    <w:rsid w:val="00584E10"/>
    <w:rsid w:val="00586AC8"/>
    <w:rsid w:val="00587B32"/>
    <w:rsid w:val="0059078F"/>
    <w:rsid w:val="00590B6F"/>
    <w:rsid w:val="005947F4"/>
    <w:rsid w:val="00597558"/>
    <w:rsid w:val="005A12F1"/>
    <w:rsid w:val="005A1599"/>
    <w:rsid w:val="005A3C78"/>
    <w:rsid w:val="005A3E8D"/>
    <w:rsid w:val="005A5106"/>
    <w:rsid w:val="005A74DB"/>
    <w:rsid w:val="005B18BA"/>
    <w:rsid w:val="005B1CDF"/>
    <w:rsid w:val="005B5A3F"/>
    <w:rsid w:val="005B6F56"/>
    <w:rsid w:val="005C0C90"/>
    <w:rsid w:val="005C1A0B"/>
    <w:rsid w:val="005C33A6"/>
    <w:rsid w:val="005D33AD"/>
    <w:rsid w:val="005D4820"/>
    <w:rsid w:val="005D5C07"/>
    <w:rsid w:val="005D6D04"/>
    <w:rsid w:val="005D7246"/>
    <w:rsid w:val="005E0071"/>
    <w:rsid w:val="005E3640"/>
    <w:rsid w:val="005E3B99"/>
    <w:rsid w:val="005E3F7F"/>
    <w:rsid w:val="005E42AD"/>
    <w:rsid w:val="005E7CC9"/>
    <w:rsid w:val="005F15EB"/>
    <w:rsid w:val="005F1EBD"/>
    <w:rsid w:val="005F204C"/>
    <w:rsid w:val="00600E90"/>
    <w:rsid w:val="00602662"/>
    <w:rsid w:val="00602D5C"/>
    <w:rsid w:val="006049DD"/>
    <w:rsid w:val="0060559C"/>
    <w:rsid w:val="00610753"/>
    <w:rsid w:val="006118C5"/>
    <w:rsid w:val="00612ACA"/>
    <w:rsid w:val="006145AE"/>
    <w:rsid w:val="00614F4B"/>
    <w:rsid w:val="00615BD9"/>
    <w:rsid w:val="00616748"/>
    <w:rsid w:val="00620672"/>
    <w:rsid w:val="00624387"/>
    <w:rsid w:val="00624BC9"/>
    <w:rsid w:val="00627E49"/>
    <w:rsid w:val="00627F71"/>
    <w:rsid w:val="00630425"/>
    <w:rsid w:val="006308AB"/>
    <w:rsid w:val="00631BF6"/>
    <w:rsid w:val="00632210"/>
    <w:rsid w:val="00635BA2"/>
    <w:rsid w:val="00636989"/>
    <w:rsid w:val="00636E13"/>
    <w:rsid w:val="006377AD"/>
    <w:rsid w:val="006422D4"/>
    <w:rsid w:val="006426BC"/>
    <w:rsid w:val="00645A5C"/>
    <w:rsid w:val="00646043"/>
    <w:rsid w:val="00646F08"/>
    <w:rsid w:val="006472B9"/>
    <w:rsid w:val="006516A8"/>
    <w:rsid w:val="00651B95"/>
    <w:rsid w:val="00652646"/>
    <w:rsid w:val="00652725"/>
    <w:rsid w:val="00653A16"/>
    <w:rsid w:val="0065434A"/>
    <w:rsid w:val="00654859"/>
    <w:rsid w:val="00654CD4"/>
    <w:rsid w:val="00656D86"/>
    <w:rsid w:val="006602C5"/>
    <w:rsid w:val="00660308"/>
    <w:rsid w:val="0066244F"/>
    <w:rsid w:val="00666EDA"/>
    <w:rsid w:val="0067174C"/>
    <w:rsid w:val="00672793"/>
    <w:rsid w:val="00672B69"/>
    <w:rsid w:val="00673123"/>
    <w:rsid w:val="006736D6"/>
    <w:rsid w:val="00674815"/>
    <w:rsid w:val="006773E5"/>
    <w:rsid w:val="00677E6D"/>
    <w:rsid w:val="0068028F"/>
    <w:rsid w:val="00683D68"/>
    <w:rsid w:val="006855F1"/>
    <w:rsid w:val="006913AB"/>
    <w:rsid w:val="006937D3"/>
    <w:rsid w:val="00694F19"/>
    <w:rsid w:val="00697A00"/>
    <w:rsid w:val="006A0132"/>
    <w:rsid w:val="006A0E6B"/>
    <w:rsid w:val="006A20A3"/>
    <w:rsid w:val="006A2E9C"/>
    <w:rsid w:val="006B0A9A"/>
    <w:rsid w:val="006B556B"/>
    <w:rsid w:val="006B5ED8"/>
    <w:rsid w:val="006B6D3D"/>
    <w:rsid w:val="006B70B3"/>
    <w:rsid w:val="006C1BF7"/>
    <w:rsid w:val="006C6117"/>
    <w:rsid w:val="006C6C62"/>
    <w:rsid w:val="006C766B"/>
    <w:rsid w:val="006D5D9F"/>
    <w:rsid w:val="006E2B6A"/>
    <w:rsid w:val="006E37A2"/>
    <w:rsid w:val="006E59CA"/>
    <w:rsid w:val="006F00B1"/>
    <w:rsid w:val="006F14A7"/>
    <w:rsid w:val="006F2F00"/>
    <w:rsid w:val="006F6693"/>
    <w:rsid w:val="0070017C"/>
    <w:rsid w:val="007007E3"/>
    <w:rsid w:val="00702D18"/>
    <w:rsid w:val="00703073"/>
    <w:rsid w:val="007049BE"/>
    <w:rsid w:val="007077D1"/>
    <w:rsid w:val="00713F00"/>
    <w:rsid w:val="00714619"/>
    <w:rsid w:val="00714668"/>
    <w:rsid w:val="00715FF1"/>
    <w:rsid w:val="007166D4"/>
    <w:rsid w:val="00723434"/>
    <w:rsid w:val="007241EB"/>
    <w:rsid w:val="007250CF"/>
    <w:rsid w:val="00730F1A"/>
    <w:rsid w:val="0073312C"/>
    <w:rsid w:val="00736FC2"/>
    <w:rsid w:val="00740CF0"/>
    <w:rsid w:val="007432F6"/>
    <w:rsid w:val="00743B41"/>
    <w:rsid w:val="00744BE5"/>
    <w:rsid w:val="007458A0"/>
    <w:rsid w:val="007471A5"/>
    <w:rsid w:val="00747790"/>
    <w:rsid w:val="00747908"/>
    <w:rsid w:val="00751701"/>
    <w:rsid w:val="00756F67"/>
    <w:rsid w:val="00756FA8"/>
    <w:rsid w:val="007600B0"/>
    <w:rsid w:val="007602CF"/>
    <w:rsid w:val="00760B47"/>
    <w:rsid w:val="00762D92"/>
    <w:rsid w:val="007661AE"/>
    <w:rsid w:val="007668FC"/>
    <w:rsid w:val="007728A8"/>
    <w:rsid w:val="0077372C"/>
    <w:rsid w:val="00774481"/>
    <w:rsid w:val="00774CFD"/>
    <w:rsid w:val="00774F2D"/>
    <w:rsid w:val="0078095D"/>
    <w:rsid w:val="00783378"/>
    <w:rsid w:val="00783C37"/>
    <w:rsid w:val="00785662"/>
    <w:rsid w:val="00790AB4"/>
    <w:rsid w:val="00791401"/>
    <w:rsid w:val="007918C3"/>
    <w:rsid w:val="00792E95"/>
    <w:rsid w:val="00793365"/>
    <w:rsid w:val="0079391E"/>
    <w:rsid w:val="0079434A"/>
    <w:rsid w:val="00795E71"/>
    <w:rsid w:val="00797170"/>
    <w:rsid w:val="007978D0"/>
    <w:rsid w:val="007A0528"/>
    <w:rsid w:val="007A3E4D"/>
    <w:rsid w:val="007A4ADE"/>
    <w:rsid w:val="007A6AC4"/>
    <w:rsid w:val="007B256E"/>
    <w:rsid w:val="007B3DEA"/>
    <w:rsid w:val="007B4211"/>
    <w:rsid w:val="007B42AC"/>
    <w:rsid w:val="007C194B"/>
    <w:rsid w:val="007C2DA7"/>
    <w:rsid w:val="007C2F50"/>
    <w:rsid w:val="007C79EE"/>
    <w:rsid w:val="007D05F2"/>
    <w:rsid w:val="007D08F0"/>
    <w:rsid w:val="007D0B9D"/>
    <w:rsid w:val="007D37BE"/>
    <w:rsid w:val="007D3912"/>
    <w:rsid w:val="007E0B63"/>
    <w:rsid w:val="007E1C3D"/>
    <w:rsid w:val="007E2ADA"/>
    <w:rsid w:val="007E6823"/>
    <w:rsid w:val="007F047F"/>
    <w:rsid w:val="007F2301"/>
    <w:rsid w:val="007F3359"/>
    <w:rsid w:val="00800BFF"/>
    <w:rsid w:val="00801B81"/>
    <w:rsid w:val="008026A3"/>
    <w:rsid w:val="008032FA"/>
    <w:rsid w:val="00803A02"/>
    <w:rsid w:val="0080504C"/>
    <w:rsid w:val="008057D3"/>
    <w:rsid w:val="00811106"/>
    <w:rsid w:val="008115E4"/>
    <w:rsid w:val="00812817"/>
    <w:rsid w:val="008208FB"/>
    <w:rsid w:val="0082228C"/>
    <w:rsid w:val="00827D90"/>
    <w:rsid w:val="008300ED"/>
    <w:rsid w:val="00831086"/>
    <w:rsid w:val="00832BFF"/>
    <w:rsid w:val="00832C39"/>
    <w:rsid w:val="008342B1"/>
    <w:rsid w:val="008426B3"/>
    <w:rsid w:val="00842974"/>
    <w:rsid w:val="00842FE4"/>
    <w:rsid w:val="00844F17"/>
    <w:rsid w:val="00845653"/>
    <w:rsid w:val="00845882"/>
    <w:rsid w:val="00850932"/>
    <w:rsid w:val="00851D61"/>
    <w:rsid w:val="008545BB"/>
    <w:rsid w:val="00854C25"/>
    <w:rsid w:val="00855A3B"/>
    <w:rsid w:val="0085687A"/>
    <w:rsid w:val="0085689D"/>
    <w:rsid w:val="00857F39"/>
    <w:rsid w:val="00861F03"/>
    <w:rsid w:val="008630BA"/>
    <w:rsid w:val="00864500"/>
    <w:rsid w:val="0086465F"/>
    <w:rsid w:val="00866118"/>
    <w:rsid w:val="0086671C"/>
    <w:rsid w:val="00871A34"/>
    <w:rsid w:val="008722C3"/>
    <w:rsid w:val="00872D7A"/>
    <w:rsid w:val="008746DB"/>
    <w:rsid w:val="008748AD"/>
    <w:rsid w:val="00874EFB"/>
    <w:rsid w:val="00876554"/>
    <w:rsid w:val="00880D1F"/>
    <w:rsid w:val="0088173F"/>
    <w:rsid w:val="0088774C"/>
    <w:rsid w:val="00887D83"/>
    <w:rsid w:val="00891CFF"/>
    <w:rsid w:val="00892783"/>
    <w:rsid w:val="00897CD6"/>
    <w:rsid w:val="008A296B"/>
    <w:rsid w:val="008A3432"/>
    <w:rsid w:val="008A6108"/>
    <w:rsid w:val="008A6A69"/>
    <w:rsid w:val="008A7F77"/>
    <w:rsid w:val="008B049A"/>
    <w:rsid w:val="008B5B2D"/>
    <w:rsid w:val="008B5EAA"/>
    <w:rsid w:val="008C0549"/>
    <w:rsid w:val="008C0A93"/>
    <w:rsid w:val="008C104C"/>
    <w:rsid w:val="008C4293"/>
    <w:rsid w:val="008C610F"/>
    <w:rsid w:val="008D3423"/>
    <w:rsid w:val="008D6D74"/>
    <w:rsid w:val="008D7F0C"/>
    <w:rsid w:val="008E0D3C"/>
    <w:rsid w:val="008E225A"/>
    <w:rsid w:val="008E3148"/>
    <w:rsid w:val="008E3E1A"/>
    <w:rsid w:val="008E4264"/>
    <w:rsid w:val="008E6241"/>
    <w:rsid w:val="008E6EF8"/>
    <w:rsid w:val="008F5575"/>
    <w:rsid w:val="008F5B0C"/>
    <w:rsid w:val="008F644B"/>
    <w:rsid w:val="008F7F38"/>
    <w:rsid w:val="00901B29"/>
    <w:rsid w:val="009037A6"/>
    <w:rsid w:val="00904893"/>
    <w:rsid w:val="009049DD"/>
    <w:rsid w:val="0090515D"/>
    <w:rsid w:val="009106B8"/>
    <w:rsid w:val="009114EF"/>
    <w:rsid w:val="00916FC2"/>
    <w:rsid w:val="00921313"/>
    <w:rsid w:val="00923796"/>
    <w:rsid w:val="009242F8"/>
    <w:rsid w:val="00927C8D"/>
    <w:rsid w:val="009312E7"/>
    <w:rsid w:val="00931368"/>
    <w:rsid w:val="00934004"/>
    <w:rsid w:val="00936C6C"/>
    <w:rsid w:val="0093736A"/>
    <w:rsid w:val="009379C9"/>
    <w:rsid w:val="00940FF2"/>
    <w:rsid w:val="00944836"/>
    <w:rsid w:val="009511AC"/>
    <w:rsid w:val="00951716"/>
    <w:rsid w:val="00951CC2"/>
    <w:rsid w:val="00952DA9"/>
    <w:rsid w:val="00953348"/>
    <w:rsid w:val="00956F0A"/>
    <w:rsid w:val="00956FEF"/>
    <w:rsid w:val="009602CC"/>
    <w:rsid w:val="00960F5A"/>
    <w:rsid w:val="009612AE"/>
    <w:rsid w:val="00961E56"/>
    <w:rsid w:val="00965598"/>
    <w:rsid w:val="009661E3"/>
    <w:rsid w:val="009666D7"/>
    <w:rsid w:val="009670B5"/>
    <w:rsid w:val="00967A14"/>
    <w:rsid w:val="00970B51"/>
    <w:rsid w:val="00970F77"/>
    <w:rsid w:val="00972DA1"/>
    <w:rsid w:val="00974B22"/>
    <w:rsid w:val="00975364"/>
    <w:rsid w:val="00975552"/>
    <w:rsid w:val="009757E7"/>
    <w:rsid w:val="0097748E"/>
    <w:rsid w:val="00977DC8"/>
    <w:rsid w:val="009809CA"/>
    <w:rsid w:val="009816A4"/>
    <w:rsid w:val="00983308"/>
    <w:rsid w:val="009834F9"/>
    <w:rsid w:val="009859F6"/>
    <w:rsid w:val="00986833"/>
    <w:rsid w:val="00986946"/>
    <w:rsid w:val="00986A5C"/>
    <w:rsid w:val="00986CE7"/>
    <w:rsid w:val="00994F9D"/>
    <w:rsid w:val="0099618B"/>
    <w:rsid w:val="009A23FE"/>
    <w:rsid w:val="009A356C"/>
    <w:rsid w:val="009A5ADD"/>
    <w:rsid w:val="009A614E"/>
    <w:rsid w:val="009A622D"/>
    <w:rsid w:val="009B18EA"/>
    <w:rsid w:val="009B25ED"/>
    <w:rsid w:val="009B285F"/>
    <w:rsid w:val="009B2A60"/>
    <w:rsid w:val="009B4DA4"/>
    <w:rsid w:val="009B4F9A"/>
    <w:rsid w:val="009B5FBE"/>
    <w:rsid w:val="009B6B83"/>
    <w:rsid w:val="009C0241"/>
    <w:rsid w:val="009C1E98"/>
    <w:rsid w:val="009C2634"/>
    <w:rsid w:val="009C3775"/>
    <w:rsid w:val="009C428B"/>
    <w:rsid w:val="009C4354"/>
    <w:rsid w:val="009C5B9A"/>
    <w:rsid w:val="009C7022"/>
    <w:rsid w:val="009C79D9"/>
    <w:rsid w:val="009C7AA9"/>
    <w:rsid w:val="009D0CBC"/>
    <w:rsid w:val="009D1540"/>
    <w:rsid w:val="009D2E0F"/>
    <w:rsid w:val="009D34D9"/>
    <w:rsid w:val="009D4A65"/>
    <w:rsid w:val="009D4D2D"/>
    <w:rsid w:val="009D5D22"/>
    <w:rsid w:val="009E42F7"/>
    <w:rsid w:val="009E4665"/>
    <w:rsid w:val="009E635F"/>
    <w:rsid w:val="009F08D3"/>
    <w:rsid w:val="009F08E6"/>
    <w:rsid w:val="009F28C9"/>
    <w:rsid w:val="009F3AB7"/>
    <w:rsid w:val="009F5260"/>
    <w:rsid w:val="009F5B00"/>
    <w:rsid w:val="00A00841"/>
    <w:rsid w:val="00A02135"/>
    <w:rsid w:val="00A030A7"/>
    <w:rsid w:val="00A03B86"/>
    <w:rsid w:val="00A0402D"/>
    <w:rsid w:val="00A049DB"/>
    <w:rsid w:val="00A062F4"/>
    <w:rsid w:val="00A104A6"/>
    <w:rsid w:val="00A11451"/>
    <w:rsid w:val="00A137E4"/>
    <w:rsid w:val="00A146C3"/>
    <w:rsid w:val="00A14B01"/>
    <w:rsid w:val="00A159A8"/>
    <w:rsid w:val="00A15D01"/>
    <w:rsid w:val="00A17E46"/>
    <w:rsid w:val="00A20446"/>
    <w:rsid w:val="00A217A3"/>
    <w:rsid w:val="00A2305F"/>
    <w:rsid w:val="00A2351A"/>
    <w:rsid w:val="00A24453"/>
    <w:rsid w:val="00A24C5A"/>
    <w:rsid w:val="00A24D55"/>
    <w:rsid w:val="00A25534"/>
    <w:rsid w:val="00A26CBB"/>
    <w:rsid w:val="00A273D2"/>
    <w:rsid w:val="00A27A37"/>
    <w:rsid w:val="00A31E8A"/>
    <w:rsid w:val="00A35752"/>
    <w:rsid w:val="00A35A3D"/>
    <w:rsid w:val="00A36C71"/>
    <w:rsid w:val="00A40320"/>
    <w:rsid w:val="00A42D62"/>
    <w:rsid w:val="00A44FE2"/>
    <w:rsid w:val="00A469B6"/>
    <w:rsid w:val="00A47C7F"/>
    <w:rsid w:val="00A5197A"/>
    <w:rsid w:val="00A51BD7"/>
    <w:rsid w:val="00A57410"/>
    <w:rsid w:val="00A6048D"/>
    <w:rsid w:val="00A61C45"/>
    <w:rsid w:val="00A64032"/>
    <w:rsid w:val="00A64786"/>
    <w:rsid w:val="00A64847"/>
    <w:rsid w:val="00A71F75"/>
    <w:rsid w:val="00A72EFB"/>
    <w:rsid w:val="00A73D8E"/>
    <w:rsid w:val="00A74C0F"/>
    <w:rsid w:val="00A762AD"/>
    <w:rsid w:val="00A81188"/>
    <w:rsid w:val="00A842D0"/>
    <w:rsid w:val="00A8503A"/>
    <w:rsid w:val="00A86A8A"/>
    <w:rsid w:val="00A8753C"/>
    <w:rsid w:val="00A902CA"/>
    <w:rsid w:val="00A914E0"/>
    <w:rsid w:val="00A9157E"/>
    <w:rsid w:val="00A91A6A"/>
    <w:rsid w:val="00A92C4D"/>
    <w:rsid w:val="00A96516"/>
    <w:rsid w:val="00A9658B"/>
    <w:rsid w:val="00AA1A8F"/>
    <w:rsid w:val="00AA5323"/>
    <w:rsid w:val="00AB0420"/>
    <w:rsid w:val="00AB2EDE"/>
    <w:rsid w:val="00AB49FD"/>
    <w:rsid w:val="00AB5452"/>
    <w:rsid w:val="00AB6C39"/>
    <w:rsid w:val="00AB77EE"/>
    <w:rsid w:val="00AC0449"/>
    <w:rsid w:val="00AC0515"/>
    <w:rsid w:val="00AC0875"/>
    <w:rsid w:val="00AC18B8"/>
    <w:rsid w:val="00AC3995"/>
    <w:rsid w:val="00AC5542"/>
    <w:rsid w:val="00AC64D3"/>
    <w:rsid w:val="00AD06D9"/>
    <w:rsid w:val="00AD1BC5"/>
    <w:rsid w:val="00AD2369"/>
    <w:rsid w:val="00AD2DB6"/>
    <w:rsid w:val="00AD67D8"/>
    <w:rsid w:val="00AD74E6"/>
    <w:rsid w:val="00AD7DA6"/>
    <w:rsid w:val="00AD7E12"/>
    <w:rsid w:val="00AE1EB4"/>
    <w:rsid w:val="00AE34E8"/>
    <w:rsid w:val="00AE5A1F"/>
    <w:rsid w:val="00AE6DD7"/>
    <w:rsid w:val="00AE70A6"/>
    <w:rsid w:val="00AE7E49"/>
    <w:rsid w:val="00AF0F03"/>
    <w:rsid w:val="00AF2B98"/>
    <w:rsid w:val="00AF40B8"/>
    <w:rsid w:val="00AF4515"/>
    <w:rsid w:val="00AF5D2D"/>
    <w:rsid w:val="00AF5E50"/>
    <w:rsid w:val="00AF6BDE"/>
    <w:rsid w:val="00AF7880"/>
    <w:rsid w:val="00B0018B"/>
    <w:rsid w:val="00B002D8"/>
    <w:rsid w:val="00B00509"/>
    <w:rsid w:val="00B00F73"/>
    <w:rsid w:val="00B01C20"/>
    <w:rsid w:val="00B022A5"/>
    <w:rsid w:val="00B02980"/>
    <w:rsid w:val="00B02C51"/>
    <w:rsid w:val="00B02DEB"/>
    <w:rsid w:val="00B0496F"/>
    <w:rsid w:val="00B054F3"/>
    <w:rsid w:val="00B07637"/>
    <w:rsid w:val="00B1741B"/>
    <w:rsid w:val="00B20315"/>
    <w:rsid w:val="00B208A6"/>
    <w:rsid w:val="00B26A5C"/>
    <w:rsid w:val="00B26AB6"/>
    <w:rsid w:val="00B31546"/>
    <w:rsid w:val="00B31A52"/>
    <w:rsid w:val="00B326AB"/>
    <w:rsid w:val="00B32850"/>
    <w:rsid w:val="00B3378E"/>
    <w:rsid w:val="00B34594"/>
    <w:rsid w:val="00B35512"/>
    <w:rsid w:val="00B42355"/>
    <w:rsid w:val="00B429B7"/>
    <w:rsid w:val="00B46E43"/>
    <w:rsid w:val="00B517AA"/>
    <w:rsid w:val="00B53B84"/>
    <w:rsid w:val="00B551D6"/>
    <w:rsid w:val="00B55F48"/>
    <w:rsid w:val="00B56FC7"/>
    <w:rsid w:val="00B5790C"/>
    <w:rsid w:val="00B57D4F"/>
    <w:rsid w:val="00B57D9C"/>
    <w:rsid w:val="00B60A2C"/>
    <w:rsid w:val="00B60D6E"/>
    <w:rsid w:val="00B6232E"/>
    <w:rsid w:val="00B64D01"/>
    <w:rsid w:val="00B65A9F"/>
    <w:rsid w:val="00B710A3"/>
    <w:rsid w:val="00B73134"/>
    <w:rsid w:val="00B769C2"/>
    <w:rsid w:val="00B774FD"/>
    <w:rsid w:val="00B77D5E"/>
    <w:rsid w:val="00B80552"/>
    <w:rsid w:val="00B829E8"/>
    <w:rsid w:val="00B84CE6"/>
    <w:rsid w:val="00B91D0B"/>
    <w:rsid w:val="00B91DBF"/>
    <w:rsid w:val="00B91E3E"/>
    <w:rsid w:val="00B93A4D"/>
    <w:rsid w:val="00B93C2E"/>
    <w:rsid w:val="00B95720"/>
    <w:rsid w:val="00BA0659"/>
    <w:rsid w:val="00BA0E31"/>
    <w:rsid w:val="00BA0F30"/>
    <w:rsid w:val="00BA3B99"/>
    <w:rsid w:val="00BA4854"/>
    <w:rsid w:val="00BA5550"/>
    <w:rsid w:val="00BA7A0B"/>
    <w:rsid w:val="00BB09A0"/>
    <w:rsid w:val="00BB37F8"/>
    <w:rsid w:val="00BB41D7"/>
    <w:rsid w:val="00BB4825"/>
    <w:rsid w:val="00BB5CC7"/>
    <w:rsid w:val="00BC0CEF"/>
    <w:rsid w:val="00BC1004"/>
    <w:rsid w:val="00BC2631"/>
    <w:rsid w:val="00BC2C75"/>
    <w:rsid w:val="00BC30B4"/>
    <w:rsid w:val="00BC588F"/>
    <w:rsid w:val="00BC6129"/>
    <w:rsid w:val="00BD1F6C"/>
    <w:rsid w:val="00BD52A8"/>
    <w:rsid w:val="00BD5BCC"/>
    <w:rsid w:val="00BD6BE6"/>
    <w:rsid w:val="00BD6F20"/>
    <w:rsid w:val="00BE08B9"/>
    <w:rsid w:val="00BE0928"/>
    <w:rsid w:val="00BE0D20"/>
    <w:rsid w:val="00BE15D3"/>
    <w:rsid w:val="00BE3137"/>
    <w:rsid w:val="00BE35D9"/>
    <w:rsid w:val="00BE3F20"/>
    <w:rsid w:val="00BE4BED"/>
    <w:rsid w:val="00BF0F6B"/>
    <w:rsid w:val="00BF111B"/>
    <w:rsid w:val="00BF2451"/>
    <w:rsid w:val="00BF26E3"/>
    <w:rsid w:val="00BF2E8D"/>
    <w:rsid w:val="00BF36E8"/>
    <w:rsid w:val="00BF5018"/>
    <w:rsid w:val="00C0035F"/>
    <w:rsid w:val="00C0122D"/>
    <w:rsid w:val="00C01EE9"/>
    <w:rsid w:val="00C10A80"/>
    <w:rsid w:val="00C11738"/>
    <w:rsid w:val="00C14CDE"/>
    <w:rsid w:val="00C150EF"/>
    <w:rsid w:val="00C15F87"/>
    <w:rsid w:val="00C16EBA"/>
    <w:rsid w:val="00C209FE"/>
    <w:rsid w:val="00C22029"/>
    <w:rsid w:val="00C24F5F"/>
    <w:rsid w:val="00C252E1"/>
    <w:rsid w:val="00C256D7"/>
    <w:rsid w:val="00C26A72"/>
    <w:rsid w:val="00C31521"/>
    <w:rsid w:val="00C32A67"/>
    <w:rsid w:val="00C35BC2"/>
    <w:rsid w:val="00C35E50"/>
    <w:rsid w:val="00C46C78"/>
    <w:rsid w:val="00C46E85"/>
    <w:rsid w:val="00C51372"/>
    <w:rsid w:val="00C51C55"/>
    <w:rsid w:val="00C5286B"/>
    <w:rsid w:val="00C54869"/>
    <w:rsid w:val="00C552E0"/>
    <w:rsid w:val="00C5690E"/>
    <w:rsid w:val="00C57379"/>
    <w:rsid w:val="00C6266A"/>
    <w:rsid w:val="00C639C6"/>
    <w:rsid w:val="00C66595"/>
    <w:rsid w:val="00C677C2"/>
    <w:rsid w:val="00C72BE4"/>
    <w:rsid w:val="00C743DE"/>
    <w:rsid w:val="00C74F20"/>
    <w:rsid w:val="00C766A3"/>
    <w:rsid w:val="00C76B38"/>
    <w:rsid w:val="00C76B58"/>
    <w:rsid w:val="00C77AC6"/>
    <w:rsid w:val="00C8084D"/>
    <w:rsid w:val="00C83D95"/>
    <w:rsid w:val="00C8537A"/>
    <w:rsid w:val="00C9085B"/>
    <w:rsid w:val="00C9456D"/>
    <w:rsid w:val="00C9481D"/>
    <w:rsid w:val="00C956A3"/>
    <w:rsid w:val="00C9609D"/>
    <w:rsid w:val="00C964E6"/>
    <w:rsid w:val="00C96E3F"/>
    <w:rsid w:val="00CA015A"/>
    <w:rsid w:val="00CA0480"/>
    <w:rsid w:val="00CA34DE"/>
    <w:rsid w:val="00CA51A7"/>
    <w:rsid w:val="00CA6A9D"/>
    <w:rsid w:val="00CA743B"/>
    <w:rsid w:val="00CB1896"/>
    <w:rsid w:val="00CB2B31"/>
    <w:rsid w:val="00CB2CEF"/>
    <w:rsid w:val="00CB3269"/>
    <w:rsid w:val="00CB5311"/>
    <w:rsid w:val="00CB5B68"/>
    <w:rsid w:val="00CC155A"/>
    <w:rsid w:val="00CC1CF8"/>
    <w:rsid w:val="00CC29FE"/>
    <w:rsid w:val="00CC6B75"/>
    <w:rsid w:val="00CC7055"/>
    <w:rsid w:val="00CD4715"/>
    <w:rsid w:val="00CD6293"/>
    <w:rsid w:val="00CD69C8"/>
    <w:rsid w:val="00CD7174"/>
    <w:rsid w:val="00CE0878"/>
    <w:rsid w:val="00CE2511"/>
    <w:rsid w:val="00CE2788"/>
    <w:rsid w:val="00CE2CC3"/>
    <w:rsid w:val="00CE38D8"/>
    <w:rsid w:val="00CE3CEC"/>
    <w:rsid w:val="00CE4AB5"/>
    <w:rsid w:val="00CF14AB"/>
    <w:rsid w:val="00CF1624"/>
    <w:rsid w:val="00CF2FDC"/>
    <w:rsid w:val="00CF3A17"/>
    <w:rsid w:val="00CF4C9F"/>
    <w:rsid w:val="00CF5D6D"/>
    <w:rsid w:val="00CF6C2C"/>
    <w:rsid w:val="00D047A2"/>
    <w:rsid w:val="00D10528"/>
    <w:rsid w:val="00D1075F"/>
    <w:rsid w:val="00D108F4"/>
    <w:rsid w:val="00D12658"/>
    <w:rsid w:val="00D14BF5"/>
    <w:rsid w:val="00D14FC3"/>
    <w:rsid w:val="00D170AE"/>
    <w:rsid w:val="00D17117"/>
    <w:rsid w:val="00D20986"/>
    <w:rsid w:val="00D20D4B"/>
    <w:rsid w:val="00D218BA"/>
    <w:rsid w:val="00D21AAA"/>
    <w:rsid w:val="00D22390"/>
    <w:rsid w:val="00D24243"/>
    <w:rsid w:val="00D31A65"/>
    <w:rsid w:val="00D31FAC"/>
    <w:rsid w:val="00D334DA"/>
    <w:rsid w:val="00D33AC9"/>
    <w:rsid w:val="00D37332"/>
    <w:rsid w:val="00D37A36"/>
    <w:rsid w:val="00D40350"/>
    <w:rsid w:val="00D41B93"/>
    <w:rsid w:val="00D42F30"/>
    <w:rsid w:val="00D43307"/>
    <w:rsid w:val="00D4368F"/>
    <w:rsid w:val="00D4394C"/>
    <w:rsid w:val="00D44866"/>
    <w:rsid w:val="00D44AD8"/>
    <w:rsid w:val="00D4519C"/>
    <w:rsid w:val="00D47FD2"/>
    <w:rsid w:val="00D51FC7"/>
    <w:rsid w:val="00D53EAE"/>
    <w:rsid w:val="00D57B17"/>
    <w:rsid w:val="00D60477"/>
    <w:rsid w:val="00D6288C"/>
    <w:rsid w:val="00D646EE"/>
    <w:rsid w:val="00D65EC5"/>
    <w:rsid w:val="00D67276"/>
    <w:rsid w:val="00D75E7D"/>
    <w:rsid w:val="00D76D37"/>
    <w:rsid w:val="00D773CD"/>
    <w:rsid w:val="00D80870"/>
    <w:rsid w:val="00D80E40"/>
    <w:rsid w:val="00D83767"/>
    <w:rsid w:val="00D86740"/>
    <w:rsid w:val="00D90843"/>
    <w:rsid w:val="00D91C88"/>
    <w:rsid w:val="00D922BA"/>
    <w:rsid w:val="00D93D00"/>
    <w:rsid w:val="00D94540"/>
    <w:rsid w:val="00D94DB9"/>
    <w:rsid w:val="00D96DA9"/>
    <w:rsid w:val="00D96EA8"/>
    <w:rsid w:val="00DA131B"/>
    <w:rsid w:val="00DA4164"/>
    <w:rsid w:val="00DA5424"/>
    <w:rsid w:val="00DA5DDE"/>
    <w:rsid w:val="00DA70F5"/>
    <w:rsid w:val="00DB18D0"/>
    <w:rsid w:val="00DB3359"/>
    <w:rsid w:val="00DB4443"/>
    <w:rsid w:val="00DB45A2"/>
    <w:rsid w:val="00DB4D20"/>
    <w:rsid w:val="00DC647F"/>
    <w:rsid w:val="00DD0920"/>
    <w:rsid w:val="00DD2073"/>
    <w:rsid w:val="00DD2FBC"/>
    <w:rsid w:val="00DD4B81"/>
    <w:rsid w:val="00DD52A2"/>
    <w:rsid w:val="00DD5B7E"/>
    <w:rsid w:val="00DD74CE"/>
    <w:rsid w:val="00DE22FB"/>
    <w:rsid w:val="00DE2B9F"/>
    <w:rsid w:val="00DE3045"/>
    <w:rsid w:val="00DE34F7"/>
    <w:rsid w:val="00DE41E0"/>
    <w:rsid w:val="00DE6613"/>
    <w:rsid w:val="00DF01B5"/>
    <w:rsid w:val="00DF05E9"/>
    <w:rsid w:val="00DF0E50"/>
    <w:rsid w:val="00DF10F6"/>
    <w:rsid w:val="00DF6386"/>
    <w:rsid w:val="00DF743C"/>
    <w:rsid w:val="00DF7D05"/>
    <w:rsid w:val="00E0090A"/>
    <w:rsid w:val="00E00F2F"/>
    <w:rsid w:val="00E014F9"/>
    <w:rsid w:val="00E03FF7"/>
    <w:rsid w:val="00E04DBE"/>
    <w:rsid w:val="00E059BE"/>
    <w:rsid w:val="00E059E5"/>
    <w:rsid w:val="00E05E52"/>
    <w:rsid w:val="00E079B2"/>
    <w:rsid w:val="00E10626"/>
    <w:rsid w:val="00E13D95"/>
    <w:rsid w:val="00E14E0A"/>
    <w:rsid w:val="00E1537D"/>
    <w:rsid w:val="00E17DC9"/>
    <w:rsid w:val="00E21F02"/>
    <w:rsid w:val="00E22965"/>
    <w:rsid w:val="00E2358D"/>
    <w:rsid w:val="00E30408"/>
    <w:rsid w:val="00E31F4F"/>
    <w:rsid w:val="00E33D68"/>
    <w:rsid w:val="00E35DB1"/>
    <w:rsid w:val="00E36094"/>
    <w:rsid w:val="00E441C0"/>
    <w:rsid w:val="00E447C5"/>
    <w:rsid w:val="00E46EC0"/>
    <w:rsid w:val="00E50891"/>
    <w:rsid w:val="00E50933"/>
    <w:rsid w:val="00E52824"/>
    <w:rsid w:val="00E534E2"/>
    <w:rsid w:val="00E54B01"/>
    <w:rsid w:val="00E56971"/>
    <w:rsid w:val="00E56A59"/>
    <w:rsid w:val="00E56E21"/>
    <w:rsid w:val="00E6132B"/>
    <w:rsid w:val="00E62532"/>
    <w:rsid w:val="00E659A1"/>
    <w:rsid w:val="00E6657F"/>
    <w:rsid w:val="00E67756"/>
    <w:rsid w:val="00E703DA"/>
    <w:rsid w:val="00E72439"/>
    <w:rsid w:val="00E730A1"/>
    <w:rsid w:val="00E7455E"/>
    <w:rsid w:val="00E746A0"/>
    <w:rsid w:val="00E74E9F"/>
    <w:rsid w:val="00E774AA"/>
    <w:rsid w:val="00E77832"/>
    <w:rsid w:val="00E77B85"/>
    <w:rsid w:val="00E829B0"/>
    <w:rsid w:val="00E91E89"/>
    <w:rsid w:val="00E91FB5"/>
    <w:rsid w:val="00E94053"/>
    <w:rsid w:val="00E955BE"/>
    <w:rsid w:val="00EA1E6F"/>
    <w:rsid w:val="00EA3A9C"/>
    <w:rsid w:val="00EA3AD4"/>
    <w:rsid w:val="00EA411C"/>
    <w:rsid w:val="00EA61F5"/>
    <w:rsid w:val="00EA6253"/>
    <w:rsid w:val="00EA639A"/>
    <w:rsid w:val="00EB0401"/>
    <w:rsid w:val="00EB3511"/>
    <w:rsid w:val="00EB542A"/>
    <w:rsid w:val="00EC01D2"/>
    <w:rsid w:val="00EC0756"/>
    <w:rsid w:val="00EC108C"/>
    <w:rsid w:val="00EC1499"/>
    <w:rsid w:val="00EC1A4A"/>
    <w:rsid w:val="00EC3140"/>
    <w:rsid w:val="00EC4460"/>
    <w:rsid w:val="00EC7494"/>
    <w:rsid w:val="00EC77A7"/>
    <w:rsid w:val="00ED0E6B"/>
    <w:rsid w:val="00ED155C"/>
    <w:rsid w:val="00ED4717"/>
    <w:rsid w:val="00ED4B0E"/>
    <w:rsid w:val="00ED4C00"/>
    <w:rsid w:val="00ED5C20"/>
    <w:rsid w:val="00ED610E"/>
    <w:rsid w:val="00EE0D84"/>
    <w:rsid w:val="00EE105D"/>
    <w:rsid w:val="00EE2921"/>
    <w:rsid w:val="00EE4D9F"/>
    <w:rsid w:val="00EE6565"/>
    <w:rsid w:val="00EF14AF"/>
    <w:rsid w:val="00EF2683"/>
    <w:rsid w:val="00EF26D2"/>
    <w:rsid w:val="00EF39DB"/>
    <w:rsid w:val="00EF48C9"/>
    <w:rsid w:val="00EF5E85"/>
    <w:rsid w:val="00EF6ADF"/>
    <w:rsid w:val="00EF7D44"/>
    <w:rsid w:val="00F01B34"/>
    <w:rsid w:val="00F0250E"/>
    <w:rsid w:val="00F053F4"/>
    <w:rsid w:val="00F07CDC"/>
    <w:rsid w:val="00F10E30"/>
    <w:rsid w:val="00F13215"/>
    <w:rsid w:val="00F14182"/>
    <w:rsid w:val="00F1505D"/>
    <w:rsid w:val="00F15ECD"/>
    <w:rsid w:val="00F200B2"/>
    <w:rsid w:val="00F20880"/>
    <w:rsid w:val="00F211C3"/>
    <w:rsid w:val="00F2181A"/>
    <w:rsid w:val="00F22EE5"/>
    <w:rsid w:val="00F25F4A"/>
    <w:rsid w:val="00F27BDE"/>
    <w:rsid w:val="00F32C0E"/>
    <w:rsid w:val="00F33196"/>
    <w:rsid w:val="00F36760"/>
    <w:rsid w:val="00F368C2"/>
    <w:rsid w:val="00F4100B"/>
    <w:rsid w:val="00F41EE5"/>
    <w:rsid w:val="00F42B13"/>
    <w:rsid w:val="00F44339"/>
    <w:rsid w:val="00F44901"/>
    <w:rsid w:val="00F46583"/>
    <w:rsid w:val="00F466C1"/>
    <w:rsid w:val="00F47BB3"/>
    <w:rsid w:val="00F521D6"/>
    <w:rsid w:val="00F533DB"/>
    <w:rsid w:val="00F54993"/>
    <w:rsid w:val="00F60BAE"/>
    <w:rsid w:val="00F644A2"/>
    <w:rsid w:val="00F64AFF"/>
    <w:rsid w:val="00F651BD"/>
    <w:rsid w:val="00F70295"/>
    <w:rsid w:val="00F7062A"/>
    <w:rsid w:val="00F70F34"/>
    <w:rsid w:val="00F72271"/>
    <w:rsid w:val="00F72AA1"/>
    <w:rsid w:val="00F73AD6"/>
    <w:rsid w:val="00F73CCC"/>
    <w:rsid w:val="00F75C5C"/>
    <w:rsid w:val="00F819E2"/>
    <w:rsid w:val="00F90A63"/>
    <w:rsid w:val="00F9301F"/>
    <w:rsid w:val="00F94799"/>
    <w:rsid w:val="00F95C8A"/>
    <w:rsid w:val="00F96397"/>
    <w:rsid w:val="00FA185C"/>
    <w:rsid w:val="00FA6420"/>
    <w:rsid w:val="00FA770B"/>
    <w:rsid w:val="00FB292B"/>
    <w:rsid w:val="00FB36CB"/>
    <w:rsid w:val="00FB3791"/>
    <w:rsid w:val="00FB4DE6"/>
    <w:rsid w:val="00FC1890"/>
    <w:rsid w:val="00FC3931"/>
    <w:rsid w:val="00FC43C5"/>
    <w:rsid w:val="00FC6D28"/>
    <w:rsid w:val="00FD011D"/>
    <w:rsid w:val="00FD1164"/>
    <w:rsid w:val="00FD1841"/>
    <w:rsid w:val="00FD4DA3"/>
    <w:rsid w:val="00FD6126"/>
    <w:rsid w:val="00FD6380"/>
    <w:rsid w:val="00FE149A"/>
    <w:rsid w:val="00FE4961"/>
    <w:rsid w:val="00FE5387"/>
    <w:rsid w:val="00FF099F"/>
    <w:rsid w:val="00FF0B2C"/>
    <w:rsid w:val="00FF1C67"/>
    <w:rsid w:val="00FF2EF1"/>
    <w:rsid w:val="00FF2FAD"/>
    <w:rsid w:val="00FF39FB"/>
    <w:rsid w:val="00FF538F"/>
    <w:rsid w:val="00FF570D"/>
    <w:rsid w:val="00FF592C"/>
    <w:rsid w:val="00FF6146"/>
  </w:rsids>
  <m:mathPr>
    <m:mathFont m:val="Cambria Math"/>
    <m:brkBin m:val="before"/>
    <m:brkBinSub m:val="--"/>
    <m:smallFrac m:val="off"/>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0" w:defQFormat="0" w:count="267">
    <w:lsdException w:name="Normal" w:semiHidden="0" w:uiPriority="3"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9" w:unhideWhenUsed="1"/>
    <w:lsdException w:name="heading 6" w:uiPriority="9"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page number" w:unhideWhenUsed="1"/>
    <w:lsdException w:name="Title" w:semiHidden="0" w:uiPriority="10"/>
    <w:lsdException w:name="Default Paragraph Font" w:uiPriority="1" w:unhideWhenUsed="1"/>
    <w:lsdException w:name="Subtitle" w:semiHidden="0" w:uiPriority="1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0" w:qFormat="1"/>
  </w:latentStyles>
  <w:style w:type="paragraph" w:default="1" w:styleId="Normaali">
    <w:name w:val="Normal"/>
    <w:uiPriority w:val="3"/>
    <w:qFormat/>
    <w:rsid w:val="00C01EE9"/>
    <w:rPr>
      <w:sz w:val="22"/>
      <w:lang w:val="en-GB"/>
    </w:rPr>
  </w:style>
  <w:style w:type="paragraph" w:styleId="Otsikko1">
    <w:name w:val="heading 1"/>
    <w:basedOn w:val="Normaali"/>
    <w:next w:val="Peruskpl"/>
    <w:qFormat/>
    <w:rsid w:val="00EC0756"/>
    <w:pPr>
      <w:keepNext/>
      <w:suppressAutoHyphens/>
      <w:spacing w:before="260" w:line="360" w:lineRule="auto"/>
      <w:outlineLvl w:val="0"/>
    </w:pPr>
    <w:rPr>
      <w:b/>
      <w:bCs/>
      <w:iCs/>
      <w:sz w:val="24"/>
      <w:szCs w:val="24"/>
    </w:rPr>
  </w:style>
  <w:style w:type="paragraph" w:styleId="Otsikko2">
    <w:name w:val="heading 2"/>
    <w:basedOn w:val="Q14"/>
    <w:next w:val="Peruskpl"/>
    <w:qFormat/>
    <w:rsid w:val="00EC0756"/>
    <w:pPr>
      <w:outlineLvl w:val="1"/>
    </w:pPr>
    <w:rPr>
      <w:i/>
      <w:iCs/>
      <w:szCs w:val="24"/>
    </w:rPr>
  </w:style>
  <w:style w:type="paragraph" w:styleId="Otsikko3">
    <w:name w:val="heading 3"/>
    <w:basedOn w:val="Otsikko2"/>
    <w:next w:val="Peruskpl"/>
    <w:qFormat/>
    <w:rsid w:val="0008702B"/>
    <w:pPr>
      <w:spacing w:line="340" w:lineRule="atLeast"/>
      <w:outlineLvl w:val="2"/>
    </w:pPr>
    <w:rPr>
      <w:sz w:val="28"/>
    </w:rPr>
  </w:style>
  <w:style w:type="paragraph" w:styleId="Otsikko4">
    <w:name w:val="heading 4"/>
    <w:basedOn w:val="Otsikko3"/>
    <w:next w:val="Peruskpl"/>
    <w:qFormat/>
    <w:rsid w:val="0008702B"/>
    <w:pPr>
      <w:spacing w:line="280" w:lineRule="atLeast"/>
      <w:outlineLvl w:val="3"/>
    </w:pPr>
    <w:rPr>
      <w:sz w:val="24"/>
    </w:rPr>
  </w:style>
  <w:style w:type="paragraph" w:styleId="Otsikko5">
    <w:name w:val="heading 5"/>
    <w:basedOn w:val="Normaali"/>
    <w:next w:val="Normaali"/>
    <w:link w:val="Otsikko5Char"/>
    <w:uiPriority w:val="9"/>
    <w:semiHidden/>
    <w:rsid w:val="0008702B"/>
    <w:pPr>
      <w:keepNext/>
      <w:keepLines/>
      <w:spacing w:before="200"/>
      <w:outlineLvl w:val="4"/>
    </w:pPr>
    <w:rPr>
      <w:rFonts w:asciiTheme="majorHAnsi" w:eastAsiaTheme="majorEastAsia" w:hAnsiTheme="majorHAnsi" w:cstheme="majorBidi"/>
      <w:color w:val="0B3358" w:themeColor="accent1" w:themeShade="7F"/>
    </w:rPr>
  </w:style>
  <w:style w:type="paragraph" w:styleId="Otsikko6">
    <w:name w:val="heading 6"/>
    <w:basedOn w:val="Normaali"/>
    <w:next w:val="Normaali"/>
    <w:link w:val="Otsikko6Char"/>
    <w:uiPriority w:val="9"/>
    <w:semiHidden/>
    <w:qFormat/>
    <w:rsid w:val="0008702B"/>
    <w:pPr>
      <w:keepNext/>
      <w:keepLines/>
      <w:spacing w:before="200"/>
      <w:outlineLvl w:val="5"/>
    </w:pPr>
    <w:rPr>
      <w:rFonts w:asciiTheme="majorHAnsi" w:eastAsiaTheme="majorEastAsia" w:hAnsiTheme="majorHAnsi" w:cstheme="majorBidi"/>
      <w:i/>
      <w:iCs/>
      <w:color w:val="0B3358" w:themeColor="accent1" w:themeShade="7F"/>
    </w:rPr>
  </w:style>
  <w:style w:type="paragraph" w:styleId="Otsikko7">
    <w:name w:val="heading 7"/>
    <w:basedOn w:val="Normaali"/>
    <w:next w:val="Normaali"/>
    <w:link w:val="Otsikko7Char"/>
    <w:uiPriority w:val="9"/>
    <w:semiHidden/>
    <w:qFormat/>
    <w:rsid w:val="0008702B"/>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08702B"/>
    <w:pPr>
      <w:keepNext/>
      <w:keepLines/>
      <w:spacing w:before="200"/>
      <w:outlineLvl w:val="7"/>
    </w:pPr>
    <w:rPr>
      <w:rFonts w:asciiTheme="majorHAnsi" w:eastAsiaTheme="majorEastAsia" w:hAnsiTheme="majorHAnsi" w:cstheme="majorBidi"/>
      <w:color w:val="404040" w:themeColor="text1" w:themeTint="BF"/>
      <w:sz w:val="20"/>
    </w:rPr>
  </w:style>
  <w:style w:type="paragraph" w:styleId="Otsikko9">
    <w:name w:val="heading 9"/>
    <w:basedOn w:val="Normaali"/>
    <w:next w:val="Normaali"/>
    <w:link w:val="Otsikko9Char"/>
    <w:uiPriority w:val="9"/>
    <w:semiHidden/>
    <w:qFormat/>
    <w:rsid w:val="0008702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eruskpl">
    <w:name w:val="Peruskpl"/>
    <w:basedOn w:val="Normaali"/>
    <w:uiPriority w:val="1"/>
    <w:qFormat/>
    <w:rsid w:val="00D6288C"/>
    <w:pPr>
      <w:tabs>
        <w:tab w:val="left" w:pos="2592"/>
        <w:tab w:val="left" w:pos="3024"/>
        <w:tab w:val="left" w:pos="3456"/>
      </w:tabs>
      <w:spacing w:before="120" w:line="280" w:lineRule="atLeast"/>
      <w:ind w:left="2591"/>
    </w:pPr>
    <w:rPr>
      <w:sz w:val="24"/>
      <w:szCs w:val="24"/>
    </w:rPr>
  </w:style>
  <w:style w:type="paragraph" w:styleId="Yltunniste">
    <w:name w:val="header"/>
    <w:basedOn w:val="Normaali"/>
    <w:semiHidden/>
    <w:rsid w:val="000029F3"/>
    <w:pPr>
      <w:tabs>
        <w:tab w:val="center" w:pos="4940"/>
        <w:tab w:val="right" w:pos="9932"/>
      </w:tabs>
    </w:pPr>
    <w:rPr>
      <w:rFonts w:ascii="Arial" w:hAnsi="Arial"/>
      <w:sz w:val="18"/>
    </w:rPr>
  </w:style>
  <w:style w:type="paragraph" w:customStyle="1" w:styleId="numLuettelo">
    <w:name w:val="num. Luettelo"/>
    <w:basedOn w:val="Peruskpl"/>
    <w:uiPriority w:val="2"/>
    <w:qFormat/>
    <w:rsid w:val="007C79EE"/>
    <w:pPr>
      <w:numPr>
        <w:numId w:val="22"/>
      </w:numPr>
      <w:tabs>
        <w:tab w:val="clear" w:pos="3456"/>
        <w:tab w:val="left" w:pos="3744"/>
        <w:tab w:val="left" w:pos="4752"/>
        <w:tab w:val="left" w:pos="6048"/>
        <w:tab w:val="left" w:pos="7632"/>
      </w:tabs>
      <w:spacing w:before="0" w:line="260" w:lineRule="atLeast"/>
    </w:pPr>
    <w:rPr>
      <w:szCs w:val="20"/>
    </w:rPr>
  </w:style>
  <w:style w:type="paragraph" w:customStyle="1" w:styleId="Rvluettelo">
    <w:name w:val="Rv. luettelo"/>
    <w:basedOn w:val="numLuettelo"/>
    <w:uiPriority w:val="2"/>
    <w:qFormat/>
    <w:rsid w:val="007C79EE"/>
    <w:pPr>
      <w:numPr>
        <w:numId w:val="23"/>
      </w:numPr>
      <w:tabs>
        <w:tab w:val="clear" w:pos="3744"/>
        <w:tab w:val="clear" w:pos="4752"/>
        <w:tab w:val="clear" w:pos="6048"/>
        <w:tab w:val="clear" w:pos="7632"/>
        <w:tab w:val="left" w:pos="3456"/>
      </w:tabs>
    </w:pPr>
  </w:style>
  <w:style w:type="paragraph" w:styleId="Alatunniste">
    <w:name w:val="footer"/>
    <w:basedOn w:val="Yltunniste"/>
    <w:semiHidden/>
    <w:rsid w:val="000029F3"/>
    <w:rPr>
      <w:sz w:val="14"/>
    </w:rPr>
  </w:style>
  <w:style w:type="character" w:styleId="Sivunumero">
    <w:name w:val="page number"/>
    <w:basedOn w:val="Kappaleenoletusfontti"/>
    <w:semiHidden/>
    <w:rsid w:val="000029F3"/>
  </w:style>
  <w:style w:type="paragraph" w:customStyle="1" w:styleId="Liitteet">
    <w:name w:val="Liitteet"/>
    <w:basedOn w:val="Peruskpl"/>
    <w:uiPriority w:val="4"/>
    <w:rsid w:val="000029F3"/>
    <w:pPr>
      <w:spacing w:before="240" w:line="240" w:lineRule="auto"/>
      <w:ind w:hanging="2591"/>
    </w:pPr>
  </w:style>
  <w:style w:type="paragraph" w:styleId="Alaviitteenteksti">
    <w:name w:val="footnote text"/>
    <w:basedOn w:val="Normaali"/>
    <w:semiHidden/>
    <w:rsid w:val="000029F3"/>
    <w:pPr>
      <w:tabs>
        <w:tab w:val="left" w:pos="1872"/>
      </w:tabs>
      <w:ind w:left="3170" w:hanging="578"/>
    </w:pPr>
    <w:rPr>
      <w:sz w:val="18"/>
    </w:rPr>
  </w:style>
  <w:style w:type="paragraph" w:styleId="Sisluet1">
    <w:name w:val="toc 1"/>
    <w:basedOn w:val="Peruskpl"/>
    <w:uiPriority w:val="39"/>
    <w:semiHidden/>
    <w:rsid w:val="007D0B9D"/>
    <w:pPr>
      <w:tabs>
        <w:tab w:val="clear" w:pos="2592"/>
        <w:tab w:val="clear" w:pos="3024"/>
        <w:tab w:val="clear" w:pos="3456"/>
        <w:tab w:val="right" w:leader="dot" w:pos="9990"/>
      </w:tabs>
      <w:spacing w:line="260" w:lineRule="atLeast"/>
      <w:ind w:left="2592" w:right="272"/>
    </w:pPr>
    <w:rPr>
      <w:rFonts w:ascii="Arial" w:hAnsi="Arial"/>
      <w:caps/>
      <w:noProof/>
    </w:rPr>
  </w:style>
  <w:style w:type="paragraph" w:styleId="Sisluet2">
    <w:name w:val="toc 2"/>
    <w:basedOn w:val="Sisluet1"/>
    <w:uiPriority w:val="39"/>
    <w:semiHidden/>
    <w:rsid w:val="007D0B9D"/>
    <w:pPr>
      <w:spacing w:before="0"/>
    </w:pPr>
    <w:rPr>
      <w:caps w:val="0"/>
    </w:rPr>
  </w:style>
  <w:style w:type="paragraph" w:styleId="Sisluet3">
    <w:name w:val="toc 3"/>
    <w:basedOn w:val="Sisluet2"/>
    <w:uiPriority w:val="39"/>
    <w:semiHidden/>
    <w:rsid w:val="007D0B9D"/>
    <w:pPr>
      <w:ind w:left="3238"/>
    </w:pPr>
    <w:rPr>
      <w:sz w:val="20"/>
    </w:rPr>
  </w:style>
  <w:style w:type="paragraph" w:styleId="Sisluet4">
    <w:name w:val="toc 4"/>
    <w:basedOn w:val="Sisluet3"/>
    <w:uiPriority w:val="39"/>
    <w:semiHidden/>
    <w:rsid w:val="007D0B9D"/>
    <w:pPr>
      <w:ind w:left="3890"/>
    </w:pPr>
  </w:style>
  <w:style w:type="paragraph" w:customStyle="1" w:styleId="Jakelu">
    <w:name w:val="Jakelu"/>
    <w:basedOn w:val="Liitteet"/>
    <w:uiPriority w:val="4"/>
    <w:rsid w:val="000029F3"/>
  </w:style>
  <w:style w:type="paragraph" w:customStyle="1" w:styleId="Yltunniste-ak-tyyppi">
    <w:name w:val="Ylätunniste-ak-tyyppi"/>
    <w:basedOn w:val="Yltunniste"/>
    <w:semiHidden/>
    <w:rsid w:val="000029F3"/>
    <w:pPr>
      <w:spacing w:before="80"/>
    </w:pPr>
    <w:rPr>
      <w:b/>
    </w:rPr>
  </w:style>
  <w:style w:type="paragraph" w:styleId="Seliteteksti">
    <w:name w:val="Balloon Text"/>
    <w:basedOn w:val="Normaali"/>
    <w:link w:val="SelitetekstiChar"/>
    <w:uiPriority w:val="99"/>
    <w:semiHidden/>
    <w:rsid w:val="002C2B02"/>
    <w:rPr>
      <w:rFonts w:ascii="Tahoma" w:hAnsi="Tahoma" w:cs="Tahoma"/>
      <w:sz w:val="16"/>
      <w:szCs w:val="16"/>
    </w:rPr>
  </w:style>
  <w:style w:type="character" w:customStyle="1" w:styleId="SelitetekstiChar">
    <w:name w:val="Seliteteksti Char"/>
    <w:basedOn w:val="Kappaleenoletusfontti"/>
    <w:link w:val="Seliteteksti"/>
    <w:uiPriority w:val="99"/>
    <w:semiHidden/>
    <w:rsid w:val="004D49AD"/>
    <w:rPr>
      <w:rFonts w:ascii="Tahoma" w:hAnsi="Tahoma" w:cs="Tahoma"/>
      <w:sz w:val="16"/>
      <w:szCs w:val="16"/>
    </w:rPr>
  </w:style>
  <w:style w:type="paragraph" w:styleId="Eivli">
    <w:name w:val="No Spacing"/>
    <w:uiPriority w:val="1"/>
    <w:semiHidden/>
    <w:rsid w:val="00B02980"/>
    <w:rPr>
      <w:sz w:val="22"/>
    </w:rPr>
  </w:style>
  <w:style w:type="character" w:customStyle="1" w:styleId="Otsikko5Char">
    <w:name w:val="Otsikko 5 Char"/>
    <w:basedOn w:val="Kappaleenoletusfontti"/>
    <w:link w:val="Otsikko5"/>
    <w:uiPriority w:val="9"/>
    <w:semiHidden/>
    <w:rsid w:val="0008702B"/>
    <w:rPr>
      <w:rFonts w:asciiTheme="majorHAnsi" w:eastAsiaTheme="majorEastAsia" w:hAnsiTheme="majorHAnsi" w:cstheme="majorBidi"/>
      <w:color w:val="0B3358" w:themeColor="accent1" w:themeShade="7F"/>
      <w:sz w:val="22"/>
    </w:rPr>
  </w:style>
  <w:style w:type="paragraph" w:styleId="Otsikko">
    <w:name w:val="Title"/>
    <w:basedOn w:val="Normaali"/>
    <w:next w:val="Normaali"/>
    <w:link w:val="OtsikkoChar"/>
    <w:uiPriority w:val="10"/>
    <w:semiHidden/>
    <w:rsid w:val="00B02980"/>
    <w:pPr>
      <w:pBdr>
        <w:bottom w:val="single" w:sz="8" w:space="4" w:color="1668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OtsikkoChar">
    <w:name w:val="Otsikko Char"/>
    <w:basedOn w:val="Kappaleenoletusfontti"/>
    <w:link w:val="Otsikko"/>
    <w:uiPriority w:val="10"/>
    <w:semiHidden/>
    <w:rsid w:val="004D49AD"/>
    <w:rPr>
      <w:rFonts w:asciiTheme="majorHAnsi" w:eastAsiaTheme="majorEastAsia" w:hAnsiTheme="majorHAnsi" w:cstheme="majorBidi"/>
      <w:color w:val="000000" w:themeColor="text2" w:themeShade="BF"/>
      <w:spacing w:val="5"/>
      <w:kern w:val="28"/>
      <w:sz w:val="52"/>
      <w:szCs w:val="52"/>
    </w:rPr>
  </w:style>
  <w:style w:type="paragraph" w:styleId="Alaotsikko">
    <w:name w:val="Subtitle"/>
    <w:basedOn w:val="Normaali"/>
    <w:next w:val="Normaali"/>
    <w:link w:val="AlaotsikkoChar"/>
    <w:uiPriority w:val="11"/>
    <w:semiHidden/>
    <w:rsid w:val="00B02980"/>
    <w:pPr>
      <w:numPr>
        <w:ilvl w:val="1"/>
      </w:numPr>
    </w:pPr>
    <w:rPr>
      <w:rFonts w:asciiTheme="majorHAnsi" w:eastAsiaTheme="majorEastAsia" w:hAnsiTheme="majorHAnsi" w:cstheme="majorBidi"/>
      <w:i/>
      <w:iCs/>
      <w:color w:val="1668B1" w:themeColor="accent1"/>
      <w:spacing w:val="15"/>
      <w:sz w:val="24"/>
      <w:szCs w:val="24"/>
    </w:rPr>
  </w:style>
  <w:style w:type="character" w:customStyle="1" w:styleId="AlaotsikkoChar">
    <w:name w:val="Alaotsikko Char"/>
    <w:basedOn w:val="Kappaleenoletusfontti"/>
    <w:link w:val="Alaotsikko"/>
    <w:uiPriority w:val="11"/>
    <w:semiHidden/>
    <w:rsid w:val="004D49AD"/>
    <w:rPr>
      <w:rFonts w:asciiTheme="majorHAnsi" w:eastAsiaTheme="majorEastAsia" w:hAnsiTheme="majorHAnsi" w:cstheme="majorBidi"/>
      <w:i/>
      <w:iCs/>
      <w:color w:val="1668B1" w:themeColor="accent1"/>
      <w:spacing w:val="15"/>
      <w:sz w:val="24"/>
      <w:szCs w:val="24"/>
    </w:rPr>
  </w:style>
  <w:style w:type="paragraph" w:styleId="Lainaus">
    <w:name w:val="Quote"/>
    <w:basedOn w:val="Normaali"/>
    <w:next w:val="Normaali"/>
    <w:link w:val="LainausChar"/>
    <w:uiPriority w:val="29"/>
    <w:semiHidden/>
    <w:rsid w:val="00B02980"/>
    <w:rPr>
      <w:i/>
      <w:iCs/>
      <w:color w:val="000000" w:themeColor="text1"/>
    </w:rPr>
  </w:style>
  <w:style w:type="character" w:customStyle="1" w:styleId="LainausChar">
    <w:name w:val="Lainaus Char"/>
    <w:basedOn w:val="Kappaleenoletusfontti"/>
    <w:link w:val="Lainaus"/>
    <w:uiPriority w:val="29"/>
    <w:semiHidden/>
    <w:rsid w:val="004D49AD"/>
    <w:rPr>
      <w:i/>
      <w:iCs/>
      <w:color w:val="000000" w:themeColor="text1"/>
      <w:sz w:val="22"/>
    </w:rPr>
  </w:style>
  <w:style w:type="paragraph" w:styleId="Erottuvalainaus">
    <w:name w:val="Intense Quote"/>
    <w:basedOn w:val="Normaali"/>
    <w:next w:val="Normaali"/>
    <w:link w:val="ErottuvalainausChar"/>
    <w:uiPriority w:val="30"/>
    <w:semiHidden/>
    <w:rsid w:val="00B02980"/>
    <w:pPr>
      <w:pBdr>
        <w:bottom w:val="single" w:sz="4" w:space="4" w:color="1668B1" w:themeColor="accent1"/>
      </w:pBdr>
      <w:spacing w:before="200" w:after="280"/>
      <w:ind w:left="936" w:right="936"/>
    </w:pPr>
    <w:rPr>
      <w:b/>
      <w:bCs/>
      <w:i/>
      <w:iCs/>
      <w:color w:val="1668B1" w:themeColor="accent1"/>
    </w:rPr>
  </w:style>
  <w:style w:type="character" w:customStyle="1" w:styleId="ErottuvalainausChar">
    <w:name w:val="Erottuva lainaus Char"/>
    <w:basedOn w:val="Kappaleenoletusfontti"/>
    <w:link w:val="Erottuvalainaus"/>
    <w:uiPriority w:val="30"/>
    <w:semiHidden/>
    <w:rsid w:val="004D49AD"/>
    <w:rPr>
      <w:b/>
      <w:bCs/>
      <w:i/>
      <w:iCs/>
      <w:color w:val="1668B1" w:themeColor="accent1"/>
      <w:sz w:val="22"/>
    </w:rPr>
  </w:style>
  <w:style w:type="paragraph" w:styleId="Luettelokappale">
    <w:name w:val="List Paragraph"/>
    <w:basedOn w:val="Normaali"/>
    <w:uiPriority w:val="34"/>
    <w:semiHidden/>
    <w:rsid w:val="00B02980"/>
    <w:pPr>
      <w:ind w:left="720"/>
      <w:contextualSpacing/>
    </w:pPr>
  </w:style>
  <w:style w:type="character" w:styleId="Korostus">
    <w:name w:val="Emphasis"/>
    <w:basedOn w:val="Kappaleenoletusfontti"/>
    <w:uiPriority w:val="20"/>
    <w:semiHidden/>
    <w:rsid w:val="00B02980"/>
    <w:rPr>
      <w:i/>
      <w:iCs/>
    </w:rPr>
  </w:style>
  <w:style w:type="character" w:styleId="Voimakaskorostus">
    <w:name w:val="Intense Emphasis"/>
    <w:basedOn w:val="Kappaleenoletusfontti"/>
    <w:uiPriority w:val="21"/>
    <w:semiHidden/>
    <w:rsid w:val="00B02980"/>
    <w:rPr>
      <w:b/>
      <w:bCs/>
      <w:i/>
      <w:iCs/>
      <w:color w:val="1668B1" w:themeColor="accent1"/>
    </w:rPr>
  </w:style>
  <w:style w:type="character" w:styleId="Hienovarainenkorostus">
    <w:name w:val="Subtle Emphasis"/>
    <w:basedOn w:val="Kappaleenoletusfontti"/>
    <w:uiPriority w:val="19"/>
    <w:semiHidden/>
    <w:rsid w:val="00B02980"/>
    <w:rPr>
      <w:i/>
      <w:iCs/>
      <w:color w:val="808080" w:themeColor="text1" w:themeTint="7F"/>
    </w:rPr>
  </w:style>
  <w:style w:type="character" w:styleId="Voimakas">
    <w:name w:val="Strong"/>
    <w:basedOn w:val="Kappaleenoletusfontti"/>
    <w:uiPriority w:val="22"/>
    <w:semiHidden/>
    <w:rsid w:val="00B02980"/>
    <w:rPr>
      <w:b/>
      <w:bCs/>
    </w:rPr>
  </w:style>
  <w:style w:type="character" w:styleId="Erottuvaviittaus">
    <w:name w:val="Intense Reference"/>
    <w:basedOn w:val="Kappaleenoletusfontti"/>
    <w:uiPriority w:val="32"/>
    <w:semiHidden/>
    <w:rsid w:val="00B02980"/>
    <w:rPr>
      <w:b/>
      <w:bCs/>
      <w:smallCaps/>
      <w:color w:val="DB3334" w:themeColor="accent2"/>
      <w:spacing w:val="5"/>
      <w:u w:val="single"/>
    </w:rPr>
  </w:style>
  <w:style w:type="character" w:styleId="Hienovarainenviittaus">
    <w:name w:val="Subtle Reference"/>
    <w:basedOn w:val="Kappaleenoletusfontti"/>
    <w:uiPriority w:val="31"/>
    <w:semiHidden/>
    <w:rsid w:val="00B02980"/>
    <w:rPr>
      <w:smallCaps/>
      <w:color w:val="DB3334" w:themeColor="accent2"/>
      <w:u w:val="single"/>
    </w:rPr>
  </w:style>
  <w:style w:type="character" w:styleId="Kirjannimike">
    <w:name w:val="Book Title"/>
    <w:basedOn w:val="Kappaleenoletusfontti"/>
    <w:uiPriority w:val="33"/>
    <w:semiHidden/>
    <w:rsid w:val="00B02980"/>
    <w:rPr>
      <w:b/>
      <w:bCs/>
      <w:smallCaps/>
      <w:spacing w:val="5"/>
    </w:rPr>
  </w:style>
  <w:style w:type="numbering" w:styleId="111111">
    <w:name w:val="Outline List 2"/>
    <w:basedOn w:val="Eiluetteloa"/>
    <w:uiPriority w:val="99"/>
    <w:semiHidden/>
    <w:unhideWhenUsed/>
    <w:rsid w:val="00B710A3"/>
    <w:pPr>
      <w:numPr>
        <w:numId w:val="3"/>
      </w:numPr>
    </w:pPr>
  </w:style>
  <w:style w:type="numbering" w:styleId="1ai">
    <w:name w:val="Outline List 1"/>
    <w:basedOn w:val="Eiluetteloa"/>
    <w:uiPriority w:val="99"/>
    <w:semiHidden/>
    <w:unhideWhenUsed/>
    <w:rsid w:val="00B710A3"/>
    <w:pPr>
      <w:numPr>
        <w:numId w:val="4"/>
      </w:numPr>
    </w:pPr>
  </w:style>
  <w:style w:type="character" w:styleId="Alaviitteenviite">
    <w:name w:val="footnote reference"/>
    <w:basedOn w:val="Kappaleenoletusfontti"/>
    <w:uiPriority w:val="99"/>
    <w:semiHidden/>
    <w:rsid w:val="00B710A3"/>
    <w:rPr>
      <w:vertAlign w:val="superscript"/>
    </w:rPr>
  </w:style>
  <w:style w:type="paragraph" w:styleId="Allekirjoitus">
    <w:name w:val="Signature"/>
    <w:basedOn w:val="Normaali"/>
    <w:link w:val="AllekirjoitusChar"/>
    <w:uiPriority w:val="99"/>
    <w:semiHidden/>
    <w:rsid w:val="00B710A3"/>
    <w:pPr>
      <w:ind w:left="4252"/>
    </w:pPr>
  </w:style>
  <w:style w:type="character" w:customStyle="1" w:styleId="AllekirjoitusChar">
    <w:name w:val="Allekirjoitus Char"/>
    <w:basedOn w:val="Kappaleenoletusfontti"/>
    <w:link w:val="Allekirjoitus"/>
    <w:uiPriority w:val="99"/>
    <w:semiHidden/>
    <w:rsid w:val="00B710A3"/>
    <w:rPr>
      <w:sz w:val="22"/>
    </w:rPr>
  </w:style>
  <w:style w:type="character" w:customStyle="1" w:styleId="Otsikko6Char">
    <w:name w:val="Otsikko 6 Char"/>
    <w:basedOn w:val="Kappaleenoletusfontti"/>
    <w:link w:val="Otsikko6"/>
    <w:uiPriority w:val="9"/>
    <w:semiHidden/>
    <w:rsid w:val="0008702B"/>
    <w:rPr>
      <w:rFonts w:asciiTheme="majorHAnsi" w:eastAsiaTheme="majorEastAsia" w:hAnsiTheme="majorHAnsi" w:cstheme="majorBidi"/>
      <w:i/>
      <w:iCs/>
      <w:color w:val="0B3358" w:themeColor="accent1" w:themeShade="7F"/>
      <w:sz w:val="22"/>
    </w:rPr>
  </w:style>
  <w:style w:type="character" w:customStyle="1" w:styleId="Otsikko7Char">
    <w:name w:val="Otsikko 7 Char"/>
    <w:basedOn w:val="Kappaleenoletusfontti"/>
    <w:link w:val="Otsikko7"/>
    <w:uiPriority w:val="9"/>
    <w:semiHidden/>
    <w:rsid w:val="0008702B"/>
    <w:rPr>
      <w:rFonts w:asciiTheme="majorHAnsi" w:eastAsiaTheme="majorEastAsia" w:hAnsiTheme="majorHAnsi" w:cstheme="majorBidi"/>
      <w:i/>
      <w:iCs/>
      <w:color w:val="404040" w:themeColor="text1" w:themeTint="BF"/>
      <w:sz w:val="22"/>
    </w:rPr>
  </w:style>
  <w:style w:type="character" w:customStyle="1" w:styleId="Otsikko8Char">
    <w:name w:val="Otsikko 8 Char"/>
    <w:basedOn w:val="Kappaleenoletusfontti"/>
    <w:link w:val="Otsikko8"/>
    <w:uiPriority w:val="9"/>
    <w:semiHidden/>
    <w:rsid w:val="0008702B"/>
    <w:rPr>
      <w:rFonts w:asciiTheme="majorHAnsi" w:eastAsiaTheme="majorEastAsia" w:hAnsiTheme="majorHAnsi" w:cstheme="majorBidi"/>
      <w:color w:val="404040" w:themeColor="text1" w:themeTint="BF"/>
    </w:rPr>
  </w:style>
  <w:style w:type="character" w:customStyle="1" w:styleId="Otsikko9Char">
    <w:name w:val="Otsikko 9 Char"/>
    <w:basedOn w:val="Kappaleenoletusfontti"/>
    <w:link w:val="Otsikko9"/>
    <w:uiPriority w:val="9"/>
    <w:semiHidden/>
    <w:rsid w:val="0008702B"/>
    <w:rPr>
      <w:rFonts w:asciiTheme="majorHAnsi" w:eastAsiaTheme="majorEastAsia" w:hAnsiTheme="majorHAnsi" w:cstheme="majorBidi"/>
      <w:i/>
      <w:iCs/>
      <w:color w:val="404040" w:themeColor="text1" w:themeTint="BF"/>
    </w:rPr>
  </w:style>
  <w:style w:type="numbering" w:styleId="Artikkeliosa">
    <w:name w:val="Outline List 3"/>
    <w:basedOn w:val="Eiluetteloa"/>
    <w:uiPriority w:val="99"/>
    <w:semiHidden/>
    <w:unhideWhenUsed/>
    <w:rsid w:val="00B710A3"/>
    <w:pPr>
      <w:numPr>
        <w:numId w:val="5"/>
      </w:numPr>
    </w:pPr>
  </w:style>
  <w:style w:type="paragraph" w:styleId="Asiakirjanrakenneruutu">
    <w:name w:val="Document Map"/>
    <w:basedOn w:val="Normaali"/>
    <w:link w:val="AsiakirjanrakenneruutuChar"/>
    <w:uiPriority w:val="99"/>
    <w:semiHidden/>
    <w:rsid w:val="00B710A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710A3"/>
    <w:rPr>
      <w:rFonts w:ascii="Tahoma" w:hAnsi="Tahoma" w:cs="Tahoma"/>
      <w:sz w:val="16"/>
      <w:szCs w:val="16"/>
    </w:rPr>
  </w:style>
  <w:style w:type="character" w:styleId="AvattuHyperlinkki">
    <w:name w:val="FollowedHyperlink"/>
    <w:basedOn w:val="Kappaleenoletusfontti"/>
    <w:uiPriority w:val="99"/>
    <w:semiHidden/>
    <w:rsid w:val="00B710A3"/>
    <w:rPr>
      <w:color w:val="800080" w:themeColor="followedHyperlink"/>
      <w:u w:val="single"/>
    </w:rPr>
  </w:style>
  <w:style w:type="paragraph" w:styleId="Hakemisto1">
    <w:name w:val="index 1"/>
    <w:basedOn w:val="Normaali"/>
    <w:next w:val="Normaali"/>
    <w:autoRedefine/>
    <w:uiPriority w:val="99"/>
    <w:semiHidden/>
    <w:rsid w:val="00B710A3"/>
    <w:pPr>
      <w:ind w:left="220" w:hanging="220"/>
    </w:pPr>
  </w:style>
  <w:style w:type="paragraph" w:styleId="Hakemisto2">
    <w:name w:val="index 2"/>
    <w:basedOn w:val="Normaali"/>
    <w:next w:val="Normaali"/>
    <w:autoRedefine/>
    <w:uiPriority w:val="99"/>
    <w:semiHidden/>
    <w:rsid w:val="00B710A3"/>
    <w:pPr>
      <w:ind w:left="440" w:hanging="220"/>
    </w:pPr>
  </w:style>
  <w:style w:type="paragraph" w:styleId="Hakemisto3">
    <w:name w:val="index 3"/>
    <w:basedOn w:val="Normaali"/>
    <w:next w:val="Normaali"/>
    <w:autoRedefine/>
    <w:uiPriority w:val="99"/>
    <w:semiHidden/>
    <w:rsid w:val="00B710A3"/>
    <w:pPr>
      <w:ind w:left="660" w:hanging="220"/>
    </w:pPr>
  </w:style>
  <w:style w:type="paragraph" w:styleId="Hakemisto4">
    <w:name w:val="index 4"/>
    <w:basedOn w:val="Normaali"/>
    <w:next w:val="Normaali"/>
    <w:autoRedefine/>
    <w:uiPriority w:val="99"/>
    <w:semiHidden/>
    <w:rsid w:val="00B710A3"/>
    <w:pPr>
      <w:ind w:left="880" w:hanging="220"/>
    </w:pPr>
  </w:style>
  <w:style w:type="paragraph" w:styleId="Hakemisto5">
    <w:name w:val="index 5"/>
    <w:basedOn w:val="Normaali"/>
    <w:next w:val="Normaali"/>
    <w:autoRedefine/>
    <w:uiPriority w:val="99"/>
    <w:semiHidden/>
    <w:rsid w:val="00B710A3"/>
    <w:pPr>
      <w:ind w:left="1100" w:hanging="220"/>
    </w:pPr>
  </w:style>
  <w:style w:type="paragraph" w:styleId="Hakemisto6">
    <w:name w:val="index 6"/>
    <w:basedOn w:val="Normaali"/>
    <w:next w:val="Normaali"/>
    <w:autoRedefine/>
    <w:uiPriority w:val="99"/>
    <w:semiHidden/>
    <w:rsid w:val="00B710A3"/>
    <w:pPr>
      <w:ind w:left="1320" w:hanging="220"/>
    </w:pPr>
  </w:style>
  <w:style w:type="paragraph" w:styleId="Hakemisto7">
    <w:name w:val="index 7"/>
    <w:basedOn w:val="Normaali"/>
    <w:next w:val="Normaali"/>
    <w:autoRedefine/>
    <w:uiPriority w:val="99"/>
    <w:semiHidden/>
    <w:rsid w:val="00B710A3"/>
    <w:pPr>
      <w:ind w:left="1540" w:hanging="220"/>
    </w:pPr>
  </w:style>
  <w:style w:type="paragraph" w:styleId="Hakemisto8">
    <w:name w:val="index 8"/>
    <w:basedOn w:val="Normaali"/>
    <w:next w:val="Normaali"/>
    <w:autoRedefine/>
    <w:uiPriority w:val="99"/>
    <w:semiHidden/>
    <w:rsid w:val="00B710A3"/>
    <w:pPr>
      <w:ind w:left="1760" w:hanging="220"/>
    </w:pPr>
  </w:style>
  <w:style w:type="paragraph" w:styleId="Hakemisto9">
    <w:name w:val="index 9"/>
    <w:basedOn w:val="Normaali"/>
    <w:next w:val="Normaali"/>
    <w:autoRedefine/>
    <w:uiPriority w:val="99"/>
    <w:semiHidden/>
    <w:rsid w:val="00B710A3"/>
    <w:pPr>
      <w:ind w:left="1980" w:hanging="220"/>
    </w:pPr>
  </w:style>
  <w:style w:type="paragraph" w:styleId="Hakemistonotsikko">
    <w:name w:val="index heading"/>
    <w:basedOn w:val="Normaali"/>
    <w:next w:val="Hakemisto1"/>
    <w:uiPriority w:val="99"/>
    <w:semiHidden/>
    <w:rsid w:val="00B710A3"/>
    <w:rPr>
      <w:rFonts w:asciiTheme="majorHAnsi" w:eastAsiaTheme="majorEastAsia" w:hAnsiTheme="majorHAnsi" w:cstheme="majorBidi"/>
      <w:b/>
      <w:bCs/>
    </w:rPr>
  </w:style>
  <w:style w:type="character" w:styleId="HTML-akronyymi">
    <w:name w:val="HTML Acronym"/>
    <w:basedOn w:val="Kappaleenoletusfontti"/>
    <w:uiPriority w:val="99"/>
    <w:semiHidden/>
    <w:rsid w:val="00B710A3"/>
  </w:style>
  <w:style w:type="paragraph" w:styleId="HTML-esimuotoiltu">
    <w:name w:val="HTML Preformatted"/>
    <w:basedOn w:val="Normaali"/>
    <w:link w:val="HTML-esimuotoiltuChar"/>
    <w:uiPriority w:val="99"/>
    <w:semiHidden/>
    <w:rsid w:val="00B710A3"/>
    <w:rPr>
      <w:rFonts w:ascii="Consolas" w:hAnsi="Consolas"/>
      <w:sz w:val="20"/>
    </w:rPr>
  </w:style>
  <w:style w:type="character" w:customStyle="1" w:styleId="HTML-esimuotoiltuChar">
    <w:name w:val="HTML-esimuotoiltu Char"/>
    <w:basedOn w:val="Kappaleenoletusfontti"/>
    <w:link w:val="HTML-esimuotoiltu"/>
    <w:uiPriority w:val="99"/>
    <w:semiHidden/>
    <w:rsid w:val="00B710A3"/>
    <w:rPr>
      <w:rFonts w:ascii="Consolas" w:hAnsi="Consolas"/>
    </w:rPr>
  </w:style>
  <w:style w:type="character" w:styleId="HTML-kirjoituskone">
    <w:name w:val="HTML Typewriter"/>
    <w:basedOn w:val="Kappaleenoletusfontti"/>
    <w:uiPriority w:val="99"/>
    <w:semiHidden/>
    <w:rsid w:val="00B710A3"/>
    <w:rPr>
      <w:rFonts w:ascii="Consolas" w:hAnsi="Consolas"/>
      <w:sz w:val="20"/>
      <w:szCs w:val="20"/>
    </w:rPr>
  </w:style>
  <w:style w:type="character" w:styleId="HTML-koodi">
    <w:name w:val="HTML Code"/>
    <w:basedOn w:val="Kappaleenoletusfontti"/>
    <w:uiPriority w:val="99"/>
    <w:semiHidden/>
    <w:rsid w:val="00B710A3"/>
    <w:rPr>
      <w:rFonts w:ascii="Consolas" w:hAnsi="Consolas"/>
      <w:sz w:val="20"/>
      <w:szCs w:val="20"/>
    </w:rPr>
  </w:style>
  <w:style w:type="character" w:styleId="HTML-lainaus">
    <w:name w:val="HTML Cite"/>
    <w:basedOn w:val="Kappaleenoletusfontti"/>
    <w:uiPriority w:val="99"/>
    <w:semiHidden/>
    <w:rsid w:val="00B710A3"/>
    <w:rPr>
      <w:i/>
      <w:iCs/>
    </w:rPr>
  </w:style>
  <w:style w:type="character" w:styleId="HTML-malli">
    <w:name w:val="HTML Sample"/>
    <w:basedOn w:val="Kappaleenoletusfontti"/>
    <w:uiPriority w:val="99"/>
    <w:semiHidden/>
    <w:rsid w:val="00B710A3"/>
    <w:rPr>
      <w:rFonts w:ascii="Consolas" w:hAnsi="Consolas"/>
      <w:sz w:val="24"/>
      <w:szCs w:val="24"/>
    </w:rPr>
  </w:style>
  <w:style w:type="character" w:styleId="HTML-muuttuja">
    <w:name w:val="HTML Variable"/>
    <w:basedOn w:val="Kappaleenoletusfontti"/>
    <w:uiPriority w:val="99"/>
    <w:semiHidden/>
    <w:rsid w:val="00B710A3"/>
    <w:rPr>
      <w:i/>
      <w:iCs/>
    </w:rPr>
  </w:style>
  <w:style w:type="character" w:styleId="HTML-mrittely">
    <w:name w:val="HTML Definition"/>
    <w:basedOn w:val="Kappaleenoletusfontti"/>
    <w:uiPriority w:val="99"/>
    <w:semiHidden/>
    <w:rsid w:val="00B710A3"/>
    <w:rPr>
      <w:i/>
      <w:iCs/>
    </w:rPr>
  </w:style>
  <w:style w:type="character" w:styleId="HTML-nppimist">
    <w:name w:val="HTML Keyboard"/>
    <w:basedOn w:val="Kappaleenoletusfontti"/>
    <w:uiPriority w:val="99"/>
    <w:semiHidden/>
    <w:rsid w:val="00B710A3"/>
    <w:rPr>
      <w:rFonts w:ascii="Consolas" w:hAnsi="Consolas"/>
      <w:sz w:val="20"/>
      <w:szCs w:val="20"/>
    </w:rPr>
  </w:style>
  <w:style w:type="paragraph" w:styleId="HTML-osoite">
    <w:name w:val="HTML Address"/>
    <w:basedOn w:val="Normaali"/>
    <w:link w:val="HTML-osoiteChar"/>
    <w:uiPriority w:val="99"/>
    <w:semiHidden/>
    <w:rsid w:val="00B710A3"/>
    <w:rPr>
      <w:i/>
      <w:iCs/>
    </w:rPr>
  </w:style>
  <w:style w:type="character" w:customStyle="1" w:styleId="HTML-osoiteChar">
    <w:name w:val="HTML-osoite Char"/>
    <w:basedOn w:val="Kappaleenoletusfontti"/>
    <w:link w:val="HTML-osoite"/>
    <w:uiPriority w:val="99"/>
    <w:semiHidden/>
    <w:rsid w:val="00B710A3"/>
    <w:rPr>
      <w:i/>
      <w:iCs/>
      <w:sz w:val="22"/>
    </w:rPr>
  </w:style>
  <w:style w:type="paragraph" w:styleId="Huomautuksenotsikko">
    <w:name w:val="Note Heading"/>
    <w:basedOn w:val="Normaali"/>
    <w:next w:val="Normaali"/>
    <w:link w:val="HuomautuksenotsikkoChar"/>
    <w:uiPriority w:val="99"/>
    <w:semiHidden/>
    <w:rsid w:val="00B710A3"/>
  </w:style>
  <w:style w:type="character" w:customStyle="1" w:styleId="HuomautuksenotsikkoChar">
    <w:name w:val="Huomautuksen otsikko Char"/>
    <w:basedOn w:val="Kappaleenoletusfontti"/>
    <w:link w:val="Huomautuksenotsikko"/>
    <w:uiPriority w:val="99"/>
    <w:semiHidden/>
    <w:rsid w:val="00B710A3"/>
    <w:rPr>
      <w:sz w:val="22"/>
    </w:rPr>
  </w:style>
  <w:style w:type="character" w:styleId="Hyperlinkki">
    <w:name w:val="Hyperlink"/>
    <w:basedOn w:val="Kappaleenoletusfontti"/>
    <w:uiPriority w:val="99"/>
    <w:semiHidden/>
    <w:rsid w:val="00B710A3"/>
    <w:rPr>
      <w:color w:val="0000FF" w:themeColor="hyperlink"/>
      <w:u w:val="single"/>
    </w:rPr>
  </w:style>
  <w:style w:type="paragraph" w:styleId="Jatkoluettelo">
    <w:name w:val="List Continue"/>
    <w:basedOn w:val="Normaali"/>
    <w:uiPriority w:val="99"/>
    <w:semiHidden/>
    <w:rsid w:val="00B710A3"/>
    <w:pPr>
      <w:spacing w:after="120"/>
      <w:ind w:left="283"/>
      <w:contextualSpacing/>
    </w:pPr>
  </w:style>
  <w:style w:type="paragraph" w:styleId="Jatkoluettelo2">
    <w:name w:val="List Continue 2"/>
    <w:basedOn w:val="Normaali"/>
    <w:uiPriority w:val="99"/>
    <w:semiHidden/>
    <w:rsid w:val="00B710A3"/>
    <w:pPr>
      <w:spacing w:after="120"/>
      <w:ind w:left="566"/>
      <w:contextualSpacing/>
    </w:pPr>
  </w:style>
  <w:style w:type="paragraph" w:styleId="Jatkoluettelo3">
    <w:name w:val="List Continue 3"/>
    <w:basedOn w:val="Normaali"/>
    <w:uiPriority w:val="99"/>
    <w:semiHidden/>
    <w:rsid w:val="00B710A3"/>
    <w:pPr>
      <w:spacing w:after="120"/>
      <w:ind w:left="849"/>
      <w:contextualSpacing/>
    </w:pPr>
  </w:style>
  <w:style w:type="paragraph" w:styleId="Jatkoluettelo4">
    <w:name w:val="List Continue 4"/>
    <w:basedOn w:val="Normaali"/>
    <w:uiPriority w:val="99"/>
    <w:semiHidden/>
    <w:rsid w:val="00B710A3"/>
    <w:pPr>
      <w:spacing w:after="120"/>
      <w:ind w:left="1132"/>
      <w:contextualSpacing/>
    </w:pPr>
  </w:style>
  <w:style w:type="paragraph" w:styleId="Jatkoluettelo5">
    <w:name w:val="List Continue 5"/>
    <w:basedOn w:val="Normaali"/>
    <w:uiPriority w:val="99"/>
    <w:semiHidden/>
    <w:rsid w:val="00B710A3"/>
    <w:pPr>
      <w:spacing w:after="120"/>
      <w:ind w:left="1415"/>
      <w:contextualSpacing/>
    </w:pPr>
  </w:style>
  <w:style w:type="paragraph" w:styleId="Kirjekuorenosoite">
    <w:name w:val="envelope address"/>
    <w:basedOn w:val="Normaali"/>
    <w:uiPriority w:val="99"/>
    <w:semiHidden/>
    <w:rsid w:val="00B710A3"/>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B710A3"/>
    <w:rPr>
      <w:rFonts w:asciiTheme="majorHAnsi" w:eastAsiaTheme="majorEastAsia" w:hAnsiTheme="majorHAnsi" w:cstheme="majorBidi"/>
      <w:sz w:val="20"/>
    </w:rPr>
  </w:style>
  <w:style w:type="paragraph" w:styleId="Kommentinteksti">
    <w:name w:val="annotation text"/>
    <w:basedOn w:val="Normaali"/>
    <w:link w:val="KommentintekstiChar"/>
    <w:uiPriority w:val="99"/>
    <w:semiHidden/>
    <w:rsid w:val="00B710A3"/>
    <w:rPr>
      <w:sz w:val="20"/>
    </w:rPr>
  </w:style>
  <w:style w:type="character" w:customStyle="1" w:styleId="KommentintekstiChar">
    <w:name w:val="Kommentin teksti Char"/>
    <w:basedOn w:val="Kappaleenoletusfontti"/>
    <w:link w:val="Kommentinteksti"/>
    <w:uiPriority w:val="99"/>
    <w:semiHidden/>
    <w:rsid w:val="00B710A3"/>
  </w:style>
  <w:style w:type="paragraph" w:styleId="Kommentinotsikko">
    <w:name w:val="annotation subject"/>
    <w:basedOn w:val="Kommentinteksti"/>
    <w:next w:val="Kommentinteksti"/>
    <w:link w:val="KommentinotsikkoChar"/>
    <w:uiPriority w:val="99"/>
    <w:semiHidden/>
    <w:rsid w:val="00B710A3"/>
    <w:rPr>
      <w:b/>
      <w:bCs/>
    </w:rPr>
  </w:style>
  <w:style w:type="character" w:customStyle="1" w:styleId="KommentinotsikkoChar">
    <w:name w:val="Kommentin otsikko Char"/>
    <w:basedOn w:val="KommentintekstiChar"/>
    <w:link w:val="Kommentinotsikko"/>
    <w:uiPriority w:val="99"/>
    <w:semiHidden/>
    <w:rsid w:val="00B710A3"/>
    <w:rPr>
      <w:b/>
      <w:bCs/>
    </w:rPr>
  </w:style>
  <w:style w:type="character" w:styleId="Kommentinviite">
    <w:name w:val="annotation reference"/>
    <w:basedOn w:val="Kappaleenoletusfontti"/>
    <w:uiPriority w:val="99"/>
    <w:semiHidden/>
    <w:rsid w:val="00B710A3"/>
    <w:rPr>
      <w:sz w:val="16"/>
      <w:szCs w:val="16"/>
    </w:rPr>
  </w:style>
  <w:style w:type="paragraph" w:styleId="Kuvanotsikko">
    <w:name w:val="caption"/>
    <w:basedOn w:val="Normaali"/>
    <w:next w:val="Normaali"/>
    <w:uiPriority w:val="35"/>
    <w:semiHidden/>
    <w:qFormat/>
    <w:rsid w:val="00B710A3"/>
    <w:pPr>
      <w:spacing w:after="200"/>
    </w:pPr>
    <w:rPr>
      <w:b/>
      <w:bCs/>
      <w:color w:val="1668B1" w:themeColor="accent1"/>
      <w:sz w:val="18"/>
      <w:szCs w:val="18"/>
    </w:rPr>
  </w:style>
  <w:style w:type="paragraph" w:styleId="Kuvaotsikkoluettelo">
    <w:name w:val="table of figures"/>
    <w:basedOn w:val="Normaali"/>
    <w:next w:val="Normaali"/>
    <w:uiPriority w:val="99"/>
    <w:semiHidden/>
    <w:rsid w:val="00B710A3"/>
  </w:style>
  <w:style w:type="paragraph" w:styleId="Leipteksti">
    <w:name w:val="Body Text"/>
    <w:basedOn w:val="Normaali"/>
    <w:link w:val="LeiptekstiChar"/>
    <w:uiPriority w:val="99"/>
    <w:semiHidden/>
    <w:rsid w:val="00B710A3"/>
    <w:pPr>
      <w:spacing w:after="120"/>
    </w:pPr>
  </w:style>
  <w:style w:type="character" w:customStyle="1" w:styleId="LeiptekstiChar">
    <w:name w:val="Leipäteksti Char"/>
    <w:basedOn w:val="Kappaleenoletusfontti"/>
    <w:link w:val="Leipteksti"/>
    <w:uiPriority w:val="99"/>
    <w:semiHidden/>
    <w:rsid w:val="00B710A3"/>
    <w:rPr>
      <w:sz w:val="22"/>
    </w:rPr>
  </w:style>
  <w:style w:type="paragraph" w:styleId="Leipteksti2">
    <w:name w:val="Body Text 2"/>
    <w:basedOn w:val="Normaali"/>
    <w:link w:val="Leipteksti2Char"/>
    <w:uiPriority w:val="99"/>
    <w:semiHidden/>
    <w:rsid w:val="00B710A3"/>
    <w:pPr>
      <w:spacing w:after="120" w:line="480" w:lineRule="auto"/>
    </w:pPr>
  </w:style>
  <w:style w:type="character" w:customStyle="1" w:styleId="Leipteksti2Char">
    <w:name w:val="Leipäteksti 2 Char"/>
    <w:basedOn w:val="Kappaleenoletusfontti"/>
    <w:link w:val="Leipteksti2"/>
    <w:uiPriority w:val="99"/>
    <w:semiHidden/>
    <w:rsid w:val="00B710A3"/>
    <w:rPr>
      <w:sz w:val="22"/>
    </w:rPr>
  </w:style>
  <w:style w:type="paragraph" w:styleId="Leipteksti3">
    <w:name w:val="Body Text 3"/>
    <w:basedOn w:val="Normaali"/>
    <w:link w:val="Leipteksti3Char"/>
    <w:uiPriority w:val="99"/>
    <w:semiHidden/>
    <w:rsid w:val="00B710A3"/>
    <w:pPr>
      <w:spacing w:after="120"/>
    </w:pPr>
    <w:rPr>
      <w:sz w:val="16"/>
      <w:szCs w:val="16"/>
    </w:rPr>
  </w:style>
  <w:style w:type="character" w:customStyle="1" w:styleId="Leipteksti3Char">
    <w:name w:val="Leipäteksti 3 Char"/>
    <w:basedOn w:val="Kappaleenoletusfontti"/>
    <w:link w:val="Leipteksti3"/>
    <w:uiPriority w:val="99"/>
    <w:semiHidden/>
    <w:rsid w:val="00B710A3"/>
    <w:rPr>
      <w:sz w:val="16"/>
      <w:szCs w:val="16"/>
    </w:rPr>
  </w:style>
  <w:style w:type="paragraph" w:styleId="Leiptekstin1rivinsisennys">
    <w:name w:val="Body Text First Indent"/>
    <w:basedOn w:val="Leipteksti"/>
    <w:link w:val="Leiptekstin1rivinsisennysChar"/>
    <w:uiPriority w:val="99"/>
    <w:semiHidden/>
    <w:rsid w:val="00B710A3"/>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710A3"/>
  </w:style>
  <w:style w:type="paragraph" w:styleId="Sisennettyleipteksti">
    <w:name w:val="Body Text Indent"/>
    <w:basedOn w:val="Normaali"/>
    <w:link w:val="SisennettyleiptekstiChar"/>
    <w:uiPriority w:val="99"/>
    <w:semiHidden/>
    <w:rsid w:val="00B710A3"/>
    <w:pPr>
      <w:spacing w:after="120"/>
      <w:ind w:left="283"/>
    </w:pPr>
  </w:style>
  <w:style w:type="character" w:customStyle="1" w:styleId="SisennettyleiptekstiChar">
    <w:name w:val="Sisennetty leipäteksti Char"/>
    <w:basedOn w:val="Kappaleenoletusfontti"/>
    <w:link w:val="Sisennettyleipteksti"/>
    <w:uiPriority w:val="99"/>
    <w:semiHidden/>
    <w:rsid w:val="00B710A3"/>
    <w:rPr>
      <w:sz w:val="22"/>
    </w:rPr>
  </w:style>
  <w:style w:type="paragraph" w:styleId="Leiptekstin1rivinsisennys2">
    <w:name w:val="Body Text First Indent 2"/>
    <w:basedOn w:val="Sisennettyleipteksti"/>
    <w:link w:val="Leiptekstin1rivinsisennys2Char"/>
    <w:uiPriority w:val="99"/>
    <w:semiHidden/>
    <w:rsid w:val="00B710A3"/>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710A3"/>
  </w:style>
  <w:style w:type="paragraph" w:styleId="Lohkoteksti">
    <w:name w:val="Block Text"/>
    <w:basedOn w:val="Normaali"/>
    <w:uiPriority w:val="99"/>
    <w:semiHidden/>
    <w:rsid w:val="00B710A3"/>
    <w:pPr>
      <w:pBdr>
        <w:top w:val="single" w:sz="2" w:space="10" w:color="1668B1" w:themeColor="accent1" w:shadow="1"/>
        <w:left w:val="single" w:sz="2" w:space="10" w:color="1668B1" w:themeColor="accent1" w:shadow="1"/>
        <w:bottom w:val="single" w:sz="2" w:space="10" w:color="1668B1" w:themeColor="accent1" w:shadow="1"/>
        <w:right w:val="single" w:sz="2" w:space="10" w:color="1668B1" w:themeColor="accent1" w:shadow="1"/>
      </w:pBdr>
      <w:ind w:left="1152" w:right="1152"/>
    </w:pPr>
    <w:rPr>
      <w:rFonts w:asciiTheme="minorHAnsi" w:eastAsiaTheme="minorEastAsia" w:hAnsiTheme="minorHAnsi" w:cstheme="minorBidi"/>
      <w:i/>
      <w:iCs/>
      <w:color w:val="1668B1" w:themeColor="accent1"/>
    </w:rPr>
  </w:style>
  <w:style w:type="paragraph" w:styleId="Lopetus">
    <w:name w:val="Closing"/>
    <w:basedOn w:val="Normaali"/>
    <w:link w:val="LopetusChar"/>
    <w:uiPriority w:val="99"/>
    <w:semiHidden/>
    <w:rsid w:val="00B710A3"/>
    <w:pPr>
      <w:ind w:left="4252"/>
    </w:pPr>
  </w:style>
  <w:style w:type="character" w:customStyle="1" w:styleId="LopetusChar">
    <w:name w:val="Lopetus Char"/>
    <w:basedOn w:val="Kappaleenoletusfontti"/>
    <w:link w:val="Lopetus"/>
    <w:uiPriority w:val="99"/>
    <w:semiHidden/>
    <w:rsid w:val="00B710A3"/>
    <w:rPr>
      <w:sz w:val="22"/>
    </w:rPr>
  </w:style>
  <w:style w:type="paragraph" w:styleId="Loppuviitteenteksti">
    <w:name w:val="endnote text"/>
    <w:basedOn w:val="Normaali"/>
    <w:link w:val="LoppuviitteentekstiChar"/>
    <w:uiPriority w:val="99"/>
    <w:semiHidden/>
    <w:rsid w:val="00B710A3"/>
    <w:rPr>
      <w:sz w:val="20"/>
    </w:rPr>
  </w:style>
  <w:style w:type="character" w:customStyle="1" w:styleId="LoppuviitteentekstiChar">
    <w:name w:val="Loppuviitteen teksti Char"/>
    <w:basedOn w:val="Kappaleenoletusfontti"/>
    <w:link w:val="Loppuviitteenteksti"/>
    <w:uiPriority w:val="99"/>
    <w:semiHidden/>
    <w:rsid w:val="00B710A3"/>
  </w:style>
  <w:style w:type="character" w:styleId="Loppuviitteenviite">
    <w:name w:val="endnote reference"/>
    <w:basedOn w:val="Kappaleenoletusfontti"/>
    <w:uiPriority w:val="99"/>
    <w:semiHidden/>
    <w:rsid w:val="00B710A3"/>
    <w:rPr>
      <w:vertAlign w:val="superscript"/>
    </w:rPr>
  </w:style>
  <w:style w:type="paragraph" w:styleId="Luettelo">
    <w:name w:val="List"/>
    <w:basedOn w:val="Normaali"/>
    <w:uiPriority w:val="99"/>
    <w:semiHidden/>
    <w:rsid w:val="00B710A3"/>
    <w:pPr>
      <w:ind w:left="283" w:hanging="283"/>
      <w:contextualSpacing/>
    </w:pPr>
  </w:style>
  <w:style w:type="paragraph" w:styleId="Luettelo2">
    <w:name w:val="List 2"/>
    <w:basedOn w:val="Normaali"/>
    <w:uiPriority w:val="99"/>
    <w:semiHidden/>
    <w:rsid w:val="00B710A3"/>
    <w:pPr>
      <w:ind w:left="566" w:hanging="283"/>
      <w:contextualSpacing/>
    </w:pPr>
  </w:style>
  <w:style w:type="paragraph" w:styleId="Luettelo3">
    <w:name w:val="List 3"/>
    <w:basedOn w:val="Normaali"/>
    <w:uiPriority w:val="99"/>
    <w:semiHidden/>
    <w:rsid w:val="00B710A3"/>
    <w:pPr>
      <w:ind w:left="849" w:hanging="283"/>
      <w:contextualSpacing/>
    </w:pPr>
  </w:style>
  <w:style w:type="paragraph" w:styleId="Luettelo4">
    <w:name w:val="List 4"/>
    <w:basedOn w:val="Normaali"/>
    <w:uiPriority w:val="99"/>
    <w:semiHidden/>
    <w:rsid w:val="00B710A3"/>
    <w:pPr>
      <w:ind w:left="1132" w:hanging="283"/>
      <w:contextualSpacing/>
    </w:pPr>
  </w:style>
  <w:style w:type="paragraph" w:styleId="Luettelo5">
    <w:name w:val="List 5"/>
    <w:basedOn w:val="Normaali"/>
    <w:uiPriority w:val="99"/>
    <w:semiHidden/>
    <w:rsid w:val="00B710A3"/>
    <w:pPr>
      <w:ind w:left="1415" w:hanging="283"/>
      <w:contextualSpacing/>
    </w:pPr>
  </w:style>
  <w:style w:type="paragraph" w:styleId="Lhdeluettelo">
    <w:name w:val="Bibliography"/>
    <w:basedOn w:val="Normaali"/>
    <w:next w:val="Normaali"/>
    <w:uiPriority w:val="37"/>
    <w:semiHidden/>
    <w:rsid w:val="00B710A3"/>
  </w:style>
  <w:style w:type="paragraph" w:styleId="Lhdeluettelonotsikko">
    <w:name w:val="toa heading"/>
    <w:basedOn w:val="Normaali"/>
    <w:next w:val="Normaali"/>
    <w:uiPriority w:val="99"/>
    <w:semiHidden/>
    <w:rsid w:val="00B710A3"/>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B710A3"/>
    <w:pPr>
      <w:ind w:left="220" w:hanging="220"/>
    </w:pPr>
  </w:style>
  <w:style w:type="paragraph" w:styleId="Makroteksti">
    <w:name w:val="macro"/>
    <w:link w:val="MakrotekstiChar"/>
    <w:uiPriority w:val="99"/>
    <w:semiHidden/>
    <w:rsid w:val="00B710A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uiPriority w:val="99"/>
    <w:semiHidden/>
    <w:rsid w:val="00B710A3"/>
    <w:rPr>
      <w:rFonts w:ascii="Consolas" w:hAnsi="Consolas"/>
    </w:rPr>
  </w:style>
  <w:style w:type="paragraph" w:styleId="Merkittyluettelo">
    <w:name w:val="List Bullet"/>
    <w:basedOn w:val="Normaali"/>
    <w:uiPriority w:val="99"/>
    <w:semiHidden/>
    <w:rsid w:val="00B710A3"/>
    <w:pPr>
      <w:numPr>
        <w:numId w:val="6"/>
      </w:numPr>
      <w:contextualSpacing/>
    </w:pPr>
  </w:style>
  <w:style w:type="paragraph" w:styleId="Merkittyluettelo2">
    <w:name w:val="List Bullet 2"/>
    <w:basedOn w:val="Normaali"/>
    <w:uiPriority w:val="99"/>
    <w:semiHidden/>
    <w:rsid w:val="00B710A3"/>
    <w:pPr>
      <w:numPr>
        <w:numId w:val="7"/>
      </w:numPr>
      <w:contextualSpacing/>
    </w:pPr>
  </w:style>
  <w:style w:type="paragraph" w:styleId="Merkittyluettelo3">
    <w:name w:val="List Bullet 3"/>
    <w:basedOn w:val="Normaali"/>
    <w:uiPriority w:val="99"/>
    <w:semiHidden/>
    <w:rsid w:val="00B710A3"/>
    <w:pPr>
      <w:numPr>
        <w:numId w:val="8"/>
      </w:numPr>
      <w:contextualSpacing/>
    </w:pPr>
  </w:style>
  <w:style w:type="paragraph" w:styleId="Merkittyluettelo4">
    <w:name w:val="List Bullet 4"/>
    <w:basedOn w:val="Normaali"/>
    <w:uiPriority w:val="99"/>
    <w:semiHidden/>
    <w:rsid w:val="00B710A3"/>
    <w:pPr>
      <w:numPr>
        <w:numId w:val="9"/>
      </w:numPr>
      <w:contextualSpacing/>
    </w:pPr>
  </w:style>
  <w:style w:type="paragraph" w:styleId="Merkittyluettelo5">
    <w:name w:val="List Bullet 5"/>
    <w:basedOn w:val="Normaali"/>
    <w:uiPriority w:val="99"/>
    <w:semiHidden/>
    <w:rsid w:val="00B710A3"/>
    <w:pPr>
      <w:numPr>
        <w:numId w:val="10"/>
      </w:numPr>
      <w:contextualSpacing/>
    </w:pPr>
  </w:style>
  <w:style w:type="paragraph" w:styleId="NormaaliWeb">
    <w:name w:val="Normal (Web)"/>
    <w:basedOn w:val="Normaali"/>
    <w:uiPriority w:val="99"/>
    <w:semiHidden/>
    <w:rsid w:val="00B710A3"/>
    <w:rPr>
      <w:sz w:val="24"/>
      <w:szCs w:val="24"/>
    </w:rPr>
  </w:style>
  <w:style w:type="table" w:customStyle="1" w:styleId="Normaaliluettelo11">
    <w:name w:val="Normaali luettelo 11"/>
    <w:basedOn w:val="Normaalitaulukko"/>
    <w:uiPriority w:val="65"/>
    <w:semiHidden/>
    <w:rsid w:val="00B710A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semiHidden/>
    <w:rsid w:val="00B710A3"/>
    <w:rPr>
      <w:color w:val="000000" w:themeColor="text1"/>
    </w:rPr>
    <w:tblPr>
      <w:tblStyleRowBandSize w:val="1"/>
      <w:tblStyleColBandSize w:val="1"/>
      <w:tblInd w:w="0" w:type="dxa"/>
      <w:tblBorders>
        <w:top w:val="single" w:sz="8" w:space="0" w:color="1668B1" w:themeColor="accent1"/>
        <w:bottom w:val="single" w:sz="8" w:space="0" w:color="1668B1"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668B1" w:themeColor="accent1"/>
        </w:tcBorders>
      </w:tcPr>
    </w:tblStylePr>
    <w:tblStylePr w:type="lastRow">
      <w:rPr>
        <w:b/>
        <w:bCs/>
        <w:color w:val="000000" w:themeColor="text2"/>
      </w:rPr>
      <w:tblPr/>
      <w:tcPr>
        <w:tcBorders>
          <w:top w:val="single" w:sz="8" w:space="0" w:color="1668B1" w:themeColor="accent1"/>
          <w:bottom w:val="single" w:sz="8" w:space="0" w:color="1668B1" w:themeColor="accent1"/>
        </w:tcBorders>
      </w:tcPr>
    </w:tblStylePr>
    <w:tblStylePr w:type="firstCol">
      <w:rPr>
        <w:b/>
        <w:bCs/>
      </w:rPr>
    </w:tblStylePr>
    <w:tblStylePr w:type="lastCol">
      <w:rPr>
        <w:b/>
        <w:bCs/>
      </w:rPr>
      <w:tblPr/>
      <w:tcPr>
        <w:tcBorders>
          <w:top w:val="single" w:sz="8" w:space="0" w:color="1668B1" w:themeColor="accent1"/>
          <w:bottom w:val="single" w:sz="8" w:space="0" w:color="1668B1" w:themeColor="accent1"/>
        </w:tcBorders>
      </w:tcPr>
    </w:tblStylePr>
    <w:tblStylePr w:type="band1Vert">
      <w:tblPr/>
      <w:tcPr>
        <w:shd w:val="clear" w:color="auto" w:fill="BADAF6" w:themeFill="accent1" w:themeFillTint="3F"/>
      </w:tcPr>
    </w:tblStylePr>
    <w:tblStylePr w:type="band1Horz">
      <w:tblPr/>
      <w:tcPr>
        <w:shd w:val="clear" w:color="auto" w:fill="BADAF6" w:themeFill="accent1" w:themeFillTint="3F"/>
      </w:tcPr>
    </w:tblStylePr>
  </w:style>
  <w:style w:type="table" w:styleId="Normaaliluettelo1-korostus2">
    <w:name w:val="Medium List 1 Accent 2"/>
    <w:basedOn w:val="Normaalitaulukko"/>
    <w:uiPriority w:val="65"/>
    <w:semiHidden/>
    <w:rsid w:val="00B710A3"/>
    <w:rPr>
      <w:color w:val="000000" w:themeColor="text1"/>
    </w:rPr>
    <w:tblPr>
      <w:tblStyleRowBandSize w:val="1"/>
      <w:tblStyleColBandSize w:val="1"/>
      <w:tblInd w:w="0" w:type="dxa"/>
      <w:tblBorders>
        <w:top w:val="single" w:sz="8" w:space="0" w:color="DB3334" w:themeColor="accent2"/>
        <w:bottom w:val="single" w:sz="8" w:space="0" w:color="DB3334"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B3334" w:themeColor="accent2"/>
        </w:tcBorders>
      </w:tcPr>
    </w:tblStylePr>
    <w:tblStylePr w:type="lastRow">
      <w:rPr>
        <w:b/>
        <w:bCs/>
        <w:color w:val="000000" w:themeColor="text2"/>
      </w:rPr>
      <w:tblPr/>
      <w:tcPr>
        <w:tcBorders>
          <w:top w:val="single" w:sz="8" w:space="0" w:color="DB3334" w:themeColor="accent2"/>
          <w:bottom w:val="single" w:sz="8" w:space="0" w:color="DB3334" w:themeColor="accent2"/>
        </w:tcBorders>
      </w:tcPr>
    </w:tblStylePr>
    <w:tblStylePr w:type="firstCol">
      <w:rPr>
        <w:b/>
        <w:bCs/>
      </w:rPr>
    </w:tblStylePr>
    <w:tblStylePr w:type="lastCol">
      <w:rPr>
        <w:b/>
        <w:bCs/>
      </w:rPr>
      <w:tblPr/>
      <w:tcPr>
        <w:tcBorders>
          <w:top w:val="single" w:sz="8" w:space="0" w:color="DB3334" w:themeColor="accent2"/>
          <w:bottom w:val="single" w:sz="8" w:space="0" w:color="DB3334" w:themeColor="accent2"/>
        </w:tcBorders>
      </w:tcPr>
    </w:tblStylePr>
    <w:tblStylePr w:type="band1Vert">
      <w:tblPr/>
      <w:tcPr>
        <w:shd w:val="clear" w:color="auto" w:fill="F6CCCC" w:themeFill="accent2" w:themeFillTint="3F"/>
      </w:tcPr>
    </w:tblStylePr>
    <w:tblStylePr w:type="band1Horz">
      <w:tblPr/>
      <w:tcPr>
        <w:shd w:val="clear" w:color="auto" w:fill="F6CCCC" w:themeFill="accent2" w:themeFillTint="3F"/>
      </w:tcPr>
    </w:tblStylePr>
  </w:style>
  <w:style w:type="table" w:styleId="Normaaliluettelo1-korostus3">
    <w:name w:val="Medium List 1 Accent 3"/>
    <w:basedOn w:val="Normaalitaulukko"/>
    <w:uiPriority w:val="65"/>
    <w:semiHidden/>
    <w:rsid w:val="00B710A3"/>
    <w:rPr>
      <w:color w:val="000000" w:themeColor="text1"/>
    </w:rPr>
    <w:tblPr>
      <w:tblStyleRowBandSize w:val="1"/>
      <w:tblStyleColBandSize w:val="1"/>
      <w:tblInd w:w="0" w:type="dxa"/>
      <w:tblBorders>
        <w:top w:val="single" w:sz="8" w:space="0" w:color="FFDC0D" w:themeColor="accent3"/>
        <w:bottom w:val="single" w:sz="8" w:space="0" w:color="FFDC0D"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DC0D" w:themeColor="accent3"/>
        </w:tcBorders>
      </w:tcPr>
    </w:tblStylePr>
    <w:tblStylePr w:type="lastRow">
      <w:rPr>
        <w:b/>
        <w:bCs/>
        <w:color w:val="000000" w:themeColor="text2"/>
      </w:rPr>
      <w:tblPr/>
      <w:tcPr>
        <w:tcBorders>
          <w:top w:val="single" w:sz="8" w:space="0" w:color="FFDC0D" w:themeColor="accent3"/>
          <w:bottom w:val="single" w:sz="8" w:space="0" w:color="FFDC0D" w:themeColor="accent3"/>
        </w:tcBorders>
      </w:tcPr>
    </w:tblStylePr>
    <w:tblStylePr w:type="firstCol">
      <w:rPr>
        <w:b/>
        <w:bCs/>
      </w:rPr>
    </w:tblStylePr>
    <w:tblStylePr w:type="lastCol">
      <w:rPr>
        <w:b/>
        <w:bCs/>
      </w:rPr>
      <w:tblPr/>
      <w:tcPr>
        <w:tcBorders>
          <w:top w:val="single" w:sz="8" w:space="0" w:color="FFDC0D" w:themeColor="accent3"/>
          <w:bottom w:val="single" w:sz="8" w:space="0" w:color="FFDC0D" w:themeColor="accent3"/>
        </w:tcBorders>
      </w:tcPr>
    </w:tblStylePr>
    <w:tblStylePr w:type="band1Vert">
      <w:tblPr/>
      <w:tcPr>
        <w:shd w:val="clear" w:color="auto" w:fill="FFF6C3" w:themeFill="accent3" w:themeFillTint="3F"/>
      </w:tcPr>
    </w:tblStylePr>
    <w:tblStylePr w:type="band1Horz">
      <w:tblPr/>
      <w:tcPr>
        <w:shd w:val="clear" w:color="auto" w:fill="FFF6C3" w:themeFill="accent3" w:themeFillTint="3F"/>
      </w:tcPr>
    </w:tblStylePr>
  </w:style>
  <w:style w:type="table" w:styleId="Normaaliluettelo1-korostus4">
    <w:name w:val="Medium List 1 Accent 4"/>
    <w:basedOn w:val="Normaalitaulukko"/>
    <w:uiPriority w:val="65"/>
    <w:semiHidden/>
    <w:rsid w:val="00B710A3"/>
    <w:rPr>
      <w:color w:val="000000" w:themeColor="text1"/>
    </w:rPr>
    <w:tblPr>
      <w:tblStyleRowBandSize w:val="1"/>
      <w:tblStyleColBandSize w:val="1"/>
      <w:tblInd w:w="0" w:type="dxa"/>
      <w:tblBorders>
        <w:top w:val="single" w:sz="8" w:space="0" w:color="52BE42" w:themeColor="accent4"/>
        <w:bottom w:val="single" w:sz="8" w:space="0" w:color="52BE4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2BE42" w:themeColor="accent4"/>
        </w:tcBorders>
      </w:tcPr>
    </w:tblStylePr>
    <w:tblStylePr w:type="lastRow">
      <w:rPr>
        <w:b/>
        <w:bCs/>
        <w:color w:val="000000" w:themeColor="text2"/>
      </w:rPr>
      <w:tblPr/>
      <w:tcPr>
        <w:tcBorders>
          <w:top w:val="single" w:sz="8" w:space="0" w:color="52BE42" w:themeColor="accent4"/>
          <w:bottom w:val="single" w:sz="8" w:space="0" w:color="52BE42" w:themeColor="accent4"/>
        </w:tcBorders>
      </w:tcPr>
    </w:tblStylePr>
    <w:tblStylePr w:type="firstCol">
      <w:rPr>
        <w:b/>
        <w:bCs/>
      </w:rPr>
    </w:tblStylePr>
    <w:tblStylePr w:type="lastCol">
      <w:rPr>
        <w:b/>
        <w:bCs/>
      </w:rPr>
      <w:tblPr/>
      <w:tcPr>
        <w:tcBorders>
          <w:top w:val="single" w:sz="8" w:space="0" w:color="52BE42" w:themeColor="accent4"/>
          <w:bottom w:val="single" w:sz="8" w:space="0" w:color="52BE42" w:themeColor="accent4"/>
        </w:tcBorders>
      </w:tcPr>
    </w:tblStylePr>
    <w:tblStylePr w:type="band1Vert">
      <w:tblPr/>
      <w:tcPr>
        <w:shd w:val="clear" w:color="auto" w:fill="D3EFD0" w:themeFill="accent4" w:themeFillTint="3F"/>
      </w:tcPr>
    </w:tblStylePr>
    <w:tblStylePr w:type="band1Horz">
      <w:tblPr/>
      <w:tcPr>
        <w:shd w:val="clear" w:color="auto" w:fill="D3EFD0" w:themeFill="accent4" w:themeFillTint="3F"/>
      </w:tcPr>
    </w:tblStylePr>
  </w:style>
  <w:style w:type="table" w:styleId="Normaaliluettelo1-korostus5">
    <w:name w:val="Medium List 1 Accent 5"/>
    <w:basedOn w:val="Normaalitaulukko"/>
    <w:uiPriority w:val="65"/>
    <w:semiHidden/>
    <w:rsid w:val="00B710A3"/>
    <w:rPr>
      <w:color w:val="000000" w:themeColor="text1"/>
    </w:rPr>
    <w:tblPr>
      <w:tblStyleRowBandSize w:val="1"/>
      <w:tblStyleColBandSize w:val="1"/>
      <w:tblInd w:w="0" w:type="dxa"/>
      <w:tblBorders>
        <w:top w:val="single" w:sz="8" w:space="0" w:color="F29C33" w:themeColor="accent5"/>
        <w:bottom w:val="single" w:sz="8" w:space="0" w:color="F29C33"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29C33" w:themeColor="accent5"/>
        </w:tcBorders>
      </w:tcPr>
    </w:tblStylePr>
    <w:tblStylePr w:type="lastRow">
      <w:rPr>
        <w:b/>
        <w:bCs/>
        <w:color w:val="000000" w:themeColor="text2"/>
      </w:rPr>
      <w:tblPr/>
      <w:tcPr>
        <w:tcBorders>
          <w:top w:val="single" w:sz="8" w:space="0" w:color="F29C33" w:themeColor="accent5"/>
          <w:bottom w:val="single" w:sz="8" w:space="0" w:color="F29C33" w:themeColor="accent5"/>
        </w:tcBorders>
      </w:tcPr>
    </w:tblStylePr>
    <w:tblStylePr w:type="firstCol">
      <w:rPr>
        <w:b/>
        <w:bCs/>
      </w:rPr>
    </w:tblStylePr>
    <w:tblStylePr w:type="lastCol">
      <w:rPr>
        <w:b/>
        <w:bCs/>
      </w:rPr>
      <w:tblPr/>
      <w:tcPr>
        <w:tcBorders>
          <w:top w:val="single" w:sz="8" w:space="0" w:color="F29C33" w:themeColor="accent5"/>
          <w:bottom w:val="single" w:sz="8" w:space="0" w:color="F29C33" w:themeColor="accent5"/>
        </w:tcBorders>
      </w:tcPr>
    </w:tblStylePr>
    <w:tblStylePr w:type="band1Vert">
      <w:tblPr/>
      <w:tcPr>
        <w:shd w:val="clear" w:color="auto" w:fill="FBE6CC" w:themeFill="accent5" w:themeFillTint="3F"/>
      </w:tcPr>
    </w:tblStylePr>
    <w:tblStylePr w:type="band1Horz">
      <w:tblPr/>
      <w:tcPr>
        <w:shd w:val="clear" w:color="auto" w:fill="FBE6CC" w:themeFill="accent5" w:themeFillTint="3F"/>
      </w:tcPr>
    </w:tblStylePr>
  </w:style>
  <w:style w:type="table" w:styleId="Normaaliluettelo1-korostus6">
    <w:name w:val="Medium List 1 Accent 6"/>
    <w:basedOn w:val="Normaalitaulukko"/>
    <w:uiPriority w:val="65"/>
    <w:semiHidden/>
    <w:rsid w:val="00B710A3"/>
    <w:rPr>
      <w:color w:val="000000" w:themeColor="text1"/>
    </w:rPr>
    <w:tblPr>
      <w:tblStyleRowBandSize w:val="1"/>
      <w:tblStyleColBandSize w:val="1"/>
      <w:tblInd w:w="0" w:type="dxa"/>
      <w:tblBorders>
        <w:top w:val="single" w:sz="8" w:space="0" w:color="00A4E8" w:themeColor="accent6"/>
        <w:bottom w:val="single" w:sz="8" w:space="0" w:color="00A4E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4E8" w:themeColor="accent6"/>
        </w:tcBorders>
      </w:tcPr>
    </w:tblStylePr>
    <w:tblStylePr w:type="lastRow">
      <w:rPr>
        <w:b/>
        <w:bCs/>
        <w:color w:val="000000" w:themeColor="text2"/>
      </w:rPr>
      <w:tblPr/>
      <w:tcPr>
        <w:tcBorders>
          <w:top w:val="single" w:sz="8" w:space="0" w:color="00A4E8" w:themeColor="accent6"/>
          <w:bottom w:val="single" w:sz="8" w:space="0" w:color="00A4E8" w:themeColor="accent6"/>
        </w:tcBorders>
      </w:tcPr>
    </w:tblStylePr>
    <w:tblStylePr w:type="firstCol">
      <w:rPr>
        <w:b/>
        <w:bCs/>
      </w:rPr>
    </w:tblStylePr>
    <w:tblStylePr w:type="lastCol">
      <w:rPr>
        <w:b/>
        <w:bCs/>
      </w:rPr>
      <w:tblPr/>
      <w:tcPr>
        <w:tcBorders>
          <w:top w:val="single" w:sz="8" w:space="0" w:color="00A4E8" w:themeColor="accent6"/>
          <w:bottom w:val="single" w:sz="8" w:space="0" w:color="00A4E8" w:themeColor="accent6"/>
        </w:tcBorders>
      </w:tcPr>
    </w:tblStylePr>
    <w:tblStylePr w:type="band1Vert">
      <w:tblPr/>
      <w:tcPr>
        <w:shd w:val="clear" w:color="auto" w:fill="BAEAFF" w:themeFill="accent6" w:themeFillTint="3F"/>
      </w:tcPr>
    </w:tblStylePr>
    <w:tblStylePr w:type="band1Horz">
      <w:tblPr/>
      <w:tcPr>
        <w:shd w:val="clear" w:color="auto" w:fill="BAEAFF" w:themeFill="accent6" w:themeFillTint="3F"/>
      </w:tcPr>
    </w:tblStylePr>
  </w:style>
  <w:style w:type="table" w:customStyle="1" w:styleId="Normaaliluettelo21">
    <w:name w:val="Normaali luettelo 21"/>
    <w:basedOn w:val="Normaalitaulukko"/>
    <w:uiPriority w:val="66"/>
    <w:semiHidden/>
    <w:rsid w:val="00B710A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B710A3"/>
    <w:rPr>
      <w:rFonts w:asciiTheme="majorHAnsi" w:eastAsiaTheme="majorEastAsia" w:hAnsiTheme="majorHAnsi" w:cstheme="majorBidi"/>
      <w:color w:val="000000" w:themeColor="text1"/>
    </w:rPr>
    <w:tblPr>
      <w:tblStyleRowBandSize w:val="1"/>
      <w:tblStyleColBandSize w:val="1"/>
      <w:tblInd w:w="0" w:type="dxa"/>
      <w:tblBorders>
        <w:top w:val="single" w:sz="8" w:space="0" w:color="1668B1" w:themeColor="accent1"/>
        <w:left w:val="single" w:sz="8" w:space="0" w:color="1668B1" w:themeColor="accent1"/>
        <w:bottom w:val="single" w:sz="8" w:space="0" w:color="1668B1" w:themeColor="accent1"/>
        <w:right w:val="single" w:sz="8" w:space="0" w:color="1668B1"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668B1" w:themeColor="accent1"/>
          <w:right w:val="nil"/>
          <w:insideH w:val="nil"/>
          <w:insideV w:val="nil"/>
        </w:tcBorders>
        <w:shd w:val="clear" w:color="auto" w:fill="FFFFFF" w:themeFill="background1"/>
      </w:tcPr>
    </w:tblStylePr>
    <w:tblStylePr w:type="lastRow">
      <w:tblPr/>
      <w:tcPr>
        <w:tcBorders>
          <w:top w:val="single" w:sz="8" w:space="0" w:color="1668B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68B1" w:themeColor="accent1"/>
          <w:insideH w:val="nil"/>
          <w:insideV w:val="nil"/>
        </w:tcBorders>
        <w:shd w:val="clear" w:color="auto" w:fill="FFFFFF" w:themeFill="background1"/>
      </w:tcPr>
    </w:tblStylePr>
    <w:tblStylePr w:type="lastCol">
      <w:tblPr/>
      <w:tcPr>
        <w:tcBorders>
          <w:top w:val="nil"/>
          <w:left w:val="single" w:sz="8" w:space="0" w:color="1668B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AF6" w:themeFill="accent1" w:themeFillTint="3F"/>
      </w:tcPr>
    </w:tblStylePr>
    <w:tblStylePr w:type="band1Horz">
      <w:tblPr/>
      <w:tcPr>
        <w:tcBorders>
          <w:top w:val="nil"/>
          <w:bottom w:val="nil"/>
          <w:insideH w:val="nil"/>
          <w:insideV w:val="nil"/>
        </w:tcBorders>
        <w:shd w:val="clear" w:color="auto" w:fill="BADA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B710A3"/>
    <w:rPr>
      <w:rFonts w:asciiTheme="majorHAnsi" w:eastAsiaTheme="majorEastAsia" w:hAnsiTheme="majorHAnsi" w:cstheme="majorBidi"/>
      <w:color w:val="000000" w:themeColor="text1"/>
    </w:rPr>
    <w:tblPr>
      <w:tblStyleRowBandSize w:val="1"/>
      <w:tblStyleColBandSize w:val="1"/>
      <w:tblInd w:w="0" w:type="dxa"/>
      <w:tblBorders>
        <w:top w:val="single" w:sz="8" w:space="0" w:color="DB3334" w:themeColor="accent2"/>
        <w:left w:val="single" w:sz="8" w:space="0" w:color="DB3334" w:themeColor="accent2"/>
        <w:bottom w:val="single" w:sz="8" w:space="0" w:color="DB3334" w:themeColor="accent2"/>
        <w:right w:val="single" w:sz="8" w:space="0" w:color="DB3334"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B3334" w:themeColor="accent2"/>
          <w:right w:val="nil"/>
          <w:insideH w:val="nil"/>
          <w:insideV w:val="nil"/>
        </w:tcBorders>
        <w:shd w:val="clear" w:color="auto" w:fill="FFFFFF" w:themeFill="background1"/>
      </w:tcPr>
    </w:tblStylePr>
    <w:tblStylePr w:type="lastRow">
      <w:tblPr/>
      <w:tcPr>
        <w:tcBorders>
          <w:top w:val="single" w:sz="8" w:space="0" w:color="DB333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3334" w:themeColor="accent2"/>
          <w:insideH w:val="nil"/>
          <w:insideV w:val="nil"/>
        </w:tcBorders>
        <w:shd w:val="clear" w:color="auto" w:fill="FFFFFF" w:themeFill="background1"/>
      </w:tcPr>
    </w:tblStylePr>
    <w:tblStylePr w:type="lastCol">
      <w:tblPr/>
      <w:tcPr>
        <w:tcBorders>
          <w:top w:val="nil"/>
          <w:left w:val="single" w:sz="8" w:space="0" w:color="DB333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CCC" w:themeFill="accent2" w:themeFillTint="3F"/>
      </w:tcPr>
    </w:tblStylePr>
    <w:tblStylePr w:type="band1Horz">
      <w:tblPr/>
      <w:tcPr>
        <w:tcBorders>
          <w:top w:val="nil"/>
          <w:bottom w:val="nil"/>
          <w:insideH w:val="nil"/>
          <w:insideV w:val="nil"/>
        </w:tcBorders>
        <w:shd w:val="clear" w:color="auto" w:fill="F6CC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B710A3"/>
    <w:rPr>
      <w:rFonts w:asciiTheme="majorHAnsi" w:eastAsiaTheme="majorEastAsia" w:hAnsiTheme="majorHAnsi" w:cstheme="majorBidi"/>
      <w:color w:val="000000" w:themeColor="text1"/>
    </w:rPr>
    <w:tblPr>
      <w:tblStyleRowBandSize w:val="1"/>
      <w:tblStyleColBandSize w:val="1"/>
      <w:tblInd w:w="0" w:type="dxa"/>
      <w:tblBorders>
        <w:top w:val="single" w:sz="8" w:space="0" w:color="FFDC0D" w:themeColor="accent3"/>
        <w:left w:val="single" w:sz="8" w:space="0" w:color="FFDC0D" w:themeColor="accent3"/>
        <w:bottom w:val="single" w:sz="8" w:space="0" w:color="FFDC0D" w:themeColor="accent3"/>
        <w:right w:val="single" w:sz="8" w:space="0" w:color="FFDC0D"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FDC0D" w:themeColor="accent3"/>
          <w:right w:val="nil"/>
          <w:insideH w:val="nil"/>
          <w:insideV w:val="nil"/>
        </w:tcBorders>
        <w:shd w:val="clear" w:color="auto" w:fill="FFFFFF" w:themeFill="background1"/>
      </w:tcPr>
    </w:tblStylePr>
    <w:tblStylePr w:type="lastRow">
      <w:tblPr/>
      <w:tcPr>
        <w:tcBorders>
          <w:top w:val="single" w:sz="8" w:space="0" w:color="FFDC0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0D" w:themeColor="accent3"/>
          <w:insideH w:val="nil"/>
          <w:insideV w:val="nil"/>
        </w:tcBorders>
        <w:shd w:val="clear" w:color="auto" w:fill="FFFFFF" w:themeFill="background1"/>
      </w:tcPr>
    </w:tblStylePr>
    <w:tblStylePr w:type="lastCol">
      <w:tblPr/>
      <w:tcPr>
        <w:tcBorders>
          <w:top w:val="nil"/>
          <w:left w:val="single" w:sz="8" w:space="0" w:color="FFDC0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3" w:themeFill="accent3" w:themeFillTint="3F"/>
      </w:tcPr>
    </w:tblStylePr>
    <w:tblStylePr w:type="band1Horz">
      <w:tblPr/>
      <w:tcPr>
        <w:tcBorders>
          <w:top w:val="nil"/>
          <w:bottom w:val="nil"/>
          <w:insideH w:val="nil"/>
          <w:insideV w:val="nil"/>
        </w:tcBorders>
        <w:shd w:val="clear" w:color="auto" w:fill="FFF6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B710A3"/>
    <w:rPr>
      <w:rFonts w:asciiTheme="majorHAnsi" w:eastAsiaTheme="majorEastAsia" w:hAnsiTheme="majorHAnsi" w:cstheme="majorBidi"/>
      <w:color w:val="000000" w:themeColor="text1"/>
    </w:rPr>
    <w:tblPr>
      <w:tblStyleRowBandSize w:val="1"/>
      <w:tblStyleColBandSize w:val="1"/>
      <w:tblInd w:w="0" w:type="dxa"/>
      <w:tblBorders>
        <w:top w:val="single" w:sz="8" w:space="0" w:color="52BE42" w:themeColor="accent4"/>
        <w:left w:val="single" w:sz="8" w:space="0" w:color="52BE42" w:themeColor="accent4"/>
        <w:bottom w:val="single" w:sz="8" w:space="0" w:color="52BE42" w:themeColor="accent4"/>
        <w:right w:val="single" w:sz="8" w:space="0" w:color="52BE4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2BE42" w:themeColor="accent4"/>
          <w:right w:val="nil"/>
          <w:insideH w:val="nil"/>
          <w:insideV w:val="nil"/>
        </w:tcBorders>
        <w:shd w:val="clear" w:color="auto" w:fill="FFFFFF" w:themeFill="background1"/>
      </w:tcPr>
    </w:tblStylePr>
    <w:tblStylePr w:type="lastRow">
      <w:tblPr/>
      <w:tcPr>
        <w:tcBorders>
          <w:top w:val="single" w:sz="8" w:space="0" w:color="52BE4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2BE42" w:themeColor="accent4"/>
          <w:insideH w:val="nil"/>
          <w:insideV w:val="nil"/>
        </w:tcBorders>
        <w:shd w:val="clear" w:color="auto" w:fill="FFFFFF" w:themeFill="background1"/>
      </w:tcPr>
    </w:tblStylePr>
    <w:tblStylePr w:type="lastCol">
      <w:tblPr/>
      <w:tcPr>
        <w:tcBorders>
          <w:top w:val="nil"/>
          <w:left w:val="single" w:sz="8" w:space="0" w:color="52BE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D0" w:themeFill="accent4" w:themeFillTint="3F"/>
      </w:tcPr>
    </w:tblStylePr>
    <w:tblStylePr w:type="band1Horz">
      <w:tblPr/>
      <w:tcPr>
        <w:tcBorders>
          <w:top w:val="nil"/>
          <w:bottom w:val="nil"/>
          <w:insideH w:val="nil"/>
          <w:insideV w:val="nil"/>
        </w:tcBorders>
        <w:shd w:val="clear" w:color="auto" w:fill="D3EF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B710A3"/>
    <w:rPr>
      <w:rFonts w:asciiTheme="majorHAnsi" w:eastAsiaTheme="majorEastAsia" w:hAnsiTheme="majorHAnsi" w:cstheme="majorBidi"/>
      <w:color w:val="000000" w:themeColor="text1"/>
    </w:rPr>
    <w:tblPr>
      <w:tblStyleRowBandSize w:val="1"/>
      <w:tblStyleColBandSize w:val="1"/>
      <w:tblInd w:w="0" w:type="dxa"/>
      <w:tblBorders>
        <w:top w:val="single" w:sz="8" w:space="0" w:color="F29C33" w:themeColor="accent5"/>
        <w:left w:val="single" w:sz="8" w:space="0" w:color="F29C33" w:themeColor="accent5"/>
        <w:bottom w:val="single" w:sz="8" w:space="0" w:color="F29C33" w:themeColor="accent5"/>
        <w:right w:val="single" w:sz="8" w:space="0" w:color="F29C33"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29C33" w:themeColor="accent5"/>
          <w:right w:val="nil"/>
          <w:insideH w:val="nil"/>
          <w:insideV w:val="nil"/>
        </w:tcBorders>
        <w:shd w:val="clear" w:color="auto" w:fill="FFFFFF" w:themeFill="background1"/>
      </w:tcPr>
    </w:tblStylePr>
    <w:tblStylePr w:type="lastRow">
      <w:tblPr/>
      <w:tcPr>
        <w:tcBorders>
          <w:top w:val="single" w:sz="8" w:space="0" w:color="F29C3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9C33" w:themeColor="accent5"/>
          <w:insideH w:val="nil"/>
          <w:insideV w:val="nil"/>
        </w:tcBorders>
        <w:shd w:val="clear" w:color="auto" w:fill="FFFFFF" w:themeFill="background1"/>
      </w:tcPr>
    </w:tblStylePr>
    <w:tblStylePr w:type="lastCol">
      <w:tblPr/>
      <w:tcPr>
        <w:tcBorders>
          <w:top w:val="nil"/>
          <w:left w:val="single" w:sz="8" w:space="0" w:color="F29C3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6CC" w:themeFill="accent5" w:themeFillTint="3F"/>
      </w:tcPr>
    </w:tblStylePr>
    <w:tblStylePr w:type="band1Horz">
      <w:tblPr/>
      <w:tcPr>
        <w:tcBorders>
          <w:top w:val="nil"/>
          <w:bottom w:val="nil"/>
          <w:insideH w:val="nil"/>
          <w:insideV w:val="nil"/>
        </w:tcBorders>
        <w:shd w:val="clear" w:color="auto" w:fill="FBE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B710A3"/>
    <w:rPr>
      <w:rFonts w:asciiTheme="majorHAnsi" w:eastAsiaTheme="majorEastAsia" w:hAnsiTheme="majorHAnsi" w:cstheme="majorBidi"/>
      <w:color w:val="000000" w:themeColor="text1"/>
    </w:rPr>
    <w:tblPr>
      <w:tblStyleRowBandSize w:val="1"/>
      <w:tblStyleColBandSize w:val="1"/>
      <w:tblInd w:w="0" w:type="dxa"/>
      <w:tblBorders>
        <w:top w:val="single" w:sz="8" w:space="0" w:color="00A4E8" w:themeColor="accent6"/>
        <w:left w:val="single" w:sz="8" w:space="0" w:color="00A4E8" w:themeColor="accent6"/>
        <w:bottom w:val="single" w:sz="8" w:space="0" w:color="00A4E8" w:themeColor="accent6"/>
        <w:right w:val="single" w:sz="8" w:space="0" w:color="00A4E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0A4E8" w:themeColor="accent6"/>
          <w:right w:val="nil"/>
          <w:insideH w:val="nil"/>
          <w:insideV w:val="nil"/>
        </w:tcBorders>
        <w:shd w:val="clear" w:color="auto" w:fill="FFFFFF" w:themeFill="background1"/>
      </w:tcPr>
    </w:tblStylePr>
    <w:tblStylePr w:type="lastRow">
      <w:tblPr/>
      <w:tcPr>
        <w:tcBorders>
          <w:top w:val="single" w:sz="8" w:space="0" w:color="00A4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4E8" w:themeColor="accent6"/>
          <w:insideH w:val="nil"/>
          <w:insideV w:val="nil"/>
        </w:tcBorders>
        <w:shd w:val="clear" w:color="auto" w:fill="FFFFFF" w:themeFill="background1"/>
      </w:tcPr>
    </w:tblStylePr>
    <w:tblStylePr w:type="lastCol">
      <w:tblPr/>
      <w:tcPr>
        <w:tcBorders>
          <w:top w:val="nil"/>
          <w:left w:val="single" w:sz="8" w:space="0" w:color="00A4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EAFF" w:themeFill="accent6" w:themeFillTint="3F"/>
      </w:tcPr>
    </w:tblStylePr>
    <w:tblStylePr w:type="band1Horz">
      <w:tblPr/>
      <w:tcPr>
        <w:tcBorders>
          <w:top w:val="nil"/>
          <w:bottom w:val="nil"/>
          <w:insideH w:val="nil"/>
          <w:insideV w:val="nil"/>
        </w:tcBorders>
        <w:shd w:val="clear" w:color="auto" w:fill="BAEA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semiHidden/>
    <w:rsid w:val="00B710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B710A3"/>
    <w:tblPr>
      <w:tblStyleRowBandSize w:val="1"/>
      <w:tblStyleColBandSize w:val="1"/>
      <w:tblInd w:w="0" w:type="dxa"/>
      <w:tblBorders>
        <w:top w:val="single" w:sz="8" w:space="0" w:color="2F8FE5" w:themeColor="accent1" w:themeTint="BF"/>
        <w:left w:val="single" w:sz="8" w:space="0" w:color="2F8FE5" w:themeColor="accent1" w:themeTint="BF"/>
        <w:bottom w:val="single" w:sz="8" w:space="0" w:color="2F8FE5" w:themeColor="accent1" w:themeTint="BF"/>
        <w:right w:val="single" w:sz="8" w:space="0" w:color="2F8FE5" w:themeColor="accent1" w:themeTint="BF"/>
        <w:insideH w:val="single" w:sz="8" w:space="0" w:color="2F8FE5" w:themeColor="accent1" w:themeTint="BF"/>
        <w:insideV w:val="single" w:sz="8" w:space="0" w:color="2F8FE5" w:themeColor="accent1" w:themeTint="BF"/>
      </w:tblBorders>
      <w:tblCellMar>
        <w:top w:w="0" w:type="dxa"/>
        <w:left w:w="108" w:type="dxa"/>
        <w:bottom w:w="0" w:type="dxa"/>
        <w:right w:w="108" w:type="dxa"/>
      </w:tblCellMar>
    </w:tblPr>
    <w:tcPr>
      <w:shd w:val="clear" w:color="auto" w:fill="BADAF6" w:themeFill="accent1" w:themeFillTint="3F"/>
    </w:tcPr>
    <w:tblStylePr w:type="firstRow">
      <w:rPr>
        <w:b/>
        <w:bCs/>
      </w:rPr>
    </w:tblStylePr>
    <w:tblStylePr w:type="lastRow">
      <w:rPr>
        <w:b/>
        <w:bCs/>
      </w:rPr>
      <w:tblPr/>
      <w:tcPr>
        <w:tcBorders>
          <w:top w:val="single" w:sz="18" w:space="0" w:color="2F8FE5" w:themeColor="accent1" w:themeTint="BF"/>
        </w:tcBorders>
      </w:tcPr>
    </w:tblStylePr>
    <w:tblStylePr w:type="firstCol">
      <w:rPr>
        <w:b/>
        <w:bCs/>
      </w:rPr>
    </w:tblStylePr>
    <w:tblStylePr w:type="lastCol">
      <w:rPr>
        <w:b/>
        <w:bCs/>
      </w:rPr>
    </w:tblStylePr>
    <w:tblStylePr w:type="band1Vert">
      <w:tblPr/>
      <w:tcPr>
        <w:shd w:val="clear" w:color="auto" w:fill="75B4ED" w:themeFill="accent1" w:themeFillTint="7F"/>
      </w:tcPr>
    </w:tblStylePr>
    <w:tblStylePr w:type="band1Horz">
      <w:tblPr/>
      <w:tcPr>
        <w:shd w:val="clear" w:color="auto" w:fill="75B4ED" w:themeFill="accent1" w:themeFillTint="7F"/>
      </w:tcPr>
    </w:tblStylePr>
  </w:style>
  <w:style w:type="table" w:styleId="Normaaliruudukko1-korostus2">
    <w:name w:val="Medium Grid 1 Accent 2"/>
    <w:basedOn w:val="Normaalitaulukko"/>
    <w:uiPriority w:val="67"/>
    <w:semiHidden/>
    <w:rsid w:val="00B710A3"/>
    <w:tblPr>
      <w:tblStyleRowBandSize w:val="1"/>
      <w:tblStyleColBandSize w:val="1"/>
      <w:tblInd w:w="0" w:type="dxa"/>
      <w:tblBorders>
        <w:top w:val="single" w:sz="8" w:space="0" w:color="E46666" w:themeColor="accent2" w:themeTint="BF"/>
        <w:left w:val="single" w:sz="8" w:space="0" w:color="E46666" w:themeColor="accent2" w:themeTint="BF"/>
        <w:bottom w:val="single" w:sz="8" w:space="0" w:color="E46666" w:themeColor="accent2" w:themeTint="BF"/>
        <w:right w:val="single" w:sz="8" w:space="0" w:color="E46666" w:themeColor="accent2" w:themeTint="BF"/>
        <w:insideH w:val="single" w:sz="8" w:space="0" w:color="E46666" w:themeColor="accent2" w:themeTint="BF"/>
        <w:insideV w:val="single" w:sz="8" w:space="0" w:color="E46666" w:themeColor="accent2" w:themeTint="BF"/>
      </w:tblBorders>
      <w:tblCellMar>
        <w:top w:w="0" w:type="dxa"/>
        <w:left w:w="108" w:type="dxa"/>
        <w:bottom w:w="0" w:type="dxa"/>
        <w:right w:w="108" w:type="dxa"/>
      </w:tblCellMar>
    </w:tblPr>
    <w:tcPr>
      <w:shd w:val="clear" w:color="auto" w:fill="F6CCCC" w:themeFill="accent2" w:themeFillTint="3F"/>
    </w:tcPr>
    <w:tblStylePr w:type="firstRow">
      <w:rPr>
        <w:b/>
        <w:bCs/>
      </w:rPr>
    </w:tblStylePr>
    <w:tblStylePr w:type="lastRow">
      <w:rPr>
        <w:b/>
        <w:bCs/>
      </w:rPr>
      <w:tblPr/>
      <w:tcPr>
        <w:tcBorders>
          <w:top w:val="single" w:sz="18" w:space="0" w:color="E46666" w:themeColor="accent2" w:themeTint="BF"/>
        </w:tcBorders>
      </w:tcPr>
    </w:tblStylePr>
    <w:tblStylePr w:type="firstCol">
      <w:rPr>
        <w:b/>
        <w:bCs/>
      </w:rPr>
    </w:tblStylePr>
    <w:tblStylePr w:type="lastCol">
      <w:rPr>
        <w:b/>
        <w:bCs/>
      </w:rPr>
    </w:tblStylePr>
    <w:tblStylePr w:type="band1Vert">
      <w:tblPr/>
      <w:tcPr>
        <w:shd w:val="clear" w:color="auto" w:fill="ED9999" w:themeFill="accent2" w:themeFillTint="7F"/>
      </w:tcPr>
    </w:tblStylePr>
    <w:tblStylePr w:type="band1Horz">
      <w:tblPr/>
      <w:tcPr>
        <w:shd w:val="clear" w:color="auto" w:fill="ED9999" w:themeFill="accent2" w:themeFillTint="7F"/>
      </w:tcPr>
    </w:tblStylePr>
  </w:style>
  <w:style w:type="table" w:styleId="Normaaliruudukko1-korostus3">
    <w:name w:val="Medium Grid 1 Accent 3"/>
    <w:basedOn w:val="Normaalitaulukko"/>
    <w:uiPriority w:val="67"/>
    <w:semiHidden/>
    <w:rsid w:val="00B710A3"/>
    <w:tblPr>
      <w:tblStyleRowBandSize w:val="1"/>
      <w:tblStyleColBandSize w:val="1"/>
      <w:tblInd w:w="0" w:type="dxa"/>
      <w:tblBorders>
        <w:top w:val="single" w:sz="8" w:space="0" w:color="FFE449" w:themeColor="accent3" w:themeTint="BF"/>
        <w:left w:val="single" w:sz="8" w:space="0" w:color="FFE449" w:themeColor="accent3" w:themeTint="BF"/>
        <w:bottom w:val="single" w:sz="8" w:space="0" w:color="FFE449" w:themeColor="accent3" w:themeTint="BF"/>
        <w:right w:val="single" w:sz="8" w:space="0" w:color="FFE449" w:themeColor="accent3" w:themeTint="BF"/>
        <w:insideH w:val="single" w:sz="8" w:space="0" w:color="FFE449" w:themeColor="accent3" w:themeTint="BF"/>
        <w:insideV w:val="single" w:sz="8" w:space="0" w:color="FFE449" w:themeColor="accent3" w:themeTint="BF"/>
      </w:tblBorders>
      <w:tblCellMar>
        <w:top w:w="0" w:type="dxa"/>
        <w:left w:w="108" w:type="dxa"/>
        <w:bottom w:w="0" w:type="dxa"/>
        <w:right w:w="108" w:type="dxa"/>
      </w:tblCellMar>
    </w:tblPr>
    <w:tcPr>
      <w:shd w:val="clear" w:color="auto" w:fill="FFF6C3" w:themeFill="accent3" w:themeFillTint="3F"/>
    </w:tcPr>
    <w:tblStylePr w:type="firstRow">
      <w:rPr>
        <w:b/>
        <w:bCs/>
      </w:rPr>
    </w:tblStylePr>
    <w:tblStylePr w:type="lastRow">
      <w:rPr>
        <w:b/>
        <w:bCs/>
      </w:rPr>
      <w:tblPr/>
      <w:tcPr>
        <w:tcBorders>
          <w:top w:val="single" w:sz="18" w:space="0" w:color="FFE449" w:themeColor="accent3" w:themeTint="BF"/>
        </w:tcBorders>
      </w:tcPr>
    </w:tblStylePr>
    <w:tblStylePr w:type="firstCol">
      <w:rPr>
        <w:b/>
        <w:bCs/>
      </w:rPr>
    </w:tblStylePr>
    <w:tblStylePr w:type="lastCol">
      <w:rPr>
        <w:b/>
        <w:bCs/>
      </w:rPr>
    </w:tblStylePr>
    <w:tblStylePr w:type="band1Vert">
      <w:tblPr/>
      <w:tcPr>
        <w:shd w:val="clear" w:color="auto" w:fill="FFED86" w:themeFill="accent3" w:themeFillTint="7F"/>
      </w:tcPr>
    </w:tblStylePr>
    <w:tblStylePr w:type="band1Horz">
      <w:tblPr/>
      <w:tcPr>
        <w:shd w:val="clear" w:color="auto" w:fill="FFED86" w:themeFill="accent3" w:themeFillTint="7F"/>
      </w:tcPr>
    </w:tblStylePr>
  </w:style>
  <w:style w:type="table" w:styleId="Normaaliruudukko1-korostus4">
    <w:name w:val="Medium Grid 1 Accent 4"/>
    <w:basedOn w:val="Normaalitaulukko"/>
    <w:uiPriority w:val="67"/>
    <w:semiHidden/>
    <w:rsid w:val="00B710A3"/>
    <w:tblPr>
      <w:tblStyleRowBandSize w:val="1"/>
      <w:tblStyleColBandSize w:val="1"/>
      <w:tblInd w:w="0" w:type="dxa"/>
      <w:tblBorders>
        <w:top w:val="single" w:sz="8" w:space="0" w:color="7DCE71" w:themeColor="accent4" w:themeTint="BF"/>
        <w:left w:val="single" w:sz="8" w:space="0" w:color="7DCE71" w:themeColor="accent4" w:themeTint="BF"/>
        <w:bottom w:val="single" w:sz="8" w:space="0" w:color="7DCE71" w:themeColor="accent4" w:themeTint="BF"/>
        <w:right w:val="single" w:sz="8" w:space="0" w:color="7DCE71" w:themeColor="accent4" w:themeTint="BF"/>
        <w:insideH w:val="single" w:sz="8" w:space="0" w:color="7DCE71" w:themeColor="accent4" w:themeTint="BF"/>
        <w:insideV w:val="single" w:sz="8" w:space="0" w:color="7DCE71" w:themeColor="accent4" w:themeTint="BF"/>
      </w:tblBorders>
      <w:tblCellMar>
        <w:top w:w="0" w:type="dxa"/>
        <w:left w:w="108" w:type="dxa"/>
        <w:bottom w:w="0" w:type="dxa"/>
        <w:right w:w="108" w:type="dxa"/>
      </w:tblCellMar>
    </w:tblPr>
    <w:tcPr>
      <w:shd w:val="clear" w:color="auto" w:fill="D3EFD0" w:themeFill="accent4" w:themeFillTint="3F"/>
    </w:tcPr>
    <w:tblStylePr w:type="firstRow">
      <w:rPr>
        <w:b/>
        <w:bCs/>
      </w:rPr>
    </w:tblStylePr>
    <w:tblStylePr w:type="lastRow">
      <w:rPr>
        <w:b/>
        <w:bCs/>
      </w:rPr>
      <w:tblPr/>
      <w:tcPr>
        <w:tcBorders>
          <w:top w:val="single" w:sz="18" w:space="0" w:color="7DCE71" w:themeColor="accent4" w:themeTint="BF"/>
        </w:tcBorders>
      </w:tcPr>
    </w:tblStylePr>
    <w:tblStylePr w:type="firstCol">
      <w:rPr>
        <w:b/>
        <w:bCs/>
      </w:rPr>
    </w:tblStylePr>
    <w:tblStylePr w:type="lastCol">
      <w:rPr>
        <w:b/>
        <w:bCs/>
      </w:rPr>
    </w:tblStylePr>
    <w:tblStylePr w:type="band1Vert">
      <w:tblPr/>
      <w:tcPr>
        <w:shd w:val="clear" w:color="auto" w:fill="A8DEA0" w:themeFill="accent4" w:themeFillTint="7F"/>
      </w:tcPr>
    </w:tblStylePr>
    <w:tblStylePr w:type="band1Horz">
      <w:tblPr/>
      <w:tcPr>
        <w:shd w:val="clear" w:color="auto" w:fill="A8DEA0" w:themeFill="accent4" w:themeFillTint="7F"/>
      </w:tcPr>
    </w:tblStylePr>
  </w:style>
  <w:style w:type="table" w:styleId="Normaaliruudukko1-korostus5">
    <w:name w:val="Medium Grid 1 Accent 5"/>
    <w:basedOn w:val="Normaalitaulukko"/>
    <w:uiPriority w:val="67"/>
    <w:semiHidden/>
    <w:rsid w:val="00B710A3"/>
    <w:tblPr>
      <w:tblStyleRowBandSize w:val="1"/>
      <w:tblStyleColBandSize w:val="1"/>
      <w:tblInd w:w="0" w:type="dxa"/>
      <w:tblBorders>
        <w:top w:val="single" w:sz="8" w:space="0" w:color="F5B466" w:themeColor="accent5" w:themeTint="BF"/>
        <w:left w:val="single" w:sz="8" w:space="0" w:color="F5B466" w:themeColor="accent5" w:themeTint="BF"/>
        <w:bottom w:val="single" w:sz="8" w:space="0" w:color="F5B466" w:themeColor="accent5" w:themeTint="BF"/>
        <w:right w:val="single" w:sz="8" w:space="0" w:color="F5B466" w:themeColor="accent5" w:themeTint="BF"/>
        <w:insideH w:val="single" w:sz="8" w:space="0" w:color="F5B466" w:themeColor="accent5" w:themeTint="BF"/>
        <w:insideV w:val="single" w:sz="8" w:space="0" w:color="F5B466" w:themeColor="accent5" w:themeTint="BF"/>
      </w:tblBorders>
      <w:tblCellMar>
        <w:top w:w="0" w:type="dxa"/>
        <w:left w:w="108" w:type="dxa"/>
        <w:bottom w:w="0" w:type="dxa"/>
        <w:right w:w="108" w:type="dxa"/>
      </w:tblCellMar>
    </w:tblPr>
    <w:tcPr>
      <w:shd w:val="clear" w:color="auto" w:fill="FBE6CC" w:themeFill="accent5" w:themeFillTint="3F"/>
    </w:tcPr>
    <w:tblStylePr w:type="firstRow">
      <w:rPr>
        <w:b/>
        <w:bCs/>
      </w:rPr>
    </w:tblStylePr>
    <w:tblStylePr w:type="lastRow">
      <w:rPr>
        <w:b/>
        <w:bCs/>
      </w:rPr>
      <w:tblPr/>
      <w:tcPr>
        <w:tcBorders>
          <w:top w:val="single" w:sz="18" w:space="0" w:color="F5B466" w:themeColor="accent5" w:themeTint="BF"/>
        </w:tcBorders>
      </w:tcPr>
    </w:tblStylePr>
    <w:tblStylePr w:type="firstCol">
      <w:rPr>
        <w:b/>
        <w:bCs/>
      </w:rPr>
    </w:tblStylePr>
    <w:tblStylePr w:type="lastCol">
      <w:rPr>
        <w:b/>
        <w:bCs/>
      </w:rPr>
    </w:tblStylePr>
    <w:tblStylePr w:type="band1Vert">
      <w:tblPr/>
      <w:tcPr>
        <w:shd w:val="clear" w:color="auto" w:fill="F8CD99" w:themeFill="accent5" w:themeFillTint="7F"/>
      </w:tcPr>
    </w:tblStylePr>
    <w:tblStylePr w:type="band1Horz">
      <w:tblPr/>
      <w:tcPr>
        <w:shd w:val="clear" w:color="auto" w:fill="F8CD99" w:themeFill="accent5" w:themeFillTint="7F"/>
      </w:tcPr>
    </w:tblStylePr>
  </w:style>
  <w:style w:type="table" w:styleId="Normaaliruudukko1-korostus6">
    <w:name w:val="Medium Grid 1 Accent 6"/>
    <w:basedOn w:val="Normaalitaulukko"/>
    <w:uiPriority w:val="67"/>
    <w:semiHidden/>
    <w:rsid w:val="00B710A3"/>
    <w:tblPr>
      <w:tblStyleRowBandSize w:val="1"/>
      <w:tblStyleColBandSize w:val="1"/>
      <w:tblInd w:w="0" w:type="dxa"/>
      <w:tblBorders>
        <w:top w:val="single" w:sz="8" w:space="0" w:color="2EC1FF" w:themeColor="accent6" w:themeTint="BF"/>
        <w:left w:val="single" w:sz="8" w:space="0" w:color="2EC1FF" w:themeColor="accent6" w:themeTint="BF"/>
        <w:bottom w:val="single" w:sz="8" w:space="0" w:color="2EC1FF" w:themeColor="accent6" w:themeTint="BF"/>
        <w:right w:val="single" w:sz="8" w:space="0" w:color="2EC1FF" w:themeColor="accent6" w:themeTint="BF"/>
        <w:insideH w:val="single" w:sz="8" w:space="0" w:color="2EC1FF" w:themeColor="accent6" w:themeTint="BF"/>
        <w:insideV w:val="single" w:sz="8" w:space="0" w:color="2EC1FF" w:themeColor="accent6" w:themeTint="BF"/>
      </w:tblBorders>
      <w:tblCellMar>
        <w:top w:w="0" w:type="dxa"/>
        <w:left w:w="108" w:type="dxa"/>
        <w:bottom w:w="0" w:type="dxa"/>
        <w:right w:w="108" w:type="dxa"/>
      </w:tblCellMar>
    </w:tblPr>
    <w:tcPr>
      <w:shd w:val="clear" w:color="auto" w:fill="BAEAFF" w:themeFill="accent6" w:themeFillTint="3F"/>
    </w:tcPr>
    <w:tblStylePr w:type="firstRow">
      <w:rPr>
        <w:b/>
        <w:bCs/>
      </w:rPr>
    </w:tblStylePr>
    <w:tblStylePr w:type="lastRow">
      <w:rPr>
        <w:b/>
        <w:bCs/>
      </w:rPr>
      <w:tblPr/>
      <w:tcPr>
        <w:tcBorders>
          <w:top w:val="single" w:sz="18" w:space="0" w:color="2EC1FF" w:themeColor="accent6" w:themeTint="BF"/>
        </w:tcBorders>
      </w:tcPr>
    </w:tblStylePr>
    <w:tblStylePr w:type="firstCol">
      <w:rPr>
        <w:b/>
        <w:bCs/>
      </w:rPr>
    </w:tblStylePr>
    <w:tblStylePr w:type="lastCol">
      <w:rPr>
        <w:b/>
        <w:bCs/>
      </w:rPr>
    </w:tblStylePr>
    <w:tblStylePr w:type="band1Vert">
      <w:tblPr/>
      <w:tcPr>
        <w:shd w:val="clear" w:color="auto" w:fill="74D6FF" w:themeFill="accent6" w:themeFillTint="7F"/>
      </w:tcPr>
    </w:tblStylePr>
    <w:tblStylePr w:type="band1Horz">
      <w:tblPr/>
      <w:tcPr>
        <w:shd w:val="clear" w:color="auto" w:fill="74D6FF" w:themeFill="accent6" w:themeFillTint="7F"/>
      </w:tcPr>
    </w:tblStylePr>
  </w:style>
  <w:style w:type="table" w:customStyle="1" w:styleId="Normaaliruudukko21">
    <w:name w:val="Normaali ruudukko 21"/>
    <w:basedOn w:val="Normaalitaulukko"/>
    <w:uiPriority w:val="68"/>
    <w:semiHidden/>
    <w:rsid w:val="00B710A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B710A3"/>
    <w:rPr>
      <w:rFonts w:asciiTheme="majorHAnsi" w:eastAsiaTheme="majorEastAsia" w:hAnsiTheme="majorHAnsi" w:cstheme="majorBidi"/>
      <w:color w:val="000000" w:themeColor="text1"/>
    </w:rPr>
    <w:tblPr>
      <w:tblStyleRowBandSize w:val="1"/>
      <w:tblStyleColBandSize w:val="1"/>
      <w:tblInd w:w="0" w:type="dxa"/>
      <w:tblBorders>
        <w:top w:val="single" w:sz="8" w:space="0" w:color="1668B1" w:themeColor="accent1"/>
        <w:left w:val="single" w:sz="8" w:space="0" w:color="1668B1" w:themeColor="accent1"/>
        <w:bottom w:val="single" w:sz="8" w:space="0" w:color="1668B1" w:themeColor="accent1"/>
        <w:right w:val="single" w:sz="8" w:space="0" w:color="1668B1" w:themeColor="accent1"/>
        <w:insideH w:val="single" w:sz="8" w:space="0" w:color="1668B1" w:themeColor="accent1"/>
        <w:insideV w:val="single" w:sz="8" w:space="0" w:color="1668B1" w:themeColor="accent1"/>
      </w:tblBorders>
      <w:tblCellMar>
        <w:top w:w="0" w:type="dxa"/>
        <w:left w:w="108" w:type="dxa"/>
        <w:bottom w:w="0" w:type="dxa"/>
        <w:right w:w="108" w:type="dxa"/>
      </w:tblCellMar>
    </w:tblPr>
    <w:tcPr>
      <w:shd w:val="clear" w:color="auto" w:fill="BADAF6" w:themeFill="accent1" w:themeFillTint="3F"/>
    </w:tcPr>
    <w:tblStylePr w:type="firstRow">
      <w:rPr>
        <w:b/>
        <w:bCs/>
        <w:color w:val="000000" w:themeColor="text1"/>
      </w:rPr>
      <w:tblPr/>
      <w:tcPr>
        <w:shd w:val="clear" w:color="auto" w:fill="E3F0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1F8" w:themeFill="accent1" w:themeFillTint="33"/>
      </w:tcPr>
    </w:tblStylePr>
    <w:tblStylePr w:type="band1Vert">
      <w:tblPr/>
      <w:tcPr>
        <w:shd w:val="clear" w:color="auto" w:fill="75B4ED" w:themeFill="accent1" w:themeFillTint="7F"/>
      </w:tcPr>
    </w:tblStylePr>
    <w:tblStylePr w:type="band1Horz">
      <w:tblPr/>
      <w:tcPr>
        <w:tcBorders>
          <w:insideH w:val="single" w:sz="6" w:space="0" w:color="1668B1" w:themeColor="accent1"/>
          <w:insideV w:val="single" w:sz="6" w:space="0" w:color="1668B1" w:themeColor="accent1"/>
        </w:tcBorders>
        <w:shd w:val="clear" w:color="auto" w:fill="75B4ED"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B710A3"/>
    <w:rPr>
      <w:rFonts w:asciiTheme="majorHAnsi" w:eastAsiaTheme="majorEastAsia" w:hAnsiTheme="majorHAnsi" w:cstheme="majorBidi"/>
      <w:color w:val="000000" w:themeColor="text1"/>
    </w:rPr>
    <w:tblPr>
      <w:tblStyleRowBandSize w:val="1"/>
      <w:tblStyleColBandSize w:val="1"/>
      <w:tblInd w:w="0" w:type="dxa"/>
      <w:tblBorders>
        <w:top w:val="single" w:sz="8" w:space="0" w:color="DB3334" w:themeColor="accent2"/>
        <w:left w:val="single" w:sz="8" w:space="0" w:color="DB3334" w:themeColor="accent2"/>
        <w:bottom w:val="single" w:sz="8" w:space="0" w:color="DB3334" w:themeColor="accent2"/>
        <w:right w:val="single" w:sz="8" w:space="0" w:color="DB3334" w:themeColor="accent2"/>
        <w:insideH w:val="single" w:sz="8" w:space="0" w:color="DB3334" w:themeColor="accent2"/>
        <w:insideV w:val="single" w:sz="8" w:space="0" w:color="DB3334" w:themeColor="accent2"/>
      </w:tblBorders>
      <w:tblCellMar>
        <w:top w:w="0" w:type="dxa"/>
        <w:left w:w="108" w:type="dxa"/>
        <w:bottom w:w="0" w:type="dxa"/>
        <w:right w:w="108" w:type="dxa"/>
      </w:tblCellMar>
    </w:tblPr>
    <w:tcPr>
      <w:shd w:val="clear" w:color="auto" w:fill="F6CCCC" w:themeFill="accent2" w:themeFillTint="3F"/>
    </w:tcPr>
    <w:tblStylePr w:type="firstRow">
      <w:rPr>
        <w:b/>
        <w:bCs/>
        <w:color w:val="000000" w:themeColor="text1"/>
      </w:rPr>
      <w:tblPr/>
      <w:tcPr>
        <w:shd w:val="clear" w:color="auto" w:fill="FBEA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6D6" w:themeFill="accent2" w:themeFillTint="33"/>
      </w:tcPr>
    </w:tblStylePr>
    <w:tblStylePr w:type="band1Vert">
      <w:tblPr/>
      <w:tcPr>
        <w:shd w:val="clear" w:color="auto" w:fill="ED9999" w:themeFill="accent2" w:themeFillTint="7F"/>
      </w:tcPr>
    </w:tblStylePr>
    <w:tblStylePr w:type="band1Horz">
      <w:tblPr/>
      <w:tcPr>
        <w:tcBorders>
          <w:insideH w:val="single" w:sz="6" w:space="0" w:color="DB3334" w:themeColor="accent2"/>
          <w:insideV w:val="single" w:sz="6" w:space="0" w:color="DB3334" w:themeColor="accent2"/>
        </w:tcBorders>
        <w:shd w:val="clear" w:color="auto" w:fill="ED9999"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B710A3"/>
    <w:rPr>
      <w:rFonts w:asciiTheme="majorHAnsi" w:eastAsiaTheme="majorEastAsia" w:hAnsiTheme="majorHAnsi" w:cstheme="majorBidi"/>
      <w:color w:val="000000" w:themeColor="text1"/>
    </w:rPr>
    <w:tblPr>
      <w:tblStyleRowBandSize w:val="1"/>
      <w:tblStyleColBandSize w:val="1"/>
      <w:tblInd w:w="0" w:type="dxa"/>
      <w:tblBorders>
        <w:top w:val="single" w:sz="8" w:space="0" w:color="FFDC0D" w:themeColor="accent3"/>
        <w:left w:val="single" w:sz="8" w:space="0" w:color="FFDC0D" w:themeColor="accent3"/>
        <w:bottom w:val="single" w:sz="8" w:space="0" w:color="FFDC0D" w:themeColor="accent3"/>
        <w:right w:val="single" w:sz="8" w:space="0" w:color="FFDC0D" w:themeColor="accent3"/>
        <w:insideH w:val="single" w:sz="8" w:space="0" w:color="FFDC0D" w:themeColor="accent3"/>
        <w:insideV w:val="single" w:sz="8" w:space="0" w:color="FFDC0D" w:themeColor="accent3"/>
      </w:tblBorders>
      <w:tblCellMar>
        <w:top w:w="0" w:type="dxa"/>
        <w:left w:w="108" w:type="dxa"/>
        <w:bottom w:w="0" w:type="dxa"/>
        <w:right w:w="108" w:type="dxa"/>
      </w:tblCellMar>
    </w:tblPr>
    <w:tcPr>
      <w:shd w:val="clear" w:color="auto" w:fill="FFF6C3" w:themeFill="accent3" w:themeFillTint="3F"/>
    </w:tcPr>
    <w:tblStylePr w:type="firstRow">
      <w:rPr>
        <w:b/>
        <w:bCs/>
        <w:color w:val="000000" w:themeColor="text1"/>
      </w:rPr>
      <w:tblPr/>
      <w:tcPr>
        <w:shd w:val="clear" w:color="auto" w:fill="FF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CE" w:themeFill="accent3" w:themeFillTint="33"/>
      </w:tcPr>
    </w:tblStylePr>
    <w:tblStylePr w:type="band1Vert">
      <w:tblPr/>
      <w:tcPr>
        <w:shd w:val="clear" w:color="auto" w:fill="FFED86" w:themeFill="accent3" w:themeFillTint="7F"/>
      </w:tcPr>
    </w:tblStylePr>
    <w:tblStylePr w:type="band1Horz">
      <w:tblPr/>
      <w:tcPr>
        <w:tcBorders>
          <w:insideH w:val="single" w:sz="6" w:space="0" w:color="FFDC0D" w:themeColor="accent3"/>
          <w:insideV w:val="single" w:sz="6" w:space="0" w:color="FFDC0D" w:themeColor="accent3"/>
        </w:tcBorders>
        <w:shd w:val="clear" w:color="auto" w:fill="FFED86"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B710A3"/>
    <w:rPr>
      <w:rFonts w:asciiTheme="majorHAnsi" w:eastAsiaTheme="majorEastAsia" w:hAnsiTheme="majorHAnsi" w:cstheme="majorBidi"/>
      <w:color w:val="000000" w:themeColor="text1"/>
    </w:rPr>
    <w:tblPr>
      <w:tblStyleRowBandSize w:val="1"/>
      <w:tblStyleColBandSize w:val="1"/>
      <w:tblInd w:w="0" w:type="dxa"/>
      <w:tblBorders>
        <w:top w:val="single" w:sz="8" w:space="0" w:color="52BE42" w:themeColor="accent4"/>
        <w:left w:val="single" w:sz="8" w:space="0" w:color="52BE42" w:themeColor="accent4"/>
        <w:bottom w:val="single" w:sz="8" w:space="0" w:color="52BE42" w:themeColor="accent4"/>
        <w:right w:val="single" w:sz="8" w:space="0" w:color="52BE42" w:themeColor="accent4"/>
        <w:insideH w:val="single" w:sz="8" w:space="0" w:color="52BE42" w:themeColor="accent4"/>
        <w:insideV w:val="single" w:sz="8" w:space="0" w:color="52BE42" w:themeColor="accent4"/>
      </w:tblBorders>
      <w:tblCellMar>
        <w:top w:w="0" w:type="dxa"/>
        <w:left w:w="108" w:type="dxa"/>
        <w:bottom w:w="0" w:type="dxa"/>
        <w:right w:w="108" w:type="dxa"/>
      </w:tblCellMar>
    </w:tblPr>
    <w:tcPr>
      <w:shd w:val="clear" w:color="auto" w:fill="D3EFD0" w:themeFill="accent4" w:themeFillTint="3F"/>
    </w:tcPr>
    <w:tblStylePr w:type="firstRow">
      <w:rPr>
        <w:b/>
        <w:bCs/>
        <w:color w:val="000000" w:themeColor="text1"/>
      </w:rPr>
      <w:tblPr/>
      <w:tcPr>
        <w:shd w:val="clear" w:color="auto" w:fill="EDF8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2D9" w:themeFill="accent4" w:themeFillTint="33"/>
      </w:tcPr>
    </w:tblStylePr>
    <w:tblStylePr w:type="band1Vert">
      <w:tblPr/>
      <w:tcPr>
        <w:shd w:val="clear" w:color="auto" w:fill="A8DEA0" w:themeFill="accent4" w:themeFillTint="7F"/>
      </w:tcPr>
    </w:tblStylePr>
    <w:tblStylePr w:type="band1Horz">
      <w:tblPr/>
      <w:tcPr>
        <w:tcBorders>
          <w:insideH w:val="single" w:sz="6" w:space="0" w:color="52BE42" w:themeColor="accent4"/>
          <w:insideV w:val="single" w:sz="6" w:space="0" w:color="52BE42" w:themeColor="accent4"/>
        </w:tcBorders>
        <w:shd w:val="clear" w:color="auto" w:fill="A8DEA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B710A3"/>
    <w:rPr>
      <w:rFonts w:asciiTheme="majorHAnsi" w:eastAsiaTheme="majorEastAsia" w:hAnsiTheme="majorHAnsi" w:cstheme="majorBidi"/>
      <w:color w:val="000000" w:themeColor="text1"/>
    </w:rPr>
    <w:tblPr>
      <w:tblStyleRowBandSize w:val="1"/>
      <w:tblStyleColBandSize w:val="1"/>
      <w:tblInd w:w="0" w:type="dxa"/>
      <w:tblBorders>
        <w:top w:val="single" w:sz="8" w:space="0" w:color="F29C33" w:themeColor="accent5"/>
        <w:left w:val="single" w:sz="8" w:space="0" w:color="F29C33" w:themeColor="accent5"/>
        <w:bottom w:val="single" w:sz="8" w:space="0" w:color="F29C33" w:themeColor="accent5"/>
        <w:right w:val="single" w:sz="8" w:space="0" w:color="F29C33" w:themeColor="accent5"/>
        <w:insideH w:val="single" w:sz="8" w:space="0" w:color="F29C33" w:themeColor="accent5"/>
        <w:insideV w:val="single" w:sz="8" w:space="0" w:color="F29C33" w:themeColor="accent5"/>
      </w:tblBorders>
      <w:tblCellMar>
        <w:top w:w="0" w:type="dxa"/>
        <w:left w:w="108" w:type="dxa"/>
        <w:bottom w:w="0" w:type="dxa"/>
        <w:right w:w="108" w:type="dxa"/>
      </w:tblCellMar>
    </w:tblPr>
    <w:tcPr>
      <w:shd w:val="clear" w:color="auto" w:fill="FBE6CC" w:themeFill="accent5" w:themeFillTint="3F"/>
    </w:tcPr>
    <w:tblStylePr w:type="firstRow">
      <w:rPr>
        <w:b/>
        <w:bCs/>
        <w:color w:val="000000" w:themeColor="text1"/>
      </w:rPr>
      <w:tblPr/>
      <w:tcPr>
        <w:shd w:val="clear" w:color="auto" w:fill="FDF5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BD5" w:themeFill="accent5" w:themeFillTint="33"/>
      </w:tcPr>
    </w:tblStylePr>
    <w:tblStylePr w:type="band1Vert">
      <w:tblPr/>
      <w:tcPr>
        <w:shd w:val="clear" w:color="auto" w:fill="F8CD99" w:themeFill="accent5" w:themeFillTint="7F"/>
      </w:tcPr>
    </w:tblStylePr>
    <w:tblStylePr w:type="band1Horz">
      <w:tblPr/>
      <w:tcPr>
        <w:tcBorders>
          <w:insideH w:val="single" w:sz="6" w:space="0" w:color="F29C33" w:themeColor="accent5"/>
          <w:insideV w:val="single" w:sz="6" w:space="0" w:color="F29C33" w:themeColor="accent5"/>
        </w:tcBorders>
        <w:shd w:val="clear" w:color="auto" w:fill="F8CD99"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B710A3"/>
    <w:rPr>
      <w:rFonts w:asciiTheme="majorHAnsi" w:eastAsiaTheme="majorEastAsia" w:hAnsiTheme="majorHAnsi" w:cstheme="majorBidi"/>
      <w:color w:val="000000" w:themeColor="text1"/>
    </w:rPr>
    <w:tblPr>
      <w:tblStyleRowBandSize w:val="1"/>
      <w:tblStyleColBandSize w:val="1"/>
      <w:tblInd w:w="0" w:type="dxa"/>
      <w:tblBorders>
        <w:top w:val="single" w:sz="8" w:space="0" w:color="00A4E8" w:themeColor="accent6"/>
        <w:left w:val="single" w:sz="8" w:space="0" w:color="00A4E8" w:themeColor="accent6"/>
        <w:bottom w:val="single" w:sz="8" w:space="0" w:color="00A4E8" w:themeColor="accent6"/>
        <w:right w:val="single" w:sz="8" w:space="0" w:color="00A4E8" w:themeColor="accent6"/>
        <w:insideH w:val="single" w:sz="8" w:space="0" w:color="00A4E8" w:themeColor="accent6"/>
        <w:insideV w:val="single" w:sz="8" w:space="0" w:color="00A4E8" w:themeColor="accent6"/>
      </w:tblBorders>
      <w:tblCellMar>
        <w:top w:w="0" w:type="dxa"/>
        <w:left w:w="108" w:type="dxa"/>
        <w:bottom w:w="0" w:type="dxa"/>
        <w:right w:w="108" w:type="dxa"/>
      </w:tblCellMar>
    </w:tblPr>
    <w:tcPr>
      <w:shd w:val="clear" w:color="auto" w:fill="BAEAFF" w:themeFill="accent6" w:themeFillTint="3F"/>
    </w:tcPr>
    <w:tblStylePr w:type="firstRow">
      <w:rPr>
        <w:b/>
        <w:bCs/>
        <w:color w:val="000000" w:themeColor="text1"/>
      </w:rPr>
      <w:tblPr/>
      <w:tcPr>
        <w:shd w:val="clear" w:color="auto" w:fill="E3F6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EFF" w:themeFill="accent6" w:themeFillTint="33"/>
      </w:tcPr>
    </w:tblStylePr>
    <w:tblStylePr w:type="band1Vert">
      <w:tblPr/>
      <w:tcPr>
        <w:shd w:val="clear" w:color="auto" w:fill="74D6FF" w:themeFill="accent6" w:themeFillTint="7F"/>
      </w:tcPr>
    </w:tblStylePr>
    <w:tblStylePr w:type="band1Horz">
      <w:tblPr/>
      <w:tcPr>
        <w:tcBorders>
          <w:insideH w:val="single" w:sz="6" w:space="0" w:color="00A4E8" w:themeColor="accent6"/>
          <w:insideV w:val="single" w:sz="6" w:space="0" w:color="00A4E8" w:themeColor="accent6"/>
        </w:tcBorders>
        <w:shd w:val="clear" w:color="auto" w:fill="74D6FF"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semiHidden/>
    <w:rsid w:val="00B710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B710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ADA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68B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68B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68B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68B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4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4ED" w:themeFill="accent1" w:themeFillTint="7F"/>
      </w:tcPr>
    </w:tblStylePr>
  </w:style>
  <w:style w:type="table" w:styleId="Normaaliruudukko3-korostus2">
    <w:name w:val="Medium Grid 3 Accent 2"/>
    <w:basedOn w:val="Normaalitaulukko"/>
    <w:uiPriority w:val="69"/>
    <w:semiHidden/>
    <w:rsid w:val="00B710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CC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333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333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333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333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99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9999" w:themeFill="accent2" w:themeFillTint="7F"/>
      </w:tcPr>
    </w:tblStylePr>
  </w:style>
  <w:style w:type="table" w:styleId="Normaaliruudukko3-korostus3">
    <w:name w:val="Medium Grid 3 Accent 3"/>
    <w:basedOn w:val="Normaalitaulukko"/>
    <w:uiPriority w:val="69"/>
    <w:semiHidden/>
    <w:rsid w:val="00B710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6C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0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0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0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0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8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86" w:themeFill="accent3" w:themeFillTint="7F"/>
      </w:tcPr>
    </w:tblStylePr>
  </w:style>
  <w:style w:type="table" w:styleId="Normaaliruudukko3-korostus4">
    <w:name w:val="Medium Grid 3 Accent 4"/>
    <w:basedOn w:val="Normaalitaulukko"/>
    <w:uiPriority w:val="69"/>
    <w:semiHidden/>
    <w:rsid w:val="00B710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EF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2BE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2BE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2BE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2BE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DE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DEA0" w:themeFill="accent4" w:themeFillTint="7F"/>
      </w:tcPr>
    </w:tblStylePr>
  </w:style>
  <w:style w:type="table" w:styleId="Normaaliruudukko3-korostus5">
    <w:name w:val="Medium Grid 3 Accent 5"/>
    <w:basedOn w:val="Normaalitaulukko"/>
    <w:uiPriority w:val="69"/>
    <w:semiHidden/>
    <w:rsid w:val="00B710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9C3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9C3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9C3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9C3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D99" w:themeFill="accent5" w:themeFillTint="7F"/>
      </w:tcPr>
    </w:tblStylePr>
  </w:style>
  <w:style w:type="table" w:styleId="Normaaliruudukko3-korostus6">
    <w:name w:val="Medium Grid 3 Accent 6"/>
    <w:basedOn w:val="Normaalitaulukko"/>
    <w:uiPriority w:val="69"/>
    <w:semiHidden/>
    <w:rsid w:val="00B710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AEA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4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4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4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4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4D6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4D6FF" w:themeFill="accent6" w:themeFillTint="7F"/>
      </w:tcPr>
    </w:tblStylePr>
  </w:style>
  <w:style w:type="table" w:customStyle="1" w:styleId="Normaalivarjostus11">
    <w:name w:val="Normaali varjostus 11"/>
    <w:basedOn w:val="Normaalitaulukko"/>
    <w:uiPriority w:val="63"/>
    <w:semiHidden/>
    <w:rsid w:val="00B710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semiHidden/>
    <w:rsid w:val="00B710A3"/>
    <w:tblPr>
      <w:tblStyleRowBandSize w:val="1"/>
      <w:tblStyleColBandSize w:val="1"/>
      <w:tblInd w:w="0" w:type="dxa"/>
      <w:tblBorders>
        <w:top w:val="single" w:sz="8" w:space="0" w:color="2F8FE5" w:themeColor="accent1" w:themeTint="BF"/>
        <w:left w:val="single" w:sz="8" w:space="0" w:color="2F8FE5" w:themeColor="accent1" w:themeTint="BF"/>
        <w:bottom w:val="single" w:sz="8" w:space="0" w:color="2F8FE5" w:themeColor="accent1" w:themeTint="BF"/>
        <w:right w:val="single" w:sz="8" w:space="0" w:color="2F8FE5" w:themeColor="accent1" w:themeTint="BF"/>
        <w:insideH w:val="single" w:sz="8" w:space="0" w:color="2F8F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F8FE5" w:themeColor="accent1" w:themeTint="BF"/>
          <w:left w:val="single" w:sz="8" w:space="0" w:color="2F8FE5" w:themeColor="accent1" w:themeTint="BF"/>
          <w:bottom w:val="single" w:sz="8" w:space="0" w:color="2F8FE5" w:themeColor="accent1" w:themeTint="BF"/>
          <w:right w:val="single" w:sz="8" w:space="0" w:color="2F8FE5" w:themeColor="accent1" w:themeTint="BF"/>
          <w:insideH w:val="nil"/>
          <w:insideV w:val="nil"/>
        </w:tcBorders>
        <w:shd w:val="clear" w:color="auto" w:fill="1668B1" w:themeFill="accent1"/>
      </w:tcPr>
    </w:tblStylePr>
    <w:tblStylePr w:type="lastRow">
      <w:pPr>
        <w:spacing w:before="0" w:after="0" w:line="240" w:lineRule="auto"/>
      </w:pPr>
      <w:rPr>
        <w:b/>
        <w:bCs/>
      </w:rPr>
      <w:tblPr/>
      <w:tcPr>
        <w:tcBorders>
          <w:top w:val="double" w:sz="6" w:space="0" w:color="2F8FE5" w:themeColor="accent1" w:themeTint="BF"/>
          <w:left w:val="single" w:sz="8" w:space="0" w:color="2F8FE5" w:themeColor="accent1" w:themeTint="BF"/>
          <w:bottom w:val="single" w:sz="8" w:space="0" w:color="2F8FE5" w:themeColor="accent1" w:themeTint="BF"/>
          <w:right w:val="single" w:sz="8" w:space="0" w:color="2F8F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AF6" w:themeFill="accent1" w:themeFillTint="3F"/>
      </w:tcPr>
    </w:tblStylePr>
    <w:tblStylePr w:type="band1Horz">
      <w:tblPr/>
      <w:tcPr>
        <w:tcBorders>
          <w:insideH w:val="nil"/>
          <w:insideV w:val="nil"/>
        </w:tcBorders>
        <w:shd w:val="clear" w:color="auto" w:fill="BADAF6"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B710A3"/>
    <w:tblPr>
      <w:tblStyleRowBandSize w:val="1"/>
      <w:tblStyleColBandSize w:val="1"/>
      <w:tblInd w:w="0" w:type="dxa"/>
      <w:tblBorders>
        <w:top w:val="single" w:sz="8" w:space="0" w:color="E46666" w:themeColor="accent2" w:themeTint="BF"/>
        <w:left w:val="single" w:sz="8" w:space="0" w:color="E46666" w:themeColor="accent2" w:themeTint="BF"/>
        <w:bottom w:val="single" w:sz="8" w:space="0" w:color="E46666" w:themeColor="accent2" w:themeTint="BF"/>
        <w:right w:val="single" w:sz="8" w:space="0" w:color="E46666" w:themeColor="accent2" w:themeTint="BF"/>
        <w:insideH w:val="single" w:sz="8" w:space="0" w:color="E4666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46666" w:themeColor="accent2" w:themeTint="BF"/>
          <w:left w:val="single" w:sz="8" w:space="0" w:color="E46666" w:themeColor="accent2" w:themeTint="BF"/>
          <w:bottom w:val="single" w:sz="8" w:space="0" w:color="E46666" w:themeColor="accent2" w:themeTint="BF"/>
          <w:right w:val="single" w:sz="8" w:space="0" w:color="E46666" w:themeColor="accent2" w:themeTint="BF"/>
          <w:insideH w:val="nil"/>
          <w:insideV w:val="nil"/>
        </w:tcBorders>
        <w:shd w:val="clear" w:color="auto" w:fill="DB3334" w:themeFill="accent2"/>
      </w:tcPr>
    </w:tblStylePr>
    <w:tblStylePr w:type="lastRow">
      <w:pPr>
        <w:spacing w:before="0" w:after="0" w:line="240" w:lineRule="auto"/>
      </w:pPr>
      <w:rPr>
        <w:b/>
        <w:bCs/>
      </w:rPr>
      <w:tblPr/>
      <w:tcPr>
        <w:tcBorders>
          <w:top w:val="double" w:sz="6" w:space="0" w:color="E46666" w:themeColor="accent2" w:themeTint="BF"/>
          <w:left w:val="single" w:sz="8" w:space="0" w:color="E46666" w:themeColor="accent2" w:themeTint="BF"/>
          <w:bottom w:val="single" w:sz="8" w:space="0" w:color="E46666" w:themeColor="accent2" w:themeTint="BF"/>
          <w:right w:val="single" w:sz="8" w:space="0" w:color="E466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CCC" w:themeFill="accent2" w:themeFillTint="3F"/>
      </w:tcPr>
    </w:tblStylePr>
    <w:tblStylePr w:type="band1Horz">
      <w:tblPr/>
      <w:tcPr>
        <w:tcBorders>
          <w:insideH w:val="nil"/>
          <w:insideV w:val="nil"/>
        </w:tcBorders>
        <w:shd w:val="clear" w:color="auto" w:fill="F6CCCC"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B710A3"/>
    <w:tblPr>
      <w:tblStyleRowBandSize w:val="1"/>
      <w:tblStyleColBandSize w:val="1"/>
      <w:tblInd w:w="0" w:type="dxa"/>
      <w:tblBorders>
        <w:top w:val="single" w:sz="8" w:space="0" w:color="FFE449" w:themeColor="accent3" w:themeTint="BF"/>
        <w:left w:val="single" w:sz="8" w:space="0" w:color="FFE449" w:themeColor="accent3" w:themeTint="BF"/>
        <w:bottom w:val="single" w:sz="8" w:space="0" w:color="FFE449" w:themeColor="accent3" w:themeTint="BF"/>
        <w:right w:val="single" w:sz="8" w:space="0" w:color="FFE449" w:themeColor="accent3" w:themeTint="BF"/>
        <w:insideH w:val="single" w:sz="8" w:space="0" w:color="FFE449"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449" w:themeColor="accent3" w:themeTint="BF"/>
          <w:left w:val="single" w:sz="8" w:space="0" w:color="FFE449" w:themeColor="accent3" w:themeTint="BF"/>
          <w:bottom w:val="single" w:sz="8" w:space="0" w:color="FFE449" w:themeColor="accent3" w:themeTint="BF"/>
          <w:right w:val="single" w:sz="8" w:space="0" w:color="FFE449" w:themeColor="accent3" w:themeTint="BF"/>
          <w:insideH w:val="nil"/>
          <w:insideV w:val="nil"/>
        </w:tcBorders>
        <w:shd w:val="clear" w:color="auto" w:fill="FFDC0D" w:themeFill="accent3"/>
      </w:tcPr>
    </w:tblStylePr>
    <w:tblStylePr w:type="lastRow">
      <w:pPr>
        <w:spacing w:before="0" w:after="0" w:line="240" w:lineRule="auto"/>
      </w:pPr>
      <w:rPr>
        <w:b/>
        <w:bCs/>
      </w:rPr>
      <w:tblPr/>
      <w:tcPr>
        <w:tcBorders>
          <w:top w:val="double" w:sz="6" w:space="0" w:color="FFE449" w:themeColor="accent3" w:themeTint="BF"/>
          <w:left w:val="single" w:sz="8" w:space="0" w:color="FFE449" w:themeColor="accent3" w:themeTint="BF"/>
          <w:bottom w:val="single" w:sz="8" w:space="0" w:color="FFE449" w:themeColor="accent3" w:themeTint="BF"/>
          <w:right w:val="single" w:sz="8" w:space="0" w:color="FFE44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6C3" w:themeFill="accent3" w:themeFillTint="3F"/>
      </w:tcPr>
    </w:tblStylePr>
    <w:tblStylePr w:type="band1Horz">
      <w:tblPr/>
      <w:tcPr>
        <w:tcBorders>
          <w:insideH w:val="nil"/>
          <w:insideV w:val="nil"/>
        </w:tcBorders>
        <w:shd w:val="clear" w:color="auto" w:fill="FFF6C3"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B710A3"/>
    <w:tblPr>
      <w:tblStyleRowBandSize w:val="1"/>
      <w:tblStyleColBandSize w:val="1"/>
      <w:tblInd w:w="0" w:type="dxa"/>
      <w:tblBorders>
        <w:top w:val="single" w:sz="8" w:space="0" w:color="7DCE71" w:themeColor="accent4" w:themeTint="BF"/>
        <w:left w:val="single" w:sz="8" w:space="0" w:color="7DCE71" w:themeColor="accent4" w:themeTint="BF"/>
        <w:bottom w:val="single" w:sz="8" w:space="0" w:color="7DCE71" w:themeColor="accent4" w:themeTint="BF"/>
        <w:right w:val="single" w:sz="8" w:space="0" w:color="7DCE71" w:themeColor="accent4" w:themeTint="BF"/>
        <w:insideH w:val="single" w:sz="8" w:space="0" w:color="7DCE7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DCE71" w:themeColor="accent4" w:themeTint="BF"/>
          <w:left w:val="single" w:sz="8" w:space="0" w:color="7DCE71" w:themeColor="accent4" w:themeTint="BF"/>
          <w:bottom w:val="single" w:sz="8" w:space="0" w:color="7DCE71" w:themeColor="accent4" w:themeTint="BF"/>
          <w:right w:val="single" w:sz="8" w:space="0" w:color="7DCE71" w:themeColor="accent4" w:themeTint="BF"/>
          <w:insideH w:val="nil"/>
          <w:insideV w:val="nil"/>
        </w:tcBorders>
        <w:shd w:val="clear" w:color="auto" w:fill="52BE42" w:themeFill="accent4"/>
      </w:tcPr>
    </w:tblStylePr>
    <w:tblStylePr w:type="lastRow">
      <w:pPr>
        <w:spacing w:before="0" w:after="0" w:line="240" w:lineRule="auto"/>
      </w:pPr>
      <w:rPr>
        <w:b/>
        <w:bCs/>
      </w:rPr>
      <w:tblPr/>
      <w:tcPr>
        <w:tcBorders>
          <w:top w:val="double" w:sz="6" w:space="0" w:color="7DCE71" w:themeColor="accent4" w:themeTint="BF"/>
          <w:left w:val="single" w:sz="8" w:space="0" w:color="7DCE71" w:themeColor="accent4" w:themeTint="BF"/>
          <w:bottom w:val="single" w:sz="8" w:space="0" w:color="7DCE71" w:themeColor="accent4" w:themeTint="BF"/>
          <w:right w:val="single" w:sz="8" w:space="0" w:color="7DCE7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FD0" w:themeFill="accent4" w:themeFillTint="3F"/>
      </w:tcPr>
    </w:tblStylePr>
    <w:tblStylePr w:type="band1Horz">
      <w:tblPr/>
      <w:tcPr>
        <w:tcBorders>
          <w:insideH w:val="nil"/>
          <w:insideV w:val="nil"/>
        </w:tcBorders>
        <w:shd w:val="clear" w:color="auto" w:fill="D3EFD0"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B710A3"/>
    <w:tblPr>
      <w:tblStyleRowBandSize w:val="1"/>
      <w:tblStyleColBandSize w:val="1"/>
      <w:tblInd w:w="0" w:type="dxa"/>
      <w:tblBorders>
        <w:top w:val="single" w:sz="8" w:space="0" w:color="F5B466" w:themeColor="accent5" w:themeTint="BF"/>
        <w:left w:val="single" w:sz="8" w:space="0" w:color="F5B466" w:themeColor="accent5" w:themeTint="BF"/>
        <w:bottom w:val="single" w:sz="8" w:space="0" w:color="F5B466" w:themeColor="accent5" w:themeTint="BF"/>
        <w:right w:val="single" w:sz="8" w:space="0" w:color="F5B466" w:themeColor="accent5" w:themeTint="BF"/>
        <w:insideH w:val="single" w:sz="8" w:space="0" w:color="F5B466"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5B466" w:themeColor="accent5" w:themeTint="BF"/>
          <w:left w:val="single" w:sz="8" w:space="0" w:color="F5B466" w:themeColor="accent5" w:themeTint="BF"/>
          <w:bottom w:val="single" w:sz="8" w:space="0" w:color="F5B466" w:themeColor="accent5" w:themeTint="BF"/>
          <w:right w:val="single" w:sz="8" w:space="0" w:color="F5B466" w:themeColor="accent5" w:themeTint="BF"/>
          <w:insideH w:val="nil"/>
          <w:insideV w:val="nil"/>
        </w:tcBorders>
        <w:shd w:val="clear" w:color="auto" w:fill="F29C33" w:themeFill="accent5"/>
      </w:tcPr>
    </w:tblStylePr>
    <w:tblStylePr w:type="lastRow">
      <w:pPr>
        <w:spacing w:before="0" w:after="0" w:line="240" w:lineRule="auto"/>
      </w:pPr>
      <w:rPr>
        <w:b/>
        <w:bCs/>
      </w:rPr>
      <w:tblPr/>
      <w:tcPr>
        <w:tcBorders>
          <w:top w:val="double" w:sz="6" w:space="0" w:color="F5B466" w:themeColor="accent5" w:themeTint="BF"/>
          <w:left w:val="single" w:sz="8" w:space="0" w:color="F5B466" w:themeColor="accent5" w:themeTint="BF"/>
          <w:bottom w:val="single" w:sz="8" w:space="0" w:color="F5B466" w:themeColor="accent5" w:themeTint="BF"/>
          <w:right w:val="single" w:sz="8" w:space="0" w:color="F5B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6CC" w:themeFill="accent5" w:themeFillTint="3F"/>
      </w:tcPr>
    </w:tblStylePr>
    <w:tblStylePr w:type="band1Horz">
      <w:tblPr/>
      <w:tcPr>
        <w:tcBorders>
          <w:insideH w:val="nil"/>
          <w:insideV w:val="nil"/>
        </w:tcBorders>
        <w:shd w:val="clear" w:color="auto" w:fill="FBE6CC"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B710A3"/>
    <w:tblPr>
      <w:tblStyleRowBandSize w:val="1"/>
      <w:tblStyleColBandSize w:val="1"/>
      <w:tblInd w:w="0" w:type="dxa"/>
      <w:tblBorders>
        <w:top w:val="single" w:sz="8" w:space="0" w:color="2EC1FF" w:themeColor="accent6" w:themeTint="BF"/>
        <w:left w:val="single" w:sz="8" w:space="0" w:color="2EC1FF" w:themeColor="accent6" w:themeTint="BF"/>
        <w:bottom w:val="single" w:sz="8" w:space="0" w:color="2EC1FF" w:themeColor="accent6" w:themeTint="BF"/>
        <w:right w:val="single" w:sz="8" w:space="0" w:color="2EC1FF" w:themeColor="accent6" w:themeTint="BF"/>
        <w:insideH w:val="single" w:sz="8" w:space="0" w:color="2EC1F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EC1FF" w:themeColor="accent6" w:themeTint="BF"/>
          <w:left w:val="single" w:sz="8" w:space="0" w:color="2EC1FF" w:themeColor="accent6" w:themeTint="BF"/>
          <w:bottom w:val="single" w:sz="8" w:space="0" w:color="2EC1FF" w:themeColor="accent6" w:themeTint="BF"/>
          <w:right w:val="single" w:sz="8" w:space="0" w:color="2EC1FF" w:themeColor="accent6" w:themeTint="BF"/>
          <w:insideH w:val="nil"/>
          <w:insideV w:val="nil"/>
        </w:tcBorders>
        <w:shd w:val="clear" w:color="auto" w:fill="00A4E8" w:themeFill="accent6"/>
      </w:tcPr>
    </w:tblStylePr>
    <w:tblStylePr w:type="lastRow">
      <w:pPr>
        <w:spacing w:before="0" w:after="0" w:line="240" w:lineRule="auto"/>
      </w:pPr>
      <w:rPr>
        <w:b/>
        <w:bCs/>
      </w:rPr>
      <w:tblPr/>
      <w:tcPr>
        <w:tcBorders>
          <w:top w:val="double" w:sz="6" w:space="0" w:color="2EC1FF" w:themeColor="accent6" w:themeTint="BF"/>
          <w:left w:val="single" w:sz="8" w:space="0" w:color="2EC1FF" w:themeColor="accent6" w:themeTint="BF"/>
          <w:bottom w:val="single" w:sz="8" w:space="0" w:color="2EC1FF" w:themeColor="accent6" w:themeTint="BF"/>
          <w:right w:val="single" w:sz="8" w:space="0" w:color="2EC1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AEAFF" w:themeFill="accent6" w:themeFillTint="3F"/>
      </w:tcPr>
    </w:tblStylePr>
    <w:tblStylePr w:type="band1Horz">
      <w:tblPr/>
      <w:tcPr>
        <w:tcBorders>
          <w:insideH w:val="nil"/>
          <w:insideV w:val="nil"/>
        </w:tcBorders>
        <w:shd w:val="clear" w:color="auto" w:fill="BAEAFF"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semiHidden/>
    <w:rsid w:val="00B710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semiHidden/>
    <w:rsid w:val="00B710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68B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668B1" w:themeFill="accent1"/>
      </w:tcPr>
    </w:tblStylePr>
    <w:tblStylePr w:type="lastCol">
      <w:rPr>
        <w:b/>
        <w:bCs/>
        <w:color w:val="FFFFFF" w:themeColor="background1"/>
      </w:rPr>
      <w:tblPr/>
      <w:tcPr>
        <w:tcBorders>
          <w:left w:val="nil"/>
          <w:right w:val="nil"/>
          <w:insideH w:val="nil"/>
          <w:insideV w:val="nil"/>
        </w:tcBorders>
        <w:shd w:val="clear" w:color="auto" w:fill="1668B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B710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333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3334" w:themeFill="accent2"/>
      </w:tcPr>
    </w:tblStylePr>
    <w:tblStylePr w:type="lastCol">
      <w:rPr>
        <w:b/>
        <w:bCs/>
        <w:color w:val="FFFFFF" w:themeColor="background1"/>
      </w:rPr>
      <w:tblPr/>
      <w:tcPr>
        <w:tcBorders>
          <w:left w:val="nil"/>
          <w:right w:val="nil"/>
          <w:insideH w:val="nil"/>
          <w:insideV w:val="nil"/>
        </w:tcBorders>
        <w:shd w:val="clear" w:color="auto" w:fill="DB333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B710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0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0D" w:themeFill="accent3"/>
      </w:tcPr>
    </w:tblStylePr>
    <w:tblStylePr w:type="lastCol">
      <w:rPr>
        <w:b/>
        <w:bCs/>
        <w:color w:val="FFFFFF" w:themeColor="background1"/>
      </w:rPr>
      <w:tblPr/>
      <w:tcPr>
        <w:tcBorders>
          <w:left w:val="nil"/>
          <w:right w:val="nil"/>
          <w:insideH w:val="nil"/>
          <w:insideV w:val="nil"/>
        </w:tcBorders>
        <w:shd w:val="clear" w:color="auto" w:fill="FFDC0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B710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BE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BE42" w:themeFill="accent4"/>
      </w:tcPr>
    </w:tblStylePr>
    <w:tblStylePr w:type="lastCol">
      <w:rPr>
        <w:b/>
        <w:bCs/>
        <w:color w:val="FFFFFF" w:themeColor="background1"/>
      </w:rPr>
      <w:tblPr/>
      <w:tcPr>
        <w:tcBorders>
          <w:left w:val="nil"/>
          <w:right w:val="nil"/>
          <w:insideH w:val="nil"/>
          <w:insideV w:val="nil"/>
        </w:tcBorders>
        <w:shd w:val="clear" w:color="auto" w:fill="52BE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B710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9C3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9C33" w:themeFill="accent5"/>
      </w:tcPr>
    </w:tblStylePr>
    <w:tblStylePr w:type="lastCol">
      <w:rPr>
        <w:b/>
        <w:bCs/>
        <w:color w:val="FFFFFF" w:themeColor="background1"/>
      </w:rPr>
      <w:tblPr/>
      <w:tcPr>
        <w:tcBorders>
          <w:left w:val="nil"/>
          <w:right w:val="nil"/>
          <w:insideH w:val="nil"/>
          <w:insideV w:val="nil"/>
        </w:tcBorders>
        <w:shd w:val="clear" w:color="auto" w:fill="F29C3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B710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4E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4E8" w:themeFill="accent6"/>
      </w:tcPr>
    </w:tblStylePr>
    <w:tblStylePr w:type="lastCol">
      <w:rPr>
        <w:b/>
        <w:bCs/>
        <w:color w:val="FFFFFF" w:themeColor="background1"/>
      </w:rPr>
      <w:tblPr/>
      <w:tcPr>
        <w:tcBorders>
          <w:left w:val="nil"/>
          <w:right w:val="nil"/>
          <w:insideH w:val="nil"/>
          <w:insideV w:val="nil"/>
        </w:tcBorders>
        <w:shd w:val="clear" w:color="auto" w:fill="00A4E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B710A3"/>
    <w:pPr>
      <w:numPr>
        <w:numId w:val="11"/>
      </w:numPr>
      <w:contextualSpacing/>
    </w:pPr>
  </w:style>
  <w:style w:type="paragraph" w:styleId="Numeroituluettelo2">
    <w:name w:val="List Number 2"/>
    <w:basedOn w:val="Normaali"/>
    <w:uiPriority w:val="99"/>
    <w:semiHidden/>
    <w:rsid w:val="00B710A3"/>
    <w:pPr>
      <w:numPr>
        <w:numId w:val="12"/>
      </w:numPr>
      <w:contextualSpacing/>
    </w:pPr>
  </w:style>
  <w:style w:type="paragraph" w:styleId="Numeroituluettelo3">
    <w:name w:val="List Number 3"/>
    <w:basedOn w:val="Normaali"/>
    <w:uiPriority w:val="99"/>
    <w:semiHidden/>
    <w:rsid w:val="00B710A3"/>
    <w:pPr>
      <w:numPr>
        <w:numId w:val="13"/>
      </w:numPr>
      <w:contextualSpacing/>
    </w:pPr>
  </w:style>
  <w:style w:type="paragraph" w:styleId="Numeroituluettelo4">
    <w:name w:val="List Number 4"/>
    <w:basedOn w:val="Normaali"/>
    <w:uiPriority w:val="99"/>
    <w:semiHidden/>
    <w:rsid w:val="00B710A3"/>
    <w:pPr>
      <w:numPr>
        <w:numId w:val="14"/>
      </w:numPr>
      <w:contextualSpacing/>
    </w:pPr>
  </w:style>
  <w:style w:type="paragraph" w:styleId="Numeroituluettelo5">
    <w:name w:val="List Number 5"/>
    <w:basedOn w:val="Normaali"/>
    <w:uiPriority w:val="99"/>
    <w:semiHidden/>
    <w:rsid w:val="00B710A3"/>
    <w:pPr>
      <w:numPr>
        <w:numId w:val="15"/>
      </w:numPr>
      <w:contextualSpacing/>
    </w:pPr>
  </w:style>
  <w:style w:type="character" w:styleId="Paikkamerkkiteksti">
    <w:name w:val="Placeholder Text"/>
    <w:basedOn w:val="Kappaleenoletusfontti"/>
    <w:uiPriority w:val="99"/>
    <w:semiHidden/>
    <w:rsid w:val="00B710A3"/>
    <w:rPr>
      <w:color w:val="808080"/>
    </w:rPr>
  </w:style>
  <w:style w:type="paragraph" w:styleId="Pivmr">
    <w:name w:val="Date"/>
    <w:basedOn w:val="Normaali"/>
    <w:next w:val="Normaali"/>
    <w:link w:val="PivmrChar"/>
    <w:uiPriority w:val="99"/>
    <w:semiHidden/>
    <w:rsid w:val="00B710A3"/>
  </w:style>
  <w:style w:type="character" w:customStyle="1" w:styleId="PivmrChar">
    <w:name w:val="Päivämäärä Char"/>
    <w:basedOn w:val="Kappaleenoletusfontti"/>
    <w:link w:val="Pivmr"/>
    <w:uiPriority w:val="99"/>
    <w:semiHidden/>
    <w:rsid w:val="00B710A3"/>
    <w:rPr>
      <w:sz w:val="22"/>
    </w:rPr>
  </w:style>
  <w:style w:type="character" w:styleId="Rivinumero">
    <w:name w:val="line number"/>
    <w:basedOn w:val="Kappaleenoletusfontti"/>
    <w:uiPriority w:val="99"/>
    <w:semiHidden/>
    <w:rsid w:val="00B710A3"/>
  </w:style>
  <w:style w:type="paragraph" w:styleId="Sisennettyleipteksti2">
    <w:name w:val="Body Text Indent 2"/>
    <w:basedOn w:val="Normaali"/>
    <w:link w:val="Sisennettyleipteksti2Char"/>
    <w:uiPriority w:val="99"/>
    <w:semiHidden/>
    <w:rsid w:val="00B710A3"/>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710A3"/>
    <w:rPr>
      <w:sz w:val="22"/>
    </w:rPr>
  </w:style>
  <w:style w:type="paragraph" w:styleId="Sisennettyleipteksti3">
    <w:name w:val="Body Text Indent 3"/>
    <w:basedOn w:val="Normaali"/>
    <w:link w:val="Sisennettyleipteksti3Char"/>
    <w:uiPriority w:val="99"/>
    <w:semiHidden/>
    <w:rsid w:val="00B710A3"/>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710A3"/>
    <w:rPr>
      <w:sz w:val="16"/>
      <w:szCs w:val="16"/>
    </w:rPr>
  </w:style>
  <w:style w:type="paragraph" w:styleId="Sisluet5">
    <w:name w:val="toc 5"/>
    <w:basedOn w:val="Normaali"/>
    <w:next w:val="Normaali"/>
    <w:autoRedefine/>
    <w:uiPriority w:val="39"/>
    <w:semiHidden/>
    <w:rsid w:val="00B710A3"/>
    <w:pPr>
      <w:spacing w:after="100"/>
      <w:ind w:left="880"/>
    </w:pPr>
  </w:style>
  <w:style w:type="paragraph" w:styleId="Sisluet6">
    <w:name w:val="toc 6"/>
    <w:basedOn w:val="Normaali"/>
    <w:next w:val="Normaali"/>
    <w:autoRedefine/>
    <w:uiPriority w:val="39"/>
    <w:semiHidden/>
    <w:rsid w:val="00B710A3"/>
    <w:pPr>
      <w:spacing w:after="100"/>
      <w:ind w:left="1100"/>
    </w:pPr>
  </w:style>
  <w:style w:type="paragraph" w:styleId="Sisluet7">
    <w:name w:val="toc 7"/>
    <w:basedOn w:val="Normaali"/>
    <w:next w:val="Normaali"/>
    <w:autoRedefine/>
    <w:uiPriority w:val="39"/>
    <w:semiHidden/>
    <w:rsid w:val="00B710A3"/>
    <w:pPr>
      <w:spacing w:after="100"/>
      <w:ind w:left="1320"/>
    </w:pPr>
  </w:style>
  <w:style w:type="paragraph" w:styleId="Sisluet8">
    <w:name w:val="toc 8"/>
    <w:basedOn w:val="Normaali"/>
    <w:next w:val="Normaali"/>
    <w:autoRedefine/>
    <w:uiPriority w:val="39"/>
    <w:semiHidden/>
    <w:rsid w:val="00B710A3"/>
    <w:pPr>
      <w:spacing w:after="100"/>
      <w:ind w:left="1540"/>
    </w:pPr>
  </w:style>
  <w:style w:type="paragraph" w:styleId="Sisluet9">
    <w:name w:val="toc 9"/>
    <w:basedOn w:val="Normaali"/>
    <w:next w:val="Normaali"/>
    <w:autoRedefine/>
    <w:uiPriority w:val="39"/>
    <w:semiHidden/>
    <w:rsid w:val="00B710A3"/>
    <w:pPr>
      <w:spacing w:after="100"/>
      <w:ind w:left="1760"/>
    </w:pPr>
  </w:style>
  <w:style w:type="paragraph" w:styleId="Sisllysluettelonotsikko">
    <w:name w:val="TOC Heading"/>
    <w:basedOn w:val="Normaali"/>
    <w:next w:val="Peruskpl"/>
    <w:qFormat/>
    <w:rsid w:val="001E5004"/>
    <w:pPr>
      <w:keepNext/>
      <w:keepLines/>
      <w:spacing w:before="480"/>
    </w:pPr>
    <w:rPr>
      <w:rFonts w:ascii="Arial" w:hAnsi="Arial"/>
      <w:i/>
      <w:sz w:val="28"/>
    </w:rPr>
  </w:style>
  <w:style w:type="table" w:styleId="Taulukko3-ulottvaikutelma1">
    <w:name w:val="Table 3D effects 1"/>
    <w:basedOn w:val="Normaalitaulukko"/>
    <w:uiPriority w:val="99"/>
    <w:semiHidden/>
    <w:unhideWhenUsed/>
    <w:rsid w:val="00B710A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B710A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B710A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B710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B710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B710A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B710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B710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B710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B710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B710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B710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B710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B710A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B710A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B710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B710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B710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B710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B710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
    <w:name w:val="Table Grid"/>
    <w:basedOn w:val="Normaalitaulukko"/>
    <w:uiPriority w:val="59"/>
    <w:semiHidden/>
    <w:rsid w:val="00B710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ulukkoRuudukko1">
    <w:name w:val="Table Grid 1"/>
    <w:basedOn w:val="Normaalitaulukko"/>
    <w:uiPriority w:val="99"/>
    <w:semiHidden/>
    <w:unhideWhenUsed/>
    <w:rsid w:val="00B710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B710A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B710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B710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B710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B710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B710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B710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B710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B710A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B710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B710A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B710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B71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ulukkoWeb1">
    <w:name w:val="Table Web 1"/>
    <w:basedOn w:val="Normaalitaulukko"/>
    <w:uiPriority w:val="99"/>
    <w:semiHidden/>
    <w:unhideWhenUsed/>
    <w:rsid w:val="00B710A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eb2">
    <w:name w:val="Table Web 2"/>
    <w:basedOn w:val="Normaalitaulukko"/>
    <w:uiPriority w:val="99"/>
    <w:semiHidden/>
    <w:unhideWhenUsed/>
    <w:rsid w:val="00B710A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eb3">
    <w:name w:val="Table Web 3"/>
    <w:basedOn w:val="Normaalitaulukko"/>
    <w:uiPriority w:val="99"/>
    <w:semiHidden/>
    <w:unhideWhenUsed/>
    <w:rsid w:val="00B710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B710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B710A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B710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B710A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B710A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B710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B710A3"/>
  </w:style>
  <w:style w:type="character" w:customStyle="1" w:styleId="TervehdysChar">
    <w:name w:val="Tervehdys Char"/>
    <w:basedOn w:val="Kappaleenoletusfontti"/>
    <w:link w:val="Tervehdys"/>
    <w:uiPriority w:val="99"/>
    <w:semiHidden/>
    <w:rsid w:val="00B710A3"/>
    <w:rPr>
      <w:sz w:val="22"/>
    </w:rPr>
  </w:style>
  <w:style w:type="table" w:customStyle="1" w:styleId="Tummaluettelo1">
    <w:name w:val="Tumma luettelo1"/>
    <w:basedOn w:val="Normaalitaulukko"/>
    <w:uiPriority w:val="70"/>
    <w:semiHidden/>
    <w:rsid w:val="00B710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B710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668B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33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04D8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04D84" w:themeFill="accent1" w:themeFillShade="BF"/>
      </w:tcPr>
    </w:tblStylePr>
    <w:tblStylePr w:type="band1Vert">
      <w:tblPr/>
      <w:tcPr>
        <w:tcBorders>
          <w:top w:val="nil"/>
          <w:left w:val="nil"/>
          <w:bottom w:val="nil"/>
          <w:right w:val="nil"/>
          <w:insideH w:val="nil"/>
          <w:insideV w:val="nil"/>
        </w:tcBorders>
        <w:shd w:val="clear" w:color="auto" w:fill="104D84" w:themeFill="accent1" w:themeFillShade="BF"/>
      </w:tcPr>
    </w:tblStylePr>
    <w:tblStylePr w:type="band1Horz">
      <w:tblPr/>
      <w:tcPr>
        <w:tcBorders>
          <w:top w:val="nil"/>
          <w:left w:val="nil"/>
          <w:bottom w:val="nil"/>
          <w:right w:val="nil"/>
          <w:insideH w:val="nil"/>
          <w:insideV w:val="nil"/>
        </w:tcBorders>
        <w:shd w:val="clear" w:color="auto" w:fill="104D84" w:themeFill="accent1" w:themeFillShade="BF"/>
      </w:tcPr>
    </w:tblStylePr>
  </w:style>
  <w:style w:type="table" w:styleId="Tummaluettelo-korostus2">
    <w:name w:val="Dark List Accent 2"/>
    <w:basedOn w:val="Normaalitaulukko"/>
    <w:uiPriority w:val="70"/>
    <w:semiHidden/>
    <w:rsid w:val="00B710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B333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141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B1E1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B1E1E" w:themeFill="accent2" w:themeFillShade="BF"/>
      </w:tcPr>
    </w:tblStylePr>
    <w:tblStylePr w:type="band1Vert">
      <w:tblPr/>
      <w:tcPr>
        <w:tcBorders>
          <w:top w:val="nil"/>
          <w:left w:val="nil"/>
          <w:bottom w:val="nil"/>
          <w:right w:val="nil"/>
          <w:insideH w:val="nil"/>
          <w:insideV w:val="nil"/>
        </w:tcBorders>
        <w:shd w:val="clear" w:color="auto" w:fill="AB1E1E" w:themeFill="accent2" w:themeFillShade="BF"/>
      </w:tcPr>
    </w:tblStylePr>
    <w:tblStylePr w:type="band1Horz">
      <w:tblPr/>
      <w:tcPr>
        <w:tcBorders>
          <w:top w:val="nil"/>
          <w:left w:val="nil"/>
          <w:bottom w:val="nil"/>
          <w:right w:val="nil"/>
          <w:insideH w:val="nil"/>
          <w:insideV w:val="nil"/>
        </w:tcBorders>
        <w:shd w:val="clear" w:color="auto" w:fill="AB1E1E" w:themeFill="accent2" w:themeFillShade="BF"/>
      </w:tcPr>
    </w:tblStylePr>
  </w:style>
  <w:style w:type="table" w:styleId="Tummaluettelo-korostus3">
    <w:name w:val="Dark List Accent 3"/>
    <w:basedOn w:val="Normaalitaulukko"/>
    <w:uiPriority w:val="70"/>
    <w:semiHidden/>
    <w:rsid w:val="00B710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DC0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71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8A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8AB00" w:themeFill="accent3" w:themeFillShade="BF"/>
      </w:tcPr>
    </w:tblStylePr>
    <w:tblStylePr w:type="band1Vert">
      <w:tblPr/>
      <w:tcPr>
        <w:tcBorders>
          <w:top w:val="nil"/>
          <w:left w:val="nil"/>
          <w:bottom w:val="nil"/>
          <w:right w:val="nil"/>
          <w:insideH w:val="nil"/>
          <w:insideV w:val="nil"/>
        </w:tcBorders>
        <w:shd w:val="clear" w:color="auto" w:fill="C8AB00" w:themeFill="accent3" w:themeFillShade="BF"/>
      </w:tcPr>
    </w:tblStylePr>
    <w:tblStylePr w:type="band1Horz">
      <w:tblPr/>
      <w:tcPr>
        <w:tcBorders>
          <w:top w:val="nil"/>
          <w:left w:val="nil"/>
          <w:bottom w:val="nil"/>
          <w:right w:val="nil"/>
          <w:insideH w:val="nil"/>
          <w:insideV w:val="nil"/>
        </w:tcBorders>
        <w:shd w:val="clear" w:color="auto" w:fill="C8AB00" w:themeFill="accent3" w:themeFillShade="BF"/>
      </w:tcPr>
    </w:tblStylePr>
  </w:style>
  <w:style w:type="table" w:styleId="Tummaluettelo-korostus4">
    <w:name w:val="Dark List Accent 4"/>
    <w:basedOn w:val="Normaalitaulukko"/>
    <w:uiPriority w:val="70"/>
    <w:semiHidden/>
    <w:rsid w:val="00B710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2BE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5E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C8E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C8E31" w:themeFill="accent4" w:themeFillShade="BF"/>
      </w:tcPr>
    </w:tblStylePr>
    <w:tblStylePr w:type="band1Vert">
      <w:tblPr/>
      <w:tcPr>
        <w:tcBorders>
          <w:top w:val="nil"/>
          <w:left w:val="nil"/>
          <w:bottom w:val="nil"/>
          <w:right w:val="nil"/>
          <w:insideH w:val="nil"/>
          <w:insideV w:val="nil"/>
        </w:tcBorders>
        <w:shd w:val="clear" w:color="auto" w:fill="3C8E31" w:themeFill="accent4" w:themeFillShade="BF"/>
      </w:tcPr>
    </w:tblStylePr>
    <w:tblStylePr w:type="band1Horz">
      <w:tblPr/>
      <w:tcPr>
        <w:tcBorders>
          <w:top w:val="nil"/>
          <w:left w:val="nil"/>
          <w:bottom w:val="nil"/>
          <w:right w:val="nil"/>
          <w:insideH w:val="nil"/>
          <w:insideV w:val="nil"/>
        </w:tcBorders>
        <w:shd w:val="clear" w:color="auto" w:fill="3C8E31" w:themeFill="accent4" w:themeFillShade="BF"/>
      </w:tcPr>
    </w:tblStylePr>
  </w:style>
  <w:style w:type="table" w:styleId="Tummaluettelo-korostus5">
    <w:name w:val="Dark List Accent 5"/>
    <w:basedOn w:val="Normaalitaulukko"/>
    <w:uiPriority w:val="70"/>
    <w:semiHidden/>
    <w:rsid w:val="00B710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29C3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84F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E770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E770D" w:themeFill="accent5" w:themeFillShade="BF"/>
      </w:tcPr>
    </w:tblStylePr>
    <w:tblStylePr w:type="band1Vert">
      <w:tblPr/>
      <w:tcPr>
        <w:tcBorders>
          <w:top w:val="nil"/>
          <w:left w:val="nil"/>
          <w:bottom w:val="nil"/>
          <w:right w:val="nil"/>
          <w:insideH w:val="nil"/>
          <w:insideV w:val="nil"/>
        </w:tcBorders>
        <w:shd w:val="clear" w:color="auto" w:fill="CE770D" w:themeFill="accent5" w:themeFillShade="BF"/>
      </w:tcPr>
    </w:tblStylePr>
    <w:tblStylePr w:type="band1Horz">
      <w:tblPr/>
      <w:tcPr>
        <w:tcBorders>
          <w:top w:val="nil"/>
          <w:left w:val="nil"/>
          <w:bottom w:val="nil"/>
          <w:right w:val="nil"/>
          <w:insideH w:val="nil"/>
          <w:insideV w:val="nil"/>
        </w:tcBorders>
        <w:shd w:val="clear" w:color="auto" w:fill="CE770D" w:themeFill="accent5" w:themeFillShade="BF"/>
      </w:tcPr>
    </w:tblStylePr>
  </w:style>
  <w:style w:type="table" w:styleId="Tummaluettelo-korostus6">
    <w:name w:val="Dark List Accent 6"/>
    <w:basedOn w:val="Normaalitaulukko"/>
    <w:uiPriority w:val="70"/>
    <w:semiHidden/>
    <w:rsid w:val="00B710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4E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17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AA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AAD" w:themeFill="accent6" w:themeFillShade="BF"/>
      </w:tcPr>
    </w:tblStylePr>
    <w:tblStylePr w:type="band1Vert">
      <w:tblPr/>
      <w:tcPr>
        <w:tcBorders>
          <w:top w:val="nil"/>
          <w:left w:val="nil"/>
          <w:bottom w:val="nil"/>
          <w:right w:val="nil"/>
          <w:insideH w:val="nil"/>
          <w:insideV w:val="nil"/>
        </w:tcBorders>
        <w:shd w:val="clear" w:color="auto" w:fill="007AAD" w:themeFill="accent6" w:themeFillShade="BF"/>
      </w:tcPr>
    </w:tblStylePr>
    <w:tblStylePr w:type="band1Horz">
      <w:tblPr/>
      <w:tcPr>
        <w:tcBorders>
          <w:top w:val="nil"/>
          <w:left w:val="nil"/>
          <w:bottom w:val="nil"/>
          <w:right w:val="nil"/>
          <w:insideH w:val="nil"/>
          <w:insideV w:val="nil"/>
        </w:tcBorders>
        <w:shd w:val="clear" w:color="auto" w:fill="007AAD" w:themeFill="accent6" w:themeFillShade="BF"/>
      </w:tcPr>
    </w:tblStylePr>
  </w:style>
  <w:style w:type="table" w:customStyle="1" w:styleId="Vaalealuettelo1">
    <w:name w:val="Vaalea luettelo1"/>
    <w:basedOn w:val="Normaalitaulukko"/>
    <w:uiPriority w:val="61"/>
    <w:semiHidden/>
    <w:rsid w:val="00B710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semiHidden/>
    <w:rsid w:val="00B710A3"/>
    <w:tblPr>
      <w:tblStyleRowBandSize w:val="1"/>
      <w:tblStyleColBandSize w:val="1"/>
      <w:tblInd w:w="0" w:type="dxa"/>
      <w:tblBorders>
        <w:top w:val="single" w:sz="8" w:space="0" w:color="1668B1" w:themeColor="accent1"/>
        <w:left w:val="single" w:sz="8" w:space="0" w:color="1668B1" w:themeColor="accent1"/>
        <w:bottom w:val="single" w:sz="8" w:space="0" w:color="1668B1" w:themeColor="accent1"/>
        <w:right w:val="single" w:sz="8" w:space="0" w:color="1668B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668B1" w:themeFill="accent1"/>
      </w:tcPr>
    </w:tblStylePr>
    <w:tblStylePr w:type="lastRow">
      <w:pPr>
        <w:spacing w:before="0" w:after="0" w:line="240" w:lineRule="auto"/>
      </w:pPr>
      <w:rPr>
        <w:b/>
        <w:bCs/>
      </w:rPr>
      <w:tblPr/>
      <w:tcPr>
        <w:tcBorders>
          <w:top w:val="double" w:sz="6" w:space="0" w:color="1668B1" w:themeColor="accent1"/>
          <w:left w:val="single" w:sz="8" w:space="0" w:color="1668B1" w:themeColor="accent1"/>
          <w:bottom w:val="single" w:sz="8" w:space="0" w:color="1668B1" w:themeColor="accent1"/>
          <w:right w:val="single" w:sz="8" w:space="0" w:color="1668B1" w:themeColor="accent1"/>
        </w:tcBorders>
      </w:tcPr>
    </w:tblStylePr>
    <w:tblStylePr w:type="firstCol">
      <w:rPr>
        <w:b/>
        <w:bCs/>
      </w:rPr>
    </w:tblStylePr>
    <w:tblStylePr w:type="lastCol">
      <w:rPr>
        <w:b/>
        <w:bCs/>
      </w:rPr>
    </w:tblStylePr>
    <w:tblStylePr w:type="band1Vert">
      <w:tblPr/>
      <w:tcPr>
        <w:tcBorders>
          <w:top w:val="single" w:sz="8" w:space="0" w:color="1668B1" w:themeColor="accent1"/>
          <w:left w:val="single" w:sz="8" w:space="0" w:color="1668B1" w:themeColor="accent1"/>
          <w:bottom w:val="single" w:sz="8" w:space="0" w:color="1668B1" w:themeColor="accent1"/>
          <w:right w:val="single" w:sz="8" w:space="0" w:color="1668B1" w:themeColor="accent1"/>
        </w:tcBorders>
      </w:tcPr>
    </w:tblStylePr>
    <w:tblStylePr w:type="band1Horz">
      <w:tblPr/>
      <w:tcPr>
        <w:tcBorders>
          <w:top w:val="single" w:sz="8" w:space="0" w:color="1668B1" w:themeColor="accent1"/>
          <w:left w:val="single" w:sz="8" w:space="0" w:color="1668B1" w:themeColor="accent1"/>
          <w:bottom w:val="single" w:sz="8" w:space="0" w:color="1668B1" w:themeColor="accent1"/>
          <w:right w:val="single" w:sz="8" w:space="0" w:color="1668B1" w:themeColor="accent1"/>
        </w:tcBorders>
      </w:tcPr>
    </w:tblStylePr>
  </w:style>
  <w:style w:type="table" w:styleId="Vaalealuettelo-korostus2">
    <w:name w:val="Light List Accent 2"/>
    <w:basedOn w:val="Normaalitaulukko"/>
    <w:uiPriority w:val="61"/>
    <w:semiHidden/>
    <w:rsid w:val="00B710A3"/>
    <w:tblPr>
      <w:tblStyleRowBandSize w:val="1"/>
      <w:tblStyleColBandSize w:val="1"/>
      <w:tblInd w:w="0" w:type="dxa"/>
      <w:tblBorders>
        <w:top w:val="single" w:sz="8" w:space="0" w:color="DB3334" w:themeColor="accent2"/>
        <w:left w:val="single" w:sz="8" w:space="0" w:color="DB3334" w:themeColor="accent2"/>
        <w:bottom w:val="single" w:sz="8" w:space="0" w:color="DB3334" w:themeColor="accent2"/>
        <w:right w:val="single" w:sz="8" w:space="0" w:color="DB3334"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B3334" w:themeFill="accent2"/>
      </w:tcPr>
    </w:tblStylePr>
    <w:tblStylePr w:type="lastRow">
      <w:pPr>
        <w:spacing w:before="0" w:after="0" w:line="240" w:lineRule="auto"/>
      </w:pPr>
      <w:rPr>
        <w:b/>
        <w:bCs/>
      </w:rPr>
      <w:tblPr/>
      <w:tcPr>
        <w:tcBorders>
          <w:top w:val="double" w:sz="6" w:space="0" w:color="DB3334" w:themeColor="accent2"/>
          <w:left w:val="single" w:sz="8" w:space="0" w:color="DB3334" w:themeColor="accent2"/>
          <w:bottom w:val="single" w:sz="8" w:space="0" w:color="DB3334" w:themeColor="accent2"/>
          <w:right w:val="single" w:sz="8" w:space="0" w:color="DB3334" w:themeColor="accent2"/>
        </w:tcBorders>
      </w:tcPr>
    </w:tblStylePr>
    <w:tblStylePr w:type="firstCol">
      <w:rPr>
        <w:b/>
        <w:bCs/>
      </w:rPr>
    </w:tblStylePr>
    <w:tblStylePr w:type="lastCol">
      <w:rPr>
        <w:b/>
        <w:bCs/>
      </w:rPr>
    </w:tblStylePr>
    <w:tblStylePr w:type="band1Vert">
      <w:tblPr/>
      <w:tcPr>
        <w:tcBorders>
          <w:top w:val="single" w:sz="8" w:space="0" w:color="DB3334" w:themeColor="accent2"/>
          <w:left w:val="single" w:sz="8" w:space="0" w:color="DB3334" w:themeColor="accent2"/>
          <w:bottom w:val="single" w:sz="8" w:space="0" w:color="DB3334" w:themeColor="accent2"/>
          <w:right w:val="single" w:sz="8" w:space="0" w:color="DB3334" w:themeColor="accent2"/>
        </w:tcBorders>
      </w:tcPr>
    </w:tblStylePr>
    <w:tblStylePr w:type="band1Horz">
      <w:tblPr/>
      <w:tcPr>
        <w:tcBorders>
          <w:top w:val="single" w:sz="8" w:space="0" w:color="DB3334" w:themeColor="accent2"/>
          <w:left w:val="single" w:sz="8" w:space="0" w:color="DB3334" w:themeColor="accent2"/>
          <w:bottom w:val="single" w:sz="8" w:space="0" w:color="DB3334" w:themeColor="accent2"/>
          <w:right w:val="single" w:sz="8" w:space="0" w:color="DB3334" w:themeColor="accent2"/>
        </w:tcBorders>
      </w:tcPr>
    </w:tblStylePr>
  </w:style>
  <w:style w:type="table" w:styleId="Vaalealuettelo-korostus3">
    <w:name w:val="Light List Accent 3"/>
    <w:basedOn w:val="Normaalitaulukko"/>
    <w:uiPriority w:val="61"/>
    <w:semiHidden/>
    <w:rsid w:val="00B710A3"/>
    <w:tblPr>
      <w:tblStyleRowBandSize w:val="1"/>
      <w:tblStyleColBandSize w:val="1"/>
      <w:tblInd w:w="0" w:type="dxa"/>
      <w:tblBorders>
        <w:top w:val="single" w:sz="8" w:space="0" w:color="FFDC0D" w:themeColor="accent3"/>
        <w:left w:val="single" w:sz="8" w:space="0" w:color="FFDC0D" w:themeColor="accent3"/>
        <w:bottom w:val="single" w:sz="8" w:space="0" w:color="FFDC0D" w:themeColor="accent3"/>
        <w:right w:val="single" w:sz="8" w:space="0" w:color="FFDC0D"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DC0D" w:themeFill="accent3"/>
      </w:tcPr>
    </w:tblStylePr>
    <w:tblStylePr w:type="lastRow">
      <w:pPr>
        <w:spacing w:before="0" w:after="0" w:line="240" w:lineRule="auto"/>
      </w:pPr>
      <w:rPr>
        <w:b/>
        <w:bCs/>
      </w:rPr>
      <w:tblPr/>
      <w:tcPr>
        <w:tcBorders>
          <w:top w:val="double" w:sz="6" w:space="0" w:color="FFDC0D" w:themeColor="accent3"/>
          <w:left w:val="single" w:sz="8" w:space="0" w:color="FFDC0D" w:themeColor="accent3"/>
          <w:bottom w:val="single" w:sz="8" w:space="0" w:color="FFDC0D" w:themeColor="accent3"/>
          <w:right w:val="single" w:sz="8" w:space="0" w:color="FFDC0D" w:themeColor="accent3"/>
        </w:tcBorders>
      </w:tcPr>
    </w:tblStylePr>
    <w:tblStylePr w:type="firstCol">
      <w:rPr>
        <w:b/>
        <w:bCs/>
      </w:rPr>
    </w:tblStylePr>
    <w:tblStylePr w:type="lastCol">
      <w:rPr>
        <w:b/>
        <w:bCs/>
      </w:rPr>
    </w:tblStylePr>
    <w:tblStylePr w:type="band1Vert">
      <w:tblPr/>
      <w:tcPr>
        <w:tcBorders>
          <w:top w:val="single" w:sz="8" w:space="0" w:color="FFDC0D" w:themeColor="accent3"/>
          <w:left w:val="single" w:sz="8" w:space="0" w:color="FFDC0D" w:themeColor="accent3"/>
          <w:bottom w:val="single" w:sz="8" w:space="0" w:color="FFDC0D" w:themeColor="accent3"/>
          <w:right w:val="single" w:sz="8" w:space="0" w:color="FFDC0D" w:themeColor="accent3"/>
        </w:tcBorders>
      </w:tcPr>
    </w:tblStylePr>
    <w:tblStylePr w:type="band1Horz">
      <w:tblPr/>
      <w:tcPr>
        <w:tcBorders>
          <w:top w:val="single" w:sz="8" w:space="0" w:color="FFDC0D" w:themeColor="accent3"/>
          <w:left w:val="single" w:sz="8" w:space="0" w:color="FFDC0D" w:themeColor="accent3"/>
          <w:bottom w:val="single" w:sz="8" w:space="0" w:color="FFDC0D" w:themeColor="accent3"/>
          <w:right w:val="single" w:sz="8" w:space="0" w:color="FFDC0D" w:themeColor="accent3"/>
        </w:tcBorders>
      </w:tcPr>
    </w:tblStylePr>
  </w:style>
  <w:style w:type="table" w:styleId="Vaalealuettelo-korostus4">
    <w:name w:val="Light List Accent 4"/>
    <w:basedOn w:val="Normaalitaulukko"/>
    <w:uiPriority w:val="61"/>
    <w:semiHidden/>
    <w:rsid w:val="00B710A3"/>
    <w:tblPr>
      <w:tblStyleRowBandSize w:val="1"/>
      <w:tblStyleColBandSize w:val="1"/>
      <w:tblInd w:w="0" w:type="dxa"/>
      <w:tblBorders>
        <w:top w:val="single" w:sz="8" w:space="0" w:color="52BE42" w:themeColor="accent4"/>
        <w:left w:val="single" w:sz="8" w:space="0" w:color="52BE42" w:themeColor="accent4"/>
        <w:bottom w:val="single" w:sz="8" w:space="0" w:color="52BE42" w:themeColor="accent4"/>
        <w:right w:val="single" w:sz="8" w:space="0" w:color="52BE4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2BE42" w:themeFill="accent4"/>
      </w:tcPr>
    </w:tblStylePr>
    <w:tblStylePr w:type="lastRow">
      <w:pPr>
        <w:spacing w:before="0" w:after="0" w:line="240" w:lineRule="auto"/>
      </w:pPr>
      <w:rPr>
        <w:b/>
        <w:bCs/>
      </w:rPr>
      <w:tblPr/>
      <w:tcPr>
        <w:tcBorders>
          <w:top w:val="double" w:sz="6" w:space="0" w:color="52BE42" w:themeColor="accent4"/>
          <w:left w:val="single" w:sz="8" w:space="0" w:color="52BE42" w:themeColor="accent4"/>
          <w:bottom w:val="single" w:sz="8" w:space="0" w:color="52BE42" w:themeColor="accent4"/>
          <w:right w:val="single" w:sz="8" w:space="0" w:color="52BE42" w:themeColor="accent4"/>
        </w:tcBorders>
      </w:tcPr>
    </w:tblStylePr>
    <w:tblStylePr w:type="firstCol">
      <w:rPr>
        <w:b/>
        <w:bCs/>
      </w:rPr>
    </w:tblStylePr>
    <w:tblStylePr w:type="lastCol">
      <w:rPr>
        <w:b/>
        <w:bCs/>
      </w:rPr>
    </w:tblStylePr>
    <w:tblStylePr w:type="band1Vert">
      <w:tblPr/>
      <w:tcPr>
        <w:tcBorders>
          <w:top w:val="single" w:sz="8" w:space="0" w:color="52BE42" w:themeColor="accent4"/>
          <w:left w:val="single" w:sz="8" w:space="0" w:color="52BE42" w:themeColor="accent4"/>
          <w:bottom w:val="single" w:sz="8" w:space="0" w:color="52BE42" w:themeColor="accent4"/>
          <w:right w:val="single" w:sz="8" w:space="0" w:color="52BE42" w:themeColor="accent4"/>
        </w:tcBorders>
      </w:tcPr>
    </w:tblStylePr>
    <w:tblStylePr w:type="band1Horz">
      <w:tblPr/>
      <w:tcPr>
        <w:tcBorders>
          <w:top w:val="single" w:sz="8" w:space="0" w:color="52BE42" w:themeColor="accent4"/>
          <w:left w:val="single" w:sz="8" w:space="0" w:color="52BE42" w:themeColor="accent4"/>
          <w:bottom w:val="single" w:sz="8" w:space="0" w:color="52BE42" w:themeColor="accent4"/>
          <w:right w:val="single" w:sz="8" w:space="0" w:color="52BE42" w:themeColor="accent4"/>
        </w:tcBorders>
      </w:tcPr>
    </w:tblStylePr>
  </w:style>
  <w:style w:type="table" w:styleId="Vaalealuettelo-korostus5">
    <w:name w:val="Light List Accent 5"/>
    <w:basedOn w:val="Normaalitaulukko"/>
    <w:uiPriority w:val="61"/>
    <w:semiHidden/>
    <w:rsid w:val="00B710A3"/>
    <w:tblPr>
      <w:tblStyleRowBandSize w:val="1"/>
      <w:tblStyleColBandSize w:val="1"/>
      <w:tblInd w:w="0" w:type="dxa"/>
      <w:tblBorders>
        <w:top w:val="single" w:sz="8" w:space="0" w:color="F29C33" w:themeColor="accent5"/>
        <w:left w:val="single" w:sz="8" w:space="0" w:color="F29C33" w:themeColor="accent5"/>
        <w:bottom w:val="single" w:sz="8" w:space="0" w:color="F29C33" w:themeColor="accent5"/>
        <w:right w:val="single" w:sz="8" w:space="0" w:color="F29C3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9C33" w:themeFill="accent5"/>
      </w:tcPr>
    </w:tblStylePr>
    <w:tblStylePr w:type="lastRow">
      <w:pPr>
        <w:spacing w:before="0" w:after="0" w:line="240" w:lineRule="auto"/>
      </w:pPr>
      <w:rPr>
        <w:b/>
        <w:bCs/>
      </w:rPr>
      <w:tblPr/>
      <w:tcPr>
        <w:tcBorders>
          <w:top w:val="double" w:sz="6" w:space="0" w:color="F29C33" w:themeColor="accent5"/>
          <w:left w:val="single" w:sz="8" w:space="0" w:color="F29C33" w:themeColor="accent5"/>
          <w:bottom w:val="single" w:sz="8" w:space="0" w:color="F29C33" w:themeColor="accent5"/>
          <w:right w:val="single" w:sz="8" w:space="0" w:color="F29C33" w:themeColor="accent5"/>
        </w:tcBorders>
      </w:tcPr>
    </w:tblStylePr>
    <w:tblStylePr w:type="firstCol">
      <w:rPr>
        <w:b/>
        <w:bCs/>
      </w:rPr>
    </w:tblStylePr>
    <w:tblStylePr w:type="lastCol">
      <w:rPr>
        <w:b/>
        <w:bCs/>
      </w:rPr>
    </w:tblStylePr>
    <w:tblStylePr w:type="band1Vert">
      <w:tblPr/>
      <w:tcPr>
        <w:tcBorders>
          <w:top w:val="single" w:sz="8" w:space="0" w:color="F29C33" w:themeColor="accent5"/>
          <w:left w:val="single" w:sz="8" w:space="0" w:color="F29C33" w:themeColor="accent5"/>
          <w:bottom w:val="single" w:sz="8" w:space="0" w:color="F29C33" w:themeColor="accent5"/>
          <w:right w:val="single" w:sz="8" w:space="0" w:color="F29C33" w:themeColor="accent5"/>
        </w:tcBorders>
      </w:tcPr>
    </w:tblStylePr>
    <w:tblStylePr w:type="band1Horz">
      <w:tblPr/>
      <w:tcPr>
        <w:tcBorders>
          <w:top w:val="single" w:sz="8" w:space="0" w:color="F29C33" w:themeColor="accent5"/>
          <w:left w:val="single" w:sz="8" w:space="0" w:color="F29C33" w:themeColor="accent5"/>
          <w:bottom w:val="single" w:sz="8" w:space="0" w:color="F29C33" w:themeColor="accent5"/>
          <w:right w:val="single" w:sz="8" w:space="0" w:color="F29C33" w:themeColor="accent5"/>
        </w:tcBorders>
      </w:tcPr>
    </w:tblStylePr>
  </w:style>
  <w:style w:type="table" w:styleId="Vaalealuettelo-korostus6">
    <w:name w:val="Light List Accent 6"/>
    <w:basedOn w:val="Normaalitaulukko"/>
    <w:uiPriority w:val="61"/>
    <w:semiHidden/>
    <w:rsid w:val="00B710A3"/>
    <w:tblPr>
      <w:tblStyleRowBandSize w:val="1"/>
      <w:tblStyleColBandSize w:val="1"/>
      <w:tblInd w:w="0" w:type="dxa"/>
      <w:tblBorders>
        <w:top w:val="single" w:sz="8" w:space="0" w:color="00A4E8" w:themeColor="accent6"/>
        <w:left w:val="single" w:sz="8" w:space="0" w:color="00A4E8" w:themeColor="accent6"/>
        <w:bottom w:val="single" w:sz="8" w:space="0" w:color="00A4E8" w:themeColor="accent6"/>
        <w:right w:val="single" w:sz="8" w:space="0" w:color="00A4E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4E8" w:themeFill="accent6"/>
      </w:tcPr>
    </w:tblStylePr>
    <w:tblStylePr w:type="lastRow">
      <w:pPr>
        <w:spacing w:before="0" w:after="0" w:line="240" w:lineRule="auto"/>
      </w:pPr>
      <w:rPr>
        <w:b/>
        <w:bCs/>
      </w:rPr>
      <w:tblPr/>
      <w:tcPr>
        <w:tcBorders>
          <w:top w:val="double" w:sz="6" w:space="0" w:color="00A4E8" w:themeColor="accent6"/>
          <w:left w:val="single" w:sz="8" w:space="0" w:color="00A4E8" w:themeColor="accent6"/>
          <w:bottom w:val="single" w:sz="8" w:space="0" w:color="00A4E8" w:themeColor="accent6"/>
          <w:right w:val="single" w:sz="8" w:space="0" w:color="00A4E8" w:themeColor="accent6"/>
        </w:tcBorders>
      </w:tcPr>
    </w:tblStylePr>
    <w:tblStylePr w:type="firstCol">
      <w:rPr>
        <w:b/>
        <w:bCs/>
      </w:rPr>
    </w:tblStylePr>
    <w:tblStylePr w:type="lastCol">
      <w:rPr>
        <w:b/>
        <w:bCs/>
      </w:rPr>
    </w:tblStylePr>
    <w:tblStylePr w:type="band1Vert">
      <w:tblPr/>
      <w:tcPr>
        <w:tcBorders>
          <w:top w:val="single" w:sz="8" w:space="0" w:color="00A4E8" w:themeColor="accent6"/>
          <w:left w:val="single" w:sz="8" w:space="0" w:color="00A4E8" w:themeColor="accent6"/>
          <w:bottom w:val="single" w:sz="8" w:space="0" w:color="00A4E8" w:themeColor="accent6"/>
          <w:right w:val="single" w:sz="8" w:space="0" w:color="00A4E8" w:themeColor="accent6"/>
        </w:tcBorders>
      </w:tcPr>
    </w:tblStylePr>
    <w:tblStylePr w:type="band1Horz">
      <w:tblPr/>
      <w:tcPr>
        <w:tcBorders>
          <w:top w:val="single" w:sz="8" w:space="0" w:color="00A4E8" w:themeColor="accent6"/>
          <w:left w:val="single" w:sz="8" w:space="0" w:color="00A4E8" w:themeColor="accent6"/>
          <w:bottom w:val="single" w:sz="8" w:space="0" w:color="00A4E8" w:themeColor="accent6"/>
          <w:right w:val="single" w:sz="8" w:space="0" w:color="00A4E8" w:themeColor="accent6"/>
        </w:tcBorders>
      </w:tcPr>
    </w:tblStylePr>
  </w:style>
  <w:style w:type="table" w:customStyle="1" w:styleId="Vaalearuudukko1">
    <w:name w:val="Vaalea ruudukko1"/>
    <w:basedOn w:val="Normaalitaulukko"/>
    <w:uiPriority w:val="62"/>
    <w:semiHidden/>
    <w:rsid w:val="00B710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semiHidden/>
    <w:rsid w:val="00B710A3"/>
    <w:tblPr>
      <w:tblStyleRowBandSize w:val="1"/>
      <w:tblStyleColBandSize w:val="1"/>
      <w:tblInd w:w="0" w:type="dxa"/>
      <w:tblBorders>
        <w:top w:val="single" w:sz="8" w:space="0" w:color="1668B1" w:themeColor="accent1"/>
        <w:left w:val="single" w:sz="8" w:space="0" w:color="1668B1" w:themeColor="accent1"/>
        <w:bottom w:val="single" w:sz="8" w:space="0" w:color="1668B1" w:themeColor="accent1"/>
        <w:right w:val="single" w:sz="8" w:space="0" w:color="1668B1" w:themeColor="accent1"/>
        <w:insideH w:val="single" w:sz="8" w:space="0" w:color="1668B1" w:themeColor="accent1"/>
        <w:insideV w:val="single" w:sz="8" w:space="0" w:color="1668B1"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668B1" w:themeColor="accent1"/>
          <w:left w:val="single" w:sz="8" w:space="0" w:color="1668B1" w:themeColor="accent1"/>
          <w:bottom w:val="single" w:sz="18" w:space="0" w:color="1668B1" w:themeColor="accent1"/>
          <w:right w:val="single" w:sz="8" w:space="0" w:color="1668B1" w:themeColor="accent1"/>
          <w:insideH w:val="nil"/>
          <w:insideV w:val="single" w:sz="8" w:space="0" w:color="1668B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68B1" w:themeColor="accent1"/>
          <w:left w:val="single" w:sz="8" w:space="0" w:color="1668B1" w:themeColor="accent1"/>
          <w:bottom w:val="single" w:sz="8" w:space="0" w:color="1668B1" w:themeColor="accent1"/>
          <w:right w:val="single" w:sz="8" w:space="0" w:color="1668B1" w:themeColor="accent1"/>
          <w:insideH w:val="nil"/>
          <w:insideV w:val="single" w:sz="8" w:space="0" w:color="1668B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68B1" w:themeColor="accent1"/>
          <w:left w:val="single" w:sz="8" w:space="0" w:color="1668B1" w:themeColor="accent1"/>
          <w:bottom w:val="single" w:sz="8" w:space="0" w:color="1668B1" w:themeColor="accent1"/>
          <w:right w:val="single" w:sz="8" w:space="0" w:color="1668B1" w:themeColor="accent1"/>
        </w:tcBorders>
      </w:tcPr>
    </w:tblStylePr>
    <w:tblStylePr w:type="band1Vert">
      <w:tblPr/>
      <w:tcPr>
        <w:tcBorders>
          <w:top w:val="single" w:sz="8" w:space="0" w:color="1668B1" w:themeColor="accent1"/>
          <w:left w:val="single" w:sz="8" w:space="0" w:color="1668B1" w:themeColor="accent1"/>
          <w:bottom w:val="single" w:sz="8" w:space="0" w:color="1668B1" w:themeColor="accent1"/>
          <w:right w:val="single" w:sz="8" w:space="0" w:color="1668B1" w:themeColor="accent1"/>
        </w:tcBorders>
        <w:shd w:val="clear" w:color="auto" w:fill="BADAF6" w:themeFill="accent1" w:themeFillTint="3F"/>
      </w:tcPr>
    </w:tblStylePr>
    <w:tblStylePr w:type="band1Horz">
      <w:tblPr/>
      <w:tcPr>
        <w:tcBorders>
          <w:top w:val="single" w:sz="8" w:space="0" w:color="1668B1" w:themeColor="accent1"/>
          <w:left w:val="single" w:sz="8" w:space="0" w:color="1668B1" w:themeColor="accent1"/>
          <w:bottom w:val="single" w:sz="8" w:space="0" w:color="1668B1" w:themeColor="accent1"/>
          <w:right w:val="single" w:sz="8" w:space="0" w:color="1668B1" w:themeColor="accent1"/>
          <w:insideV w:val="single" w:sz="8" w:space="0" w:color="1668B1" w:themeColor="accent1"/>
        </w:tcBorders>
        <w:shd w:val="clear" w:color="auto" w:fill="BADAF6" w:themeFill="accent1" w:themeFillTint="3F"/>
      </w:tcPr>
    </w:tblStylePr>
    <w:tblStylePr w:type="band2Horz">
      <w:tblPr/>
      <w:tcPr>
        <w:tcBorders>
          <w:top w:val="single" w:sz="8" w:space="0" w:color="1668B1" w:themeColor="accent1"/>
          <w:left w:val="single" w:sz="8" w:space="0" w:color="1668B1" w:themeColor="accent1"/>
          <w:bottom w:val="single" w:sz="8" w:space="0" w:color="1668B1" w:themeColor="accent1"/>
          <w:right w:val="single" w:sz="8" w:space="0" w:color="1668B1" w:themeColor="accent1"/>
          <w:insideV w:val="single" w:sz="8" w:space="0" w:color="1668B1" w:themeColor="accent1"/>
        </w:tcBorders>
      </w:tcPr>
    </w:tblStylePr>
  </w:style>
  <w:style w:type="table" w:styleId="Vaalearuudukko-korostus2">
    <w:name w:val="Light Grid Accent 2"/>
    <w:basedOn w:val="Normaalitaulukko"/>
    <w:uiPriority w:val="62"/>
    <w:semiHidden/>
    <w:rsid w:val="00B710A3"/>
    <w:tblPr>
      <w:tblStyleRowBandSize w:val="1"/>
      <w:tblStyleColBandSize w:val="1"/>
      <w:tblInd w:w="0" w:type="dxa"/>
      <w:tblBorders>
        <w:top w:val="single" w:sz="8" w:space="0" w:color="DB3334" w:themeColor="accent2"/>
        <w:left w:val="single" w:sz="8" w:space="0" w:color="DB3334" w:themeColor="accent2"/>
        <w:bottom w:val="single" w:sz="8" w:space="0" w:color="DB3334" w:themeColor="accent2"/>
        <w:right w:val="single" w:sz="8" w:space="0" w:color="DB3334" w:themeColor="accent2"/>
        <w:insideH w:val="single" w:sz="8" w:space="0" w:color="DB3334" w:themeColor="accent2"/>
        <w:insideV w:val="single" w:sz="8" w:space="0" w:color="DB3334"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B3334" w:themeColor="accent2"/>
          <w:left w:val="single" w:sz="8" w:space="0" w:color="DB3334" w:themeColor="accent2"/>
          <w:bottom w:val="single" w:sz="18" w:space="0" w:color="DB3334" w:themeColor="accent2"/>
          <w:right w:val="single" w:sz="8" w:space="0" w:color="DB3334" w:themeColor="accent2"/>
          <w:insideH w:val="nil"/>
          <w:insideV w:val="single" w:sz="8" w:space="0" w:color="DB333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3334" w:themeColor="accent2"/>
          <w:left w:val="single" w:sz="8" w:space="0" w:color="DB3334" w:themeColor="accent2"/>
          <w:bottom w:val="single" w:sz="8" w:space="0" w:color="DB3334" w:themeColor="accent2"/>
          <w:right w:val="single" w:sz="8" w:space="0" w:color="DB3334" w:themeColor="accent2"/>
          <w:insideH w:val="nil"/>
          <w:insideV w:val="single" w:sz="8" w:space="0" w:color="DB333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3334" w:themeColor="accent2"/>
          <w:left w:val="single" w:sz="8" w:space="0" w:color="DB3334" w:themeColor="accent2"/>
          <w:bottom w:val="single" w:sz="8" w:space="0" w:color="DB3334" w:themeColor="accent2"/>
          <w:right w:val="single" w:sz="8" w:space="0" w:color="DB3334" w:themeColor="accent2"/>
        </w:tcBorders>
      </w:tcPr>
    </w:tblStylePr>
    <w:tblStylePr w:type="band1Vert">
      <w:tblPr/>
      <w:tcPr>
        <w:tcBorders>
          <w:top w:val="single" w:sz="8" w:space="0" w:color="DB3334" w:themeColor="accent2"/>
          <w:left w:val="single" w:sz="8" w:space="0" w:color="DB3334" w:themeColor="accent2"/>
          <w:bottom w:val="single" w:sz="8" w:space="0" w:color="DB3334" w:themeColor="accent2"/>
          <w:right w:val="single" w:sz="8" w:space="0" w:color="DB3334" w:themeColor="accent2"/>
        </w:tcBorders>
        <w:shd w:val="clear" w:color="auto" w:fill="F6CCCC" w:themeFill="accent2" w:themeFillTint="3F"/>
      </w:tcPr>
    </w:tblStylePr>
    <w:tblStylePr w:type="band1Horz">
      <w:tblPr/>
      <w:tcPr>
        <w:tcBorders>
          <w:top w:val="single" w:sz="8" w:space="0" w:color="DB3334" w:themeColor="accent2"/>
          <w:left w:val="single" w:sz="8" w:space="0" w:color="DB3334" w:themeColor="accent2"/>
          <w:bottom w:val="single" w:sz="8" w:space="0" w:color="DB3334" w:themeColor="accent2"/>
          <w:right w:val="single" w:sz="8" w:space="0" w:color="DB3334" w:themeColor="accent2"/>
          <w:insideV w:val="single" w:sz="8" w:space="0" w:color="DB3334" w:themeColor="accent2"/>
        </w:tcBorders>
        <w:shd w:val="clear" w:color="auto" w:fill="F6CCCC" w:themeFill="accent2" w:themeFillTint="3F"/>
      </w:tcPr>
    </w:tblStylePr>
    <w:tblStylePr w:type="band2Horz">
      <w:tblPr/>
      <w:tcPr>
        <w:tcBorders>
          <w:top w:val="single" w:sz="8" w:space="0" w:color="DB3334" w:themeColor="accent2"/>
          <w:left w:val="single" w:sz="8" w:space="0" w:color="DB3334" w:themeColor="accent2"/>
          <w:bottom w:val="single" w:sz="8" w:space="0" w:color="DB3334" w:themeColor="accent2"/>
          <w:right w:val="single" w:sz="8" w:space="0" w:color="DB3334" w:themeColor="accent2"/>
          <w:insideV w:val="single" w:sz="8" w:space="0" w:color="DB3334" w:themeColor="accent2"/>
        </w:tcBorders>
      </w:tcPr>
    </w:tblStylePr>
  </w:style>
  <w:style w:type="table" w:styleId="Vaalearuudukko-korostus3">
    <w:name w:val="Light Grid Accent 3"/>
    <w:basedOn w:val="Normaalitaulukko"/>
    <w:uiPriority w:val="62"/>
    <w:semiHidden/>
    <w:rsid w:val="00B710A3"/>
    <w:tblPr>
      <w:tblStyleRowBandSize w:val="1"/>
      <w:tblStyleColBandSize w:val="1"/>
      <w:tblInd w:w="0" w:type="dxa"/>
      <w:tblBorders>
        <w:top w:val="single" w:sz="8" w:space="0" w:color="FFDC0D" w:themeColor="accent3"/>
        <w:left w:val="single" w:sz="8" w:space="0" w:color="FFDC0D" w:themeColor="accent3"/>
        <w:bottom w:val="single" w:sz="8" w:space="0" w:color="FFDC0D" w:themeColor="accent3"/>
        <w:right w:val="single" w:sz="8" w:space="0" w:color="FFDC0D" w:themeColor="accent3"/>
        <w:insideH w:val="single" w:sz="8" w:space="0" w:color="FFDC0D" w:themeColor="accent3"/>
        <w:insideV w:val="single" w:sz="8" w:space="0" w:color="FFDC0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DC0D" w:themeColor="accent3"/>
          <w:left w:val="single" w:sz="8" w:space="0" w:color="FFDC0D" w:themeColor="accent3"/>
          <w:bottom w:val="single" w:sz="18" w:space="0" w:color="FFDC0D" w:themeColor="accent3"/>
          <w:right w:val="single" w:sz="8" w:space="0" w:color="FFDC0D" w:themeColor="accent3"/>
          <w:insideH w:val="nil"/>
          <w:insideV w:val="single" w:sz="8" w:space="0" w:color="FFDC0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0D" w:themeColor="accent3"/>
          <w:left w:val="single" w:sz="8" w:space="0" w:color="FFDC0D" w:themeColor="accent3"/>
          <w:bottom w:val="single" w:sz="8" w:space="0" w:color="FFDC0D" w:themeColor="accent3"/>
          <w:right w:val="single" w:sz="8" w:space="0" w:color="FFDC0D" w:themeColor="accent3"/>
          <w:insideH w:val="nil"/>
          <w:insideV w:val="single" w:sz="8" w:space="0" w:color="FFDC0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0D" w:themeColor="accent3"/>
          <w:left w:val="single" w:sz="8" w:space="0" w:color="FFDC0D" w:themeColor="accent3"/>
          <w:bottom w:val="single" w:sz="8" w:space="0" w:color="FFDC0D" w:themeColor="accent3"/>
          <w:right w:val="single" w:sz="8" w:space="0" w:color="FFDC0D" w:themeColor="accent3"/>
        </w:tcBorders>
      </w:tcPr>
    </w:tblStylePr>
    <w:tblStylePr w:type="band1Vert">
      <w:tblPr/>
      <w:tcPr>
        <w:tcBorders>
          <w:top w:val="single" w:sz="8" w:space="0" w:color="FFDC0D" w:themeColor="accent3"/>
          <w:left w:val="single" w:sz="8" w:space="0" w:color="FFDC0D" w:themeColor="accent3"/>
          <w:bottom w:val="single" w:sz="8" w:space="0" w:color="FFDC0D" w:themeColor="accent3"/>
          <w:right w:val="single" w:sz="8" w:space="0" w:color="FFDC0D" w:themeColor="accent3"/>
        </w:tcBorders>
        <w:shd w:val="clear" w:color="auto" w:fill="FFF6C3" w:themeFill="accent3" w:themeFillTint="3F"/>
      </w:tcPr>
    </w:tblStylePr>
    <w:tblStylePr w:type="band1Horz">
      <w:tblPr/>
      <w:tcPr>
        <w:tcBorders>
          <w:top w:val="single" w:sz="8" w:space="0" w:color="FFDC0D" w:themeColor="accent3"/>
          <w:left w:val="single" w:sz="8" w:space="0" w:color="FFDC0D" w:themeColor="accent3"/>
          <w:bottom w:val="single" w:sz="8" w:space="0" w:color="FFDC0D" w:themeColor="accent3"/>
          <w:right w:val="single" w:sz="8" w:space="0" w:color="FFDC0D" w:themeColor="accent3"/>
          <w:insideV w:val="single" w:sz="8" w:space="0" w:color="FFDC0D" w:themeColor="accent3"/>
        </w:tcBorders>
        <w:shd w:val="clear" w:color="auto" w:fill="FFF6C3" w:themeFill="accent3" w:themeFillTint="3F"/>
      </w:tcPr>
    </w:tblStylePr>
    <w:tblStylePr w:type="band2Horz">
      <w:tblPr/>
      <w:tcPr>
        <w:tcBorders>
          <w:top w:val="single" w:sz="8" w:space="0" w:color="FFDC0D" w:themeColor="accent3"/>
          <w:left w:val="single" w:sz="8" w:space="0" w:color="FFDC0D" w:themeColor="accent3"/>
          <w:bottom w:val="single" w:sz="8" w:space="0" w:color="FFDC0D" w:themeColor="accent3"/>
          <w:right w:val="single" w:sz="8" w:space="0" w:color="FFDC0D" w:themeColor="accent3"/>
          <w:insideV w:val="single" w:sz="8" w:space="0" w:color="FFDC0D" w:themeColor="accent3"/>
        </w:tcBorders>
      </w:tcPr>
    </w:tblStylePr>
  </w:style>
  <w:style w:type="table" w:styleId="Vaalearuudukko-korostus4">
    <w:name w:val="Light Grid Accent 4"/>
    <w:basedOn w:val="Normaalitaulukko"/>
    <w:uiPriority w:val="62"/>
    <w:semiHidden/>
    <w:rsid w:val="00B710A3"/>
    <w:tblPr>
      <w:tblStyleRowBandSize w:val="1"/>
      <w:tblStyleColBandSize w:val="1"/>
      <w:tblInd w:w="0" w:type="dxa"/>
      <w:tblBorders>
        <w:top w:val="single" w:sz="8" w:space="0" w:color="52BE42" w:themeColor="accent4"/>
        <w:left w:val="single" w:sz="8" w:space="0" w:color="52BE42" w:themeColor="accent4"/>
        <w:bottom w:val="single" w:sz="8" w:space="0" w:color="52BE42" w:themeColor="accent4"/>
        <w:right w:val="single" w:sz="8" w:space="0" w:color="52BE42" w:themeColor="accent4"/>
        <w:insideH w:val="single" w:sz="8" w:space="0" w:color="52BE42" w:themeColor="accent4"/>
        <w:insideV w:val="single" w:sz="8" w:space="0" w:color="52BE4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2BE42" w:themeColor="accent4"/>
          <w:left w:val="single" w:sz="8" w:space="0" w:color="52BE42" w:themeColor="accent4"/>
          <w:bottom w:val="single" w:sz="18" w:space="0" w:color="52BE42" w:themeColor="accent4"/>
          <w:right w:val="single" w:sz="8" w:space="0" w:color="52BE42" w:themeColor="accent4"/>
          <w:insideH w:val="nil"/>
          <w:insideV w:val="single" w:sz="8" w:space="0" w:color="52BE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2BE42" w:themeColor="accent4"/>
          <w:left w:val="single" w:sz="8" w:space="0" w:color="52BE42" w:themeColor="accent4"/>
          <w:bottom w:val="single" w:sz="8" w:space="0" w:color="52BE42" w:themeColor="accent4"/>
          <w:right w:val="single" w:sz="8" w:space="0" w:color="52BE42" w:themeColor="accent4"/>
          <w:insideH w:val="nil"/>
          <w:insideV w:val="single" w:sz="8" w:space="0" w:color="52BE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2BE42" w:themeColor="accent4"/>
          <w:left w:val="single" w:sz="8" w:space="0" w:color="52BE42" w:themeColor="accent4"/>
          <w:bottom w:val="single" w:sz="8" w:space="0" w:color="52BE42" w:themeColor="accent4"/>
          <w:right w:val="single" w:sz="8" w:space="0" w:color="52BE42" w:themeColor="accent4"/>
        </w:tcBorders>
      </w:tcPr>
    </w:tblStylePr>
    <w:tblStylePr w:type="band1Vert">
      <w:tblPr/>
      <w:tcPr>
        <w:tcBorders>
          <w:top w:val="single" w:sz="8" w:space="0" w:color="52BE42" w:themeColor="accent4"/>
          <w:left w:val="single" w:sz="8" w:space="0" w:color="52BE42" w:themeColor="accent4"/>
          <w:bottom w:val="single" w:sz="8" w:space="0" w:color="52BE42" w:themeColor="accent4"/>
          <w:right w:val="single" w:sz="8" w:space="0" w:color="52BE42" w:themeColor="accent4"/>
        </w:tcBorders>
        <w:shd w:val="clear" w:color="auto" w:fill="D3EFD0" w:themeFill="accent4" w:themeFillTint="3F"/>
      </w:tcPr>
    </w:tblStylePr>
    <w:tblStylePr w:type="band1Horz">
      <w:tblPr/>
      <w:tcPr>
        <w:tcBorders>
          <w:top w:val="single" w:sz="8" w:space="0" w:color="52BE42" w:themeColor="accent4"/>
          <w:left w:val="single" w:sz="8" w:space="0" w:color="52BE42" w:themeColor="accent4"/>
          <w:bottom w:val="single" w:sz="8" w:space="0" w:color="52BE42" w:themeColor="accent4"/>
          <w:right w:val="single" w:sz="8" w:space="0" w:color="52BE42" w:themeColor="accent4"/>
          <w:insideV w:val="single" w:sz="8" w:space="0" w:color="52BE42" w:themeColor="accent4"/>
        </w:tcBorders>
        <w:shd w:val="clear" w:color="auto" w:fill="D3EFD0" w:themeFill="accent4" w:themeFillTint="3F"/>
      </w:tcPr>
    </w:tblStylePr>
    <w:tblStylePr w:type="band2Horz">
      <w:tblPr/>
      <w:tcPr>
        <w:tcBorders>
          <w:top w:val="single" w:sz="8" w:space="0" w:color="52BE42" w:themeColor="accent4"/>
          <w:left w:val="single" w:sz="8" w:space="0" w:color="52BE42" w:themeColor="accent4"/>
          <w:bottom w:val="single" w:sz="8" w:space="0" w:color="52BE42" w:themeColor="accent4"/>
          <w:right w:val="single" w:sz="8" w:space="0" w:color="52BE42" w:themeColor="accent4"/>
          <w:insideV w:val="single" w:sz="8" w:space="0" w:color="52BE42" w:themeColor="accent4"/>
        </w:tcBorders>
      </w:tcPr>
    </w:tblStylePr>
  </w:style>
  <w:style w:type="table" w:styleId="Vaalearuudukko-korostus5">
    <w:name w:val="Light Grid Accent 5"/>
    <w:basedOn w:val="Normaalitaulukko"/>
    <w:uiPriority w:val="62"/>
    <w:semiHidden/>
    <w:rsid w:val="00B710A3"/>
    <w:tblPr>
      <w:tblStyleRowBandSize w:val="1"/>
      <w:tblStyleColBandSize w:val="1"/>
      <w:tblInd w:w="0" w:type="dxa"/>
      <w:tblBorders>
        <w:top w:val="single" w:sz="8" w:space="0" w:color="F29C33" w:themeColor="accent5"/>
        <w:left w:val="single" w:sz="8" w:space="0" w:color="F29C33" w:themeColor="accent5"/>
        <w:bottom w:val="single" w:sz="8" w:space="0" w:color="F29C33" w:themeColor="accent5"/>
        <w:right w:val="single" w:sz="8" w:space="0" w:color="F29C33" w:themeColor="accent5"/>
        <w:insideH w:val="single" w:sz="8" w:space="0" w:color="F29C33" w:themeColor="accent5"/>
        <w:insideV w:val="single" w:sz="8" w:space="0" w:color="F29C3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29C33" w:themeColor="accent5"/>
          <w:left w:val="single" w:sz="8" w:space="0" w:color="F29C33" w:themeColor="accent5"/>
          <w:bottom w:val="single" w:sz="18" w:space="0" w:color="F29C33" w:themeColor="accent5"/>
          <w:right w:val="single" w:sz="8" w:space="0" w:color="F29C33" w:themeColor="accent5"/>
          <w:insideH w:val="nil"/>
          <w:insideV w:val="single" w:sz="8" w:space="0" w:color="F29C3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9C33" w:themeColor="accent5"/>
          <w:left w:val="single" w:sz="8" w:space="0" w:color="F29C33" w:themeColor="accent5"/>
          <w:bottom w:val="single" w:sz="8" w:space="0" w:color="F29C33" w:themeColor="accent5"/>
          <w:right w:val="single" w:sz="8" w:space="0" w:color="F29C33" w:themeColor="accent5"/>
          <w:insideH w:val="nil"/>
          <w:insideV w:val="single" w:sz="8" w:space="0" w:color="F29C3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9C33" w:themeColor="accent5"/>
          <w:left w:val="single" w:sz="8" w:space="0" w:color="F29C33" w:themeColor="accent5"/>
          <w:bottom w:val="single" w:sz="8" w:space="0" w:color="F29C33" w:themeColor="accent5"/>
          <w:right w:val="single" w:sz="8" w:space="0" w:color="F29C33" w:themeColor="accent5"/>
        </w:tcBorders>
      </w:tcPr>
    </w:tblStylePr>
    <w:tblStylePr w:type="band1Vert">
      <w:tblPr/>
      <w:tcPr>
        <w:tcBorders>
          <w:top w:val="single" w:sz="8" w:space="0" w:color="F29C33" w:themeColor="accent5"/>
          <w:left w:val="single" w:sz="8" w:space="0" w:color="F29C33" w:themeColor="accent5"/>
          <w:bottom w:val="single" w:sz="8" w:space="0" w:color="F29C33" w:themeColor="accent5"/>
          <w:right w:val="single" w:sz="8" w:space="0" w:color="F29C33" w:themeColor="accent5"/>
        </w:tcBorders>
        <w:shd w:val="clear" w:color="auto" w:fill="FBE6CC" w:themeFill="accent5" w:themeFillTint="3F"/>
      </w:tcPr>
    </w:tblStylePr>
    <w:tblStylePr w:type="band1Horz">
      <w:tblPr/>
      <w:tcPr>
        <w:tcBorders>
          <w:top w:val="single" w:sz="8" w:space="0" w:color="F29C33" w:themeColor="accent5"/>
          <w:left w:val="single" w:sz="8" w:space="0" w:color="F29C33" w:themeColor="accent5"/>
          <w:bottom w:val="single" w:sz="8" w:space="0" w:color="F29C33" w:themeColor="accent5"/>
          <w:right w:val="single" w:sz="8" w:space="0" w:color="F29C33" w:themeColor="accent5"/>
          <w:insideV w:val="single" w:sz="8" w:space="0" w:color="F29C33" w:themeColor="accent5"/>
        </w:tcBorders>
        <w:shd w:val="clear" w:color="auto" w:fill="FBE6CC" w:themeFill="accent5" w:themeFillTint="3F"/>
      </w:tcPr>
    </w:tblStylePr>
    <w:tblStylePr w:type="band2Horz">
      <w:tblPr/>
      <w:tcPr>
        <w:tcBorders>
          <w:top w:val="single" w:sz="8" w:space="0" w:color="F29C33" w:themeColor="accent5"/>
          <w:left w:val="single" w:sz="8" w:space="0" w:color="F29C33" w:themeColor="accent5"/>
          <w:bottom w:val="single" w:sz="8" w:space="0" w:color="F29C33" w:themeColor="accent5"/>
          <w:right w:val="single" w:sz="8" w:space="0" w:color="F29C33" w:themeColor="accent5"/>
          <w:insideV w:val="single" w:sz="8" w:space="0" w:color="F29C33" w:themeColor="accent5"/>
        </w:tcBorders>
      </w:tcPr>
    </w:tblStylePr>
  </w:style>
  <w:style w:type="table" w:styleId="Vaalearuudukko-korostus6">
    <w:name w:val="Light Grid Accent 6"/>
    <w:basedOn w:val="Normaalitaulukko"/>
    <w:uiPriority w:val="62"/>
    <w:semiHidden/>
    <w:rsid w:val="00B710A3"/>
    <w:tblPr>
      <w:tblStyleRowBandSize w:val="1"/>
      <w:tblStyleColBandSize w:val="1"/>
      <w:tblInd w:w="0" w:type="dxa"/>
      <w:tblBorders>
        <w:top w:val="single" w:sz="8" w:space="0" w:color="00A4E8" w:themeColor="accent6"/>
        <w:left w:val="single" w:sz="8" w:space="0" w:color="00A4E8" w:themeColor="accent6"/>
        <w:bottom w:val="single" w:sz="8" w:space="0" w:color="00A4E8" w:themeColor="accent6"/>
        <w:right w:val="single" w:sz="8" w:space="0" w:color="00A4E8" w:themeColor="accent6"/>
        <w:insideH w:val="single" w:sz="8" w:space="0" w:color="00A4E8" w:themeColor="accent6"/>
        <w:insideV w:val="single" w:sz="8" w:space="0" w:color="00A4E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4E8" w:themeColor="accent6"/>
          <w:left w:val="single" w:sz="8" w:space="0" w:color="00A4E8" w:themeColor="accent6"/>
          <w:bottom w:val="single" w:sz="18" w:space="0" w:color="00A4E8" w:themeColor="accent6"/>
          <w:right w:val="single" w:sz="8" w:space="0" w:color="00A4E8" w:themeColor="accent6"/>
          <w:insideH w:val="nil"/>
          <w:insideV w:val="single" w:sz="8" w:space="0" w:color="00A4E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4E8" w:themeColor="accent6"/>
          <w:left w:val="single" w:sz="8" w:space="0" w:color="00A4E8" w:themeColor="accent6"/>
          <w:bottom w:val="single" w:sz="8" w:space="0" w:color="00A4E8" w:themeColor="accent6"/>
          <w:right w:val="single" w:sz="8" w:space="0" w:color="00A4E8" w:themeColor="accent6"/>
          <w:insideH w:val="nil"/>
          <w:insideV w:val="single" w:sz="8" w:space="0" w:color="00A4E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4E8" w:themeColor="accent6"/>
          <w:left w:val="single" w:sz="8" w:space="0" w:color="00A4E8" w:themeColor="accent6"/>
          <w:bottom w:val="single" w:sz="8" w:space="0" w:color="00A4E8" w:themeColor="accent6"/>
          <w:right w:val="single" w:sz="8" w:space="0" w:color="00A4E8" w:themeColor="accent6"/>
        </w:tcBorders>
      </w:tcPr>
    </w:tblStylePr>
    <w:tblStylePr w:type="band1Vert">
      <w:tblPr/>
      <w:tcPr>
        <w:tcBorders>
          <w:top w:val="single" w:sz="8" w:space="0" w:color="00A4E8" w:themeColor="accent6"/>
          <w:left w:val="single" w:sz="8" w:space="0" w:color="00A4E8" w:themeColor="accent6"/>
          <w:bottom w:val="single" w:sz="8" w:space="0" w:color="00A4E8" w:themeColor="accent6"/>
          <w:right w:val="single" w:sz="8" w:space="0" w:color="00A4E8" w:themeColor="accent6"/>
        </w:tcBorders>
        <w:shd w:val="clear" w:color="auto" w:fill="BAEAFF" w:themeFill="accent6" w:themeFillTint="3F"/>
      </w:tcPr>
    </w:tblStylePr>
    <w:tblStylePr w:type="band1Horz">
      <w:tblPr/>
      <w:tcPr>
        <w:tcBorders>
          <w:top w:val="single" w:sz="8" w:space="0" w:color="00A4E8" w:themeColor="accent6"/>
          <w:left w:val="single" w:sz="8" w:space="0" w:color="00A4E8" w:themeColor="accent6"/>
          <w:bottom w:val="single" w:sz="8" w:space="0" w:color="00A4E8" w:themeColor="accent6"/>
          <w:right w:val="single" w:sz="8" w:space="0" w:color="00A4E8" w:themeColor="accent6"/>
          <w:insideV w:val="single" w:sz="8" w:space="0" w:color="00A4E8" w:themeColor="accent6"/>
        </w:tcBorders>
        <w:shd w:val="clear" w:color="auto" w:fill="BAEAFF" w:themeFill="accent6" w:themeFillTint="3F"/>
      </w:tcPr>
    </w:tblStylePr>
    <w:tblStylePr w:type="band2Horz">
      <w:tblPr/>
      <w:tcPr>
        <w:tcBorders>
          <w:top w:val="single" w:sz="8" w:space="0" w:color="00A4E8" w:themeColor="accent6"/>
          <w:left w:val="single" w:sz="8" w:space="0" w:color="00A4E8" w:themeColor="accent6"/>
          <w:bottom w:val="single" w:sz="8" w:space="0" w:color="00A4E8" w:themeColor="accent6"/>
          <w:right w:val="single" w:sz="8" w:space="0" w:color="00A4E8" w:themeColor="accent6"/>
          <w:insideV w:val="single" w:sz="8" w:space="0" w:color="00A4E8" w:themeColor="accent6"/>
        </w:tcBorders>
      </w:tcPr>
    </w:tblStylePr>
  </w:style>
  <w:style w:type="table" w:customStyle="1" w:styleId="Vaaleavarjostus1">
    <w:name w:val="Vaalea varjostus1"/>
    <w:basedOn w:val="Normaalitaulukko"/>
    <w:uiPriority w:val="60"/>
    <w:semiHidden/>
    <w:rsid w:val="00B710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semiHidden/>
    <w:rsid w:val="00B710A3"/>
    <w:rPr>
      <w:color w:val="104D84" w:themeColor="accent1" w:themeShade="BF"/>
    </w:rPr>
    <w:tblPr>
      <w:tblStyleRowBandSize w:val="1"/>
      <w:tblStyleColBandSize w:val="1"/>
      <w:tblInd w:w="0" w:type="dxa"/>
      <w:tblBorders>
        <w:top w:val="single" w:sz="8" w:space="0" w:color="1668B1" w:themeColor="accent1"/>
        <w:bottom w:val="single" w:sz="8" w:space="0" w:color="1668B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668B1" w:themeColor="accent1"/>
          <w:left w:val="nil"/>
          <w:bottom w:val="single" w:sz="8" w:space="0" w:color="1668B1" w:themeColor="accent1"/>
          <w:right w:val="nil"/>
          <w:insideH w:val="nil"/>
          <w:insideV w:val="nil"/>
        </w:tcBorders>
      </w:tcPr>
    </w:tblStylePr>
    <w:tblStylePr w:type="lastRow">
      <w:pPr>
        <w:spacing w:before="0" w:after="0" w:line="240" w:lineRule="auto"/>
      </w:pPr>
      <w:rPr>
        <w:b/>
        <w:bCs/>
      </w:rPr>
      <w:tblPr/>
      <w:tcPr>
        <w:tcBorders>
          <w:top w:val="single" w:sz="8" w:space="0" w:color="1668B1" w:themeColor="accent1"/>
          <w:left w:val="nil"/>
          <w:bottom w:val="single" w:sz="8" w:space="0" w:color="1668B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F6" w:themeFill="accent1" w:themeFillTint="3F"/>
      </w:tcPr>
    </w:tblStylePr>
    <w:tblStylePr w:type="band1Horz">
      <w:tblPr/>
      <w:tcPr>
        <w:tcBorders>
          <w:left w:val="nil"/>
          <w:right w:val="nil"/>
          <w:insideH w:val="nil"/>
          <w:insideV w:val="nil"/>
        </w:tcBorders>
        <w:shd w:val="clear" w:color="auto" w:fill="BADAF6" w:themeFill="accent1" w:themeFillTint="3F"/>
      </w:tcPr>
    </w:tblStylePr>
  </w:style>
  <w:style w:type="table" w:styleId="Vaaleavarjostus-korostus2">
    <w:name w:val="Light Shading Accent 2"/>
    <w:basedOn w:val="Normaalitaulukko"/>
    <w:uiPriority w:val="60"/>
    <w:semiHidden/>
    <w:rsid w:val="00B710A3"/>
    <w:rPr>
      <w:color w:val="AB1E1E" w:themeColor="accent2" w:themeShade="BF"/>
    </w:rPr>
    <w:tblPr>
      <w:tblStyleRowBandSize w:val="1"/>
      <w:tblStyleColBandSize w:val="1"/>
      <w:tblInd w:w="0" w:type="dxa"/>
      <w:tblBorders>
        <w:top w:val="single" w:sz="8" w:space="0" w:color="DB3334" w:themeColor="accent2"/>
        <w:bottom w:val="single" w:sz="8" w:space="0" w:color="DB3334"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B3334" w:themeColor="accent2"/>
          <w:left w:val="nil"/>
          <w:bottom w:val="single" w:sz="8" w:space="0" w:color="DB3334" w:themeColor="accent2"/>
          <w:right w:val="nil"/>
          <w:insideH w:val="nil"/>
          <w:insideV w:val="nil"/>
        </w:tcBorders>
      </w:tcPr>
    </w:tblStylePr>
    <w:tblStylePr w:type="lastRow">
      <w:pPr>
        <w:spacing w:before="0" w:after="0" w:line="240" w:lineRule="auto"/>
      </w:pPr>
      <w:rPr>
        <w:b/>
        <w:bCs/>
      </w:rPr>
      <w:tblPr/>
      <w:tcPr>
        <w:tcBorders>
          <w:top w:val="single" w:sz="8" w:space="0" w:color="DB3334" w:themeColor="accent2"/>
          <w:left w:val="nil"/>
          <w:bottom w:val="single" w:sz="8" w:space="0" w:color="DB333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CCC" w:themeFill="accent2" w:themeFillTint="3F"/>
      </w:tcPr>
    </w:tblStylePr>
    <w:tblStylePr w:type="band1Horz">
      <w:tblPr/>
      <w:tcPr>
        <w:tcBorders>
          <w:left w:val="nil"/>
          <w:right w:val="nil"/>
          <w:insideH w:val="nil"/>
          <w:insideV w:val="nil"/>
        </w:tcBorders>
        <w:shd w:val="clear" w:color="auto" w:fill="F6CCCC" w:themeFill="accent2" w:themeFillTint="3F"/>
      </w:tcPr>
    </w:tblStylePr>
  </w:style>
  <w:style w:type="table" w:styleId="Vaaleavarjostus-korostus3">
    <w:name w:val="Light Shading Accent 3"/>
    <w:basedOn w:val="Normaalitaulukko"/>
    <w:uiPriority w:val="60"/>
    <w:semiHidden/>
    <w:rsid w:val="00B710A3"/>
    <w:rPr>
      <w:color w:val="C8AB00" w:themeColor="accent3" w:themeShade="BF"/>
    </w:rPr>
    <w:tblPr>
      <w:tblStyleRowBandSize w:val="1"/>
      <w:tblStyleColBandSize w:val="1"/>
      <w:tblInd w:w="0" w:type="dxa"/>
      <w:tblBorders>
        <w:top w:val="single" w:sz="8" w:space="0" w:color="FFDC0D" w:themeColor="accent3"/>
        <w:bottom w:val="single" w:sz="8" w:space="0" w:color="FFDC0D"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C0D" w:themeColor="accent3"/>
          <w:left w:val="nil"/>
          <w:bottom w:val="single" w:sz="8" w:space="0" w:color="FFDC0D" w:themeColor="accent3"/>
          <w:right w:val="nil"/>
          <w:insideH w:val="nil"/>
          <w:insideV w:val="nil"/>
        </w:tcBorders>
      </w:tcPr>
    </w:tblStylePr>
    <w:tblStylePr w:type="lastRow">
      <w:pPr>
        <w:spacing w:before="0" w:after="0" w:line="240" w:lineRule="auto"/>
      </w:pPr>
      <w:rPr>
        <w:b/>
        <w:bCs/>
      </w:rPr>
      <w:tblPr/>
      <w:tcPr>
        <w:tcBorders>
          <w:top w:val="single" w:sz="8" w:space="0" w:color="FFDC0D" w:themeColor="accent3"/>
          <w:left w:val="nil"/>
          <w:bottom w:val="single" w:sz="8" w:space="0" w:color="FFDC0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3" w:themeFill="accent3" w:themeFillTint="3F"/>
      </w:tcPr>
    </w:tblStylePr>
    <w:tblStylePr w:type="band1Horz">
      <w:tblPr/>
      <w:tcPr>
        <w:tcBorders>
          <w:left w:val="nil"/>
          <w:right w:val="nil"/>
          <w:insideH w:val="nil"/>
          <w:insideV w:val="nil"/>
        </w:tcBorders>
        <w:shd w:val="clear" w:color="auto" w:fill="FFF6C3" w:themeFill="accent3" w:themeFillTint="3F"/>
      </w:tcPr>
    </w:tblStylePr>
  </w:style>
  <w:style w:type="table" w:styleId="Vaaleavarjostus-korostus4">
    <w:name w:val="Light Shading Accent 4"/>
    <w:basedOn w:val="Normaalitaulukko"/>
    <w:uiPriority w:val="60"/>
    <w:semiHidden/>
    <w:rsid w:val="00B710A3"/>
    <w:rPr>
      <w:color w:val="3C8E31" w:themeColor="accent4" w:themeShade="BF"/>
    </w:rPr>
    <w:tblPr>
      <w:tblStyleRowBandSize w:val="1"/>
      <w:tblStyleColBandSize w:val="1"/>
      <w:tblInd w:w="0" w:type="dxa"/>
      <w:tblBorders>
        <w:top w:val="single" w:sz="8" w:space="0" w:color="52BE42" w:themeColor="accent4"/>
        <w:bottom w:val="single" w:sz="8" w:space="0" w:color="52BE4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2BE42" w:themeColor="accent4"/>
          <w:left w:val="nil"/>
          <w:bottom w:val="single" w:sz="8" w:space="0" w:color="52BE42" w:themeColor="accent4"/>
          <w:right w:val="nil"/>
          <w:insideH w:val="nil"/>
          <w:insideV w:val="nil"/>
        </w:tcBorders>
      </w:tcPr>
    </w:tblStylePr>
    <w:tblStylePr w:type="lastRow">
      <w:pPr>
        <w:spacing w:before="0" w:after="0" w:line="240" w:lineRule="auto"/>
      </w:pPr>
      <w:rPr>
        <w:b/>
        <w:bCs/>
      </w:rPr>
      <w:tblPr/>
      <w:tcPr>
        <w:tcBorders>
          <w:top w:val="single" w:sz="8" w:space="0" w:color="52BE42" w:themeColor="accent4"/>
          <w:left w:val="nil"/>
          <w:bottom w:val="single" w:sz="8" w:space="0" w:color="52BE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D0" w:themeFill="accent4" w:themeFillTint="3F"/>
      </w:tcPr>
    </w:tblStylePr>
    <w:tblStylePr w:type="band1Horz">
      <w:tblPr/>
      <w:tcPr>
        <w:tcBorders>
          <w:left w:val="nil"/>
          <w:right w:val="nil"/>
          <w:insideH w:val="nil"/>
          <w:insideV w:val="nil"/>
        </w:tcBorders>
        <w:shd w:val="clear" w:color="auto" w:fill="D3EFD0" w:themeFill="accent4" w:themeFillTint="3F"/>
      </w:tcPr>
    </w:tblStylePr>
  </w:style>
  <w:style w:type="table" w:styleId="Vaaleavarjostus-korostus5">
    <w:name w:val="Light Shading Accent 5"/>
    <w:basedOn w:val="Normaalitaulukko"/>
    <w:uiPriority w:val="60"/>
    <w:semiHidden/>
    <w:rsid w:val="00B710A3"/>
    <w:rPr>
      <w:color w:val="CE770D" w:themeColor="accent5" w:themeShade="BF"/>
    </w:rPr>
    <w:tblPr>
      <w:tblStyleRowBandSize w:val="1"/>
      <w:tblStyleColBandSize w:val="1"/>
      <w:tblInd w:w="0" w:type="dxa"/>
      <w:tblBorders>
        <w:top w:val="single" w:sz="8" w:space="0" w:color="F29C33" w:themeColor="accent5"/>
        <w:bottom w:val="single" w:sz="8" w:space="0" w:color="F29C3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29C33" w:themeColor="accent5"/>
          <w:left w:val="nil"/>
          <w:bottom w:val="single" w:sz="8" w:space="0" w:color="F29C33" w:themeColor="accent5"/>
          <w:right w:val="nil"/>
          <w:insideH w:val="nil"/>
          <w:insideV w:val="nil"/>
        </w:tcBorders>
      </w:tcPr>
    </w:tblStylePr>
    <w:tblStylePr w:type="lastRow">
      <w:pPr>
        <w:spacing w:before="0" w:after="0" w:line="240" w:lineRule="auto"/>
      </w:pPr>
      <w:rPr>
        <w:b/>
        <w:bCs/>
      </w:rPr>
      <w:tblPr/>
      <w:tcPr>
        <w:tcBorders>
          <w:top w:val="single" w:sz="8" w:space="0" w:color="F29C33" w:themeColor="accent5"/>
          <w:left w:val="nil"/>
          <w:bottom w:val="single" w:sz="8" w:space="0" w:color="F29C3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6CC" w:themeFill="accent5" w:themeFillTint="3F"/>
      </w:tcPr>
    </w:tblStylePr>
    <w:tblStylePr w:type="band1Horz">
      <w:tblPr/>
      <w:tcPr>
        <w:tcBorders>
          <w:left w:val="nil"/>
          <w:right w:val="nil"/>
          <w:insideH w:val="nil"/>
          <w:insideV w:val="nil"/>
        </w:tcBorders>
        <w:shd w:val="clear" w:color="auto" w:fill="FBE6CC" w:themeFill="accent5" w:themeFillTint="3F"/>
      </w:tcPr>
    </w:tblStylePr>
  </w:style>
  <w:style w:type="table" w:styleId="Vaaleavarjostus-korostus6">
    <w:name w:val="Light Shading Accent 6"/>
    <w:basedOn w:val="Normaalitaulukko"/>
    <w:uiPriority w:val="60"/>
    <w:semiHidden/>
    <w:rsid w:val="00B710A3"/>
    <w:rPr>
      <w:color w:val="007AAD" w:themeColor="accent6" w:themeShade="BF"/>
    </w:rPr>
    <w:tblPr>
      <w:tblStyleRowBandSize w:val="1"/>
      <w:tblStyleColBandSize w:val="1"/>
      <w:tblInd w:w="0" w:type="dxa"/>
      <w:tblBorders>
        <w:top w:val="single" w:sz="8" w:space="0" w:color="00A4E8" w:themeColor="accent6"/>
        <w:bottom w:val="single" w:sz="8" w:space="0" w:color="00A4E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4E8" w:themeColor="accent6"/>
          <w:left w:val="nil"/>
          <w:bottom w:val="single" w:sz="8" w:space="0" w:color="00A4E8" w:themeColor="accent6"/>
          <w:right w:val="nil"/>
          <w:insideH w:val="nil"/>
          <w:insideV w:val="nil"/>
        </w:tcBorders>
      </w:tcPr>
    </w:tblStylePr>
    <w:tblStylePr w:type="lastRow">
      <w:pPr>
        <w:spacing w:before="0" w:after="0" w:line="240" w:lineRule="auto"/>
      </w:pPr>
      <w:rPr>
        <w:b/>
        <w:bCs/>
      </w:rPr>
      <w:tblPr/>
      <w:tcPr>
        <w:tcBorders>
          <w:top w:val="single" w:sz="8" w:space="0" w:color="00A4E8" w:themeColor="accent6"/>
          <w:left w:val="nil"/>
          <w:bottom w:val="single" w:sz="8" w:space="0" w:color="00A4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AFF" w:themeFill="accent6" w:themeFillTint="3F"/>
      </w:tcPr>
    </w:tblStylePr>
    <w:tblStylePr w:type="band1Horz">
      <w:tblPr/>
      <w:tcPr>
        <w:tcBorders>
          <w:left w:val="nil"/>
          <w:right w:val="nil"/>
          <w:insideH w:val="nil"/>
          <w:insideV w:val="nil"/>
        </w:tcBorders>
        <w:shd w:val="clear" w:color="auto" w:fill="BAEAFF" w:themeFill="accent6" w:themeFillTint="3F"/>
      </w:tcPr>
    </w:tblStylePr>
  </w:style>
  <w:style w:type="paragraph" w:styleId="Vaintekstin">
    <w:name w:val="Plain Text"/>
    <w:basedOn w:val="Normaali"/>
    <w:link w:val="VaintekstinChar"/>
    <w:uiPriority w:val="99"/>
    <w:semiHidden/>
    <w:rsid w:val="00B710A3"/>
    <w:rPr>
      <w:rFonts w:ascii="Consolas" w:hAnsi="Consolas"/>
      <w:sz w:val="21"/>
      <w:szCs w:val="21"/>
    </w:rPr>
  </w:style>
  <w:style w:type="character" w:customStyle="1" w:styleId="VaintekstinChar">
    <w:name w:val="Vain tekstinä Char"/>
    <w:basedOn w:val="Kappaleenoletusfontti"/>
    <w:link w:val="Vaintekstin"/>
    <w:uiPriority w:val="99"/>
    <w:semiHidden/>
    <w:rsid w:val="00B710A3"/>
    <w:rPr>
      <w:rFonts w:ascii="Consolas" w:hAnsi="Consolas"/>
      <w:sz w:val="21"/>
      <w:szCs w:val="21"/>
    </w:rPr>
  </w:style>
  <w:style w:type="paragraph" w:styleId="Vakiosisennys">
    <w:name w:val="Normal Indent"/>
    <w:basedOn w:val="Normaali"/>
    <w:uiPriority w:val="99"/>
    <w:semiHidden/>
    <w:rsid w:val="00B710A3"/>
    <w:pPr>
      <w:ind w:left="1296"/>
    </w:pPr>
  </w:style>
  <w:style w:type="paragraph" w:styleId="Viestinallekirjoitus">
    <w:name w:val="E-mail Signature"/>
    <w:basedOn w:val="Normaali"/>
    <w:link w:val="ViestinallekirjoitusChar"/>
    <w:uiPriority w:val="99"/>
    <w:semiHidden/>
    <w:rsid w:val="00B710A3"/>
  </w:style>
  <w:style w:type="character" w:customStyle="1" w:styleId="ViestinallekirjoitusChar">
    <w:name w:val="Viestin allekirjoitus Char"/>
    <w:basedOn w:val="Kappaleenoletusfontti"/>
    <w:link w:val="Viestinallekirjoitus"/>
    <w:uiPriority w:val="99"/>
    <w:semiHidden/>
    <w:rsid w:val="00B710A3"/>
    <w:rPr>
      <w:sz w:val="22"/>
    </w:rPr>
  </w:style>
  <w:style w:type="paragraph" w:styleId="Viestinotsikko">
    <w:name w:val="Message Header"/>
    <w:basedOn w:val="Normaali"/>
    <w:link w:val="ViestinotsikkoChar"/>
    <w:uiPriority w:val="99"/>
    <w:semiHidden/>
    <w:rsid w:val="00B710A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710A3"/>
    <w:rPr>
      <w:rFonts w:asciiTheme="majorHAnsi" w:eastAsiaTheme="majorEastAsia" w:hAnsiTheme="majorHAnsi" w:cstheme="majorBidi"/>
      <w:sz w:val="24"/>
      <w:szCs w:val="24"/>
      <w:shd w:val="pct20" w:color="auto" w:fill="auto"/>
    </w:rPr>
  </w:style>
  <w:style w:type="table" w:customStyle="1" w:styleId="Vriksluettelo1">
    <w:name w:val="Värikäs luettelo1"/>
    <w:basedOn w:val="Normaalitaulukko"/>
    <w:uiPriority w:val="72"/>
    <w:semiHidden/>
    <w:rsid w:val="00B710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72021" w:themeFill="accent2" w:themeFillShade="CC"/>
      </w:tcPr>
    </w:tblStylePr>
    <w:tblStylePr w:type="lastRow">
      <w:rPr>
        <w:b/>
        <w:bCs/>
        <w:color w:val="B720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B710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F0FB" w:themeFill="accent1" w:themeFillTint="19"/>
    </w:tcPr>
    <w:tblStylePr w:type="firstRow">
      <w:rPr>
        <w:b/>
        <w:bCs/>
        <w:color w:val="FFFFFF" w:themeColor="background1"/>
      </w:rPr>
      <w:tblPr/>
      <w:tcPr>
        <w:tcBorders>
          <w:bottom w:val="single" w:sz="12" w:space="0" w:color="FFFFFF" w:themeColor="background1"/>
        </w:tcBorders>
        <w:shd w:val="clear" w:color="auto" w:fill="B72021" w:themeFill="accent2" w:themeFillShade="CC"/>
      </w:tcPr>
    </w:tblStylePr>
    <w:tblStylePr w:type="lastRow">
      <w:rPr>
        <w:b/>
        <w:bCs/>
        <w:color w:val="B720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AF6" w:themeFill="accent1" w:themeFillTint="3F"/>
      </w:tcPr>
    </w:tblStylePr>
    <w:tblStylePr w:type="band1Horz">
      <w:tblPr/>
      <w:tcPr>
        <w:shd w:val="clear" w:color="auto" w:fill="C7E1F8" w:themeFill="accent1" w:themeFillTint="33"/>
      </w:tcPr>
    </w:tblStylePr>
  </w:style>
  <w:style w:type="table" w:styleId="Vriksluettelo-korostus2">
    <w:name w:val="Colorful List Accent 2"/>
    <w:basedOn w:val="Normaalitaulukko"/>
    <w:uiPriority w:val="72"/>
    <w:semiHidden/>
    <w:rsid w:val="00B710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AEA" w:themeFill="accent2" w:themeFillTint="19"/>
    </w:tcPr>
    <w:tblStylePr w:type="firstRow">
      <w:rPr>
        <w:b/>
        <w:bCs/>
        <w:color w:val="FFFFFF" w:themeColor="background1"/>
      </w:rPr>
      <w:tblPr/>
      <w:tcPr>
        <w:tcBorders>
          <w:bottom w:val="single" w:sz="12" w:space="0" w:color="FFFFFF" w:themeColor="background1"/>
        </w:tcBorders>
        <w:shd w:val="clear" w:color="auto" w:fill="B72021" w:themeFill="accent2" w:themeFillShade="CC"/>
      </w:tcPr>
    </w:tblStylePr>
    <w:tblStylePr w:type="lastRow">
      <w:rPr>
        <w:b/>
        <w:bCs/>
        <w:color w:val="B720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CCC" w:themeFill="accent2" w:themeFillTint="3F"/>
      </w:tcPr>
    </w:tblStylePr>
    <w:tblStylePr w:type="band1Horz">
      <w:tblPr/>
      <w:tcPr>
        <w:shd w:val="clear" w:color="auto" w:fill="F7D6D6" w:themeFill="accent2" w:themeFillTint="33"/>
      </w:tcPr>
    </w:tblStylePr>
  </w:style>
  <w:style w:type="table" w:styleId="Vriksluettelo-korostus3">
    <w:name w:val="Colorful List Accent 3"/>
    <w:basedOn w:val="Normaalitaulukko"/>
    <w:uiPriority w:val="72"/>
    <w:semiHidden/>
    <w:rsid w:val="00B710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BE7" w:themeFill="accent3" w:themeFillTint="19"/>
    </w:tcPr>
    <w:tblStylePr w:type="firstRow">
      <w:rPr>
        <w:b/>
        <w:bCs/>
        <w:color w:val="FFFFFF" w:themeColor="background1"/>
      </w:rPr>
      <w:tblPr/>
      <w:tcPr>
        <w:tcBorders>
          <w:bottom w:val="single" w:sz="12" w:space="0" w:color="FFFFFF" w:themeColor="background1"/>
        </w:tcBorders>
        <w:shd w:val="clear" w:color="auto" w:fill="419834" w:themeFill="accent4" w:themeFillShade="CC"/>
      </w:tcPr>
    </w:tblStylePr>
    <w:tblStylePr w:type="lastRow">
      <w:rPr>
        <w:b/>
        <w:bCs/>
        <w:color w:val="4198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3" w:themeFill="accent3" w:themeFillTint="3F"/>
      </w:tcPr>
    </w:tblStylePr>
    <w:tblStylePr w:type="band1Horz">
      <w:tblPr/>
      <w:tcPr>
        <w:shd w:val="clear" w:color="auto" w:fill="FFF7CE" w:themeFill="accent3" w:themeFillTint="33"/>
      </w:tcPr>
    </w:tblStylePr>
  </w:style>
  <w:style w:type="table" w:styleId="Vriksluettelo-korostus4">
    <w:name w:val="Colorful List Accent 4"/>
    <w:basedOn w:val="Normaalitaulukko"/>
    <w:uiPriority w:val="72"/>
    <w:semiHidden/>
    <w:rsid w:val="00B710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8EC" w:themeFill="accent4" w:themeFillTint="19"/>
    </w:tcPr>
    <w:tblStylePr w:type="firstRow">
      <w:rPr>
        <w:b/>
        <w:bCs/>
        <w:color w:val="FFFFFF" w:themeColor="background1"/>
      </w:rPr>
      <w:tblPr/>
      <w:tcPr>
        <w:tcBorders>
          <w:bottom w:val="single" w:sz="12" w:space="0" w:color="FFFFFF" w:themeColor="background1"/>
        </w:tcBorders>
        <w:shd w:val="clear" w:color="auto" w:fill="D6B700" w:themeFill="accent3" w:themeFillShade="CC"/>
      </w:tcPr>
    </w:tblStylePr>
    <w:tblStylePr w:type="lastRow">
      <w:rPr>
        <w:b/>
        <w:bCs/>
        <w:color w:val="D6B7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D0" w:themeFill="accent4" w:themeFillTint="3F"/>
      </w:tcPr>
    </w:tblStylePr>
    <w:tblStylePr w:type="band1Horz">
      <w:tblPr/>
      <w:tcPr>
        <w:shd w:val="clear" w:color="auto" w:fill="DCF2D9" w:themeFill="accent4" w:themeFillTint="33"/>
      </w:tcPr>
    </w:tblStylePr>
  </w:style>
  <w:style w:type="table" w:styleId="Vriksluettelo-korostus5">
    <w:name w:val="Colorful List Accent 5"/>
    <w:basedOn w:val="Normaalitaulukko"/>
    <w:uiPriority w:val="72"/>
    <w:semiHidden/>
    <w:rsid w:val="00B710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5EA" w:themeFill="accent5" w:themeFillTint="19"/>
    </w:tcPr>
    <w:tblStylePr w:type="firstRow">
      <w:rPr>
        <w:b/>
        <w:bCs/>
        <w:color w:val="FFFFFF" w:themeColor="background1"/>
      </w:rPr>
      <w:tblPr/>
      <w:tcPr>
        <w:tcBorders>
          <w:bottom w:val="single" w:sz="12" w:space="0" w:color="FFFFFF" w:themeColor="background1"/>
        </w:tcBorders>
        <w:shd w:val="clear" w:color="auto" w:fill="0082B9" w:themeFill="accent6" w:themeFillShade="CC"/>
      </w:tcPr>
    </w:tblStylePr>
    <w:tblStylePr w:type="lastRow">
      <w:rPr>
        <w:b/>
        <w:bCs/>
        <w:color w:val="0082B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6CC" w:themeFill="accent5" w:themeFillTint="3F"/>
      </w:tcPr>
    </w:tblStylePr>
    <w:tblStylePr w:type="band1Horz">
      <w:tblPr/>
      <w:tcPr>
        <w:shd w:val="clear" w:color="auto" w:fill="FCEBD5" w:themeFill="accent5" w:themeFillTint="33"/>
      </w:tcPr>
    </w:tblStylePr>
  </w:style>
  <w:style w:type="table" w:styleId="Vriksluettelo-korostus6">
    <w:name w:val="Colorful List Accent 6"/>
    <w:basedOn w:val="Normaalitaulukko"/>
    <w:uiPriority w:val="72"/>
    <w:semiHidden/>
    <w:rsid w:val="00B710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F6FF" w:themeFill="accent6" w:themeFillTint="19"/>
    </w:tcPr>
    <w:tblStylePr w:type="firstRow">
      <w:rPr>
        <w:b/>
        <w:bCs/>
        <w:color w:val="FFFFFF" w:themeColor="background1"/>
      </w:rPr>
      <w:tblPr/>
      <w:tcPr>
        <w:tcBorders>
          <w:bottom w:val="single" w:sz="12" w:space="0" w:color="FFFFFF" w:themeColor="background1"/>
        </w:tcBorders>
        <w:shd w:val="clear" w:color="auto" w:fill="DC7F0E" w:themeFill="accent5" w:themeFillShade="CC"/>
      </w:tcPr>
    </w:tblStylePr>
    <w:tblStylePr w:type="lastRow">
      <w:rPr>
        <w:b/>
        <w:bCs/>
        <w:color w:val="DC7F0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EAFF" w:themeFill="accent6" w:themeFillTint="3F"/>
      </w:tcPr>
    </w:tblStylePr>
    <w:tblStylePr w:type="band1Horz">
      <w:tblPr/>
      <w:tcPr>
        <w:shd w:val="clear" w:color="auto" w:fill="C7EEFF" w:themeFill="accent6" w:themeFillTint="33"/>
      </w:tcPr>
    </w:tblStylePr>
  </w:style>
  <w:style w:type="table" w:customStyle="1" w:styleId="Vriksruudukko1">
    <w:name w:val="Värikäs ruudukko1"/>
    <w:basedOn w:val="Normaalitaulukko"/>
    <w:uiPriority w:val="73"/>
    <w:semiHidden/>
    <w:rsid w:val="00B710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B710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7E1F8" w:themeFill="accent1" w:themeFillTint="33"/>
    </w:tcPr>
    <w:tblStylePr w:type="firstRow">
      <w:rPr>
        <w:b/>
        <w:bCs/>
      </w:rPr>
      <w:tblPr/>
      <w:tcPr>
        <w:shd w:val="clear" w:color="auto" w:fill="90C3F1" w:themeFill="accent1" w:themeFillTint="66"/>
      </w:tcPr>
    </w:tblStylePr>
    <w:tblStylePr w:type="lastRow">
      <w:rPr>
        <w:b/>
        <w:bCs/>
        <w:color w:val="000000" w:themeColor="text1"/>
      </w:rPr>
      <w:tblPr/>
      <w:tcPr>
        <w:shd w:val="clear" w:color="auto" w:fill="90C3F1" w:themeFill="accent1" w:themeFillTint="66"/>
      </w:tcPr>
    </w:tblStylePr>
    <w:tblStylePr w:type="firstCol">
      <w:rPr>
        <w:color w:val="FFFFFF" w:themeColor="background1"/>
      </w:rPr>
      <w:tblPr/>
      <w:tcPr>
        <w:shd w:val="clear" w:color="auto" w:fill="104D84" w:themeFill="accent1" w:themeFillShade="BF"/>
      </w:tcPr>
    </w:tblStylePr>
    <w:tblStylePr w:type="lastCol">
      <w:rPr>
        <w:color w:val="FFFFFF" w:themeColor="background1"/>
      </w:rPr>
      <w:tblPr/>
      <w:tcPr>
        <w:shd w:val="clear" w:color="auto" w:fill="104D84" w:themeFill="accent1" w:themeFillShade="BF"/>
      </w:tcPr>
    </w:tblStylePr>
    <w:tblStylePr w:type="band1Vert">
      <w:tblPr/>
      <w:tcPr>
        <w:shd w:val="clear" w:color="auto" w:fill="75B4ED" w:themeFill="accent1" w:themeFillTint="7F"/>
      </w:tcPr>
    </w:tblStylePr>
    <w:tblStylePr w:type="band1Horz">
      <w:tblPr/>
      <w:tcPr>
        <w:shd w:val="clear" w:color="auto" w:fill="75B4ED" w:themeFill="accent1" w:themeFillTint="7F"/>
      </w:tcPr>
    </w:tblStylePr>
  </w:style>
  <w:style w:type="table" w:styleId="Vriksruudukko-korostus2">
    <w:name w:val="Colorful Grid Accent 2"/>
    <w:basedOn w:val="Normaalitaulukko"/>
    <w:uiPriority w:val="73"/>
    <w:semiHidden/>
    <w:rsid w:val="00B710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D6D6" w:themeFill="accent2" w:themeFillTint="33"/>
    </w:tcPr>
    <w:tblStylePr w:type="firstRow">
      <w:rPr>
        <w:b/>
        <w:bCs/>
      </w:rPr>
      <w:tblPr/>
      <w:tcPr>
        <w:shd w:val="clear" w:color="auto" w:fill="F0ADAD" w:themeFill="accent2" w:themeFillTint="66"/>
      </w:tcPr>
    </w:tblStylePr>
    <w:tblStylePr w:type="lastRow">
      <w:rPr>
        <w:b/>
        <w:bCs/>
        <w:color w:val="000000" w:themeColor="text1"/>
      </w:rPr>
      <w:tblPr/>
      <w:tcPr>
        <w:shd w:val="clear" w:color="auto" w:fill="F0ADAD" w:themeFill="accent2" w:themeFillTint="66"/>
      </w:tcPr>
    </w:tblStylePr>
    <w:tblStylePr w:type="firstCol">
      <w:rPr>
        <w:color w:val="FFFFFF" w:themeColor="background1"/>
      </w:rPr>
      <w:tblPr/>
      <w:tcPr>
        <w:shd w:val="clear" w:color="auto" w:fill="AB1E1E" w:themeFill="accent2" w:themeFillShade="BF"/>
      </w:tcPr>
    </w:tblStylePr>
    <w:tblStylePr w:type="lastCol">
      <w:rPr>
        <w:color w:val="FFFFFF" w:themeColor="background1"/>
      </w:rPr>
      <w:tblPr/>
      <w:tcPr>
        <w:shd w:val="clear" w:color="auto" w:fill="AB1E1E" w:themeFill="accent2" w:themeFillShade="BF"/>
      </w:tcPr>
    </w:tblStylePr>
    <w:tblStylePr w:type="band1Vert">
      <w:tblPr/>
      <w:tcPr>
        <w:shd w:val="clear" w:color="auto" w:fill="ED9999" w:themeFill="accent2" w:themeFillTint="7F"/>
      </w:tcPr>
    </w:tblStylePr>
    <w:tblStylePr w:type="band1Horz">
      <w:tblPr/>
      <w:tcPr>
        <w:shd w:val="clear" w:color="auto" w:fill="ED9999" w:themeFill="accent2" w:themeFillTint="7F"/>
      </w:tcPr>
    </w:tblStylePr>
  </w:style>
  <w:style w:type="table" w:styleId="Vriksruudukko-korostus3">
    <w:name w:val="Colorful Grid Accent 3"/>
    <w:basedOn w:val="Normaalitaulukko"/>
    <w:uiPriority w:val="73"/>
    <w:semiHidden/>
    <w:rsid w:val="00B710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7CE" w:themeFill="accent3" w:themeFillTint="33"/>
    </w:tcPr>
    <w:tblStylePr w:type="firstRow">
      <w:rPr>
        <w:b/>
        <w:bCs/>
      </w:rPr>
      <w:tblPr/>
      <w:tcPr>
        <w:shd w:val="clear" w:color="auto" w:fill="FFF09E" w:themeFill="accent3" w:themeFillTint="66"/>
      </w:tcPr>
    </w:tblStylePr>
    <w:tblStylePr w:type="lastRow">
      <w:rPr>
        <w:b/>
        <w:bCs/>
        <w:color w:val="000000" w:themeColor="text1"/>
      </w:rPr>
      <w:tblPr/>
      <w:tcPr>
        <w:shd w:val="clear" w:color="auto" w:fill="FFF09E" w:themeFill="accent3" w:themeFillTint="66"/>
      </w:tcPr>
    </w:tblStylePr>
    <w:tblStylePr w:type="firstCol">
      <w:rPr>
        <w:color w:val="FFFFFF" w:themeColor="background1"/>
      </w:rPr>
      <w:tblPr/>
      <w:tcPr>
        <w:shd w:val="clear" w:color="auto" w:fill="C8AB00" w:themeFill="accent3" w:themeFillShade="BF"/>
      </w:tcPr>
    </w:tblStylePr>
    <w:tblStylePr w:type="lastCol">
      <w:rPr>
        <w:color w:val="FFFFFF" w:themeColor="background1"/>
      </w:rPr>
      <w:tblPr/>
      <w:tcPr>
        <w:shd w:val="clear" w:color="auto" w:fill="C8AB00" w:themeFill="accent3" w:themeFillShade="BF"/>
      </w:tcPr>
    </w:tblStylePr>
    <w:tblStylePr w:type="band1Vert">
      <w:tblPr/>
      <w:tcPr>
        <w:shd w:val="clear" w:color="auto" w:fill="FFED86" w:themeFill="accent3" w:themeFillTint="7F"/>
      </w:tcPr>
    </w:tblStylePr>
    <w:tblStylePr w:type="band1Horz">
      <w:tblPr/>
      <w:tcPr>
        <w:shd w:val="clear" w:color="auto" w:fill="FFED86" w:themeFill="accent3" w:themeFillTint="7F"/>
      </w:tcPr>
    </w:tblStylePr>
  </w:style>
  <w:style w:type="table" w:styleId="Vriksruudukko-korostus4">
    <w:name w:val="Colorful Grid Accent 4"/>
    <w:basedOn w:val="Normaalitaulukko"/>
    <w:uiPriority w:val="73"/>
    <w:semiHidden/>
    <w:rsid w:val="00B710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F2D9" w:themeFill="accent4" w:themeFillTint="33"/>
    </w:tcPr>
    <w:tblStylePr w:type="firstRow">
      <w:rPr>
        <w:b/>
        <w:bCs/>
      </w:rPr>
      <w:tblPr/>
      <w:tcPr>
        <w:shd w:val="clear" w:color="auto" w:fill="B9E5B3" w:themeFill="accent4" w:themeFillTint="66"/>
      </w:tcPr>
    </w:tblStylePr>
    <w:tblStylePr w:type="lastRow">
      <w:rPr>
        <w:b/>
        <w:bCs/>
        <w:color w:val="000000" w:themeColor="text1"/>
      </w:rPr>
      <w:tblPr/>
      <w:tcPr>
        <w:shd w:val="clear" w:color="auto" w:fill="B9E5B3" w:themeFill="accent4" w:themeFillTint="66"/>
      </w:tcPr>
    </w:tblStylePr>
    <w:tblStylePr w:type="firstCol">
      <w:rPr>
        <w:color w:val="FFFFFF" w:themeColor="background1"/>
      </w:rPr>
      <w:tblPr/>
      <w:tcPr>
        <w:shd w:val="clear" w:color="auto" w:fill="3C8E31" w:themeFill="accent4" w:themeFillShade="BF"/>
      </w:tcPr>
    </w:tblStylePr>
    <w:tblStylePr w:type="lastCol">
      <w:rPr>
        <w:color w:val="FFFFFF" w:themeColor="background1"/>
      </w:rPr>
      <w:tblPr/>
      <w:tcPr>
        <w:shd w:val="clear" w:color="auto" w:fill="3C8E31" w:themeFill="accent4" w:themeFillShade="BF"/>
      </w:tcPr>
    </w:tblStylePr>
    <w:tblStylePr w:type="band1Vert">
      <w:tblPr/>
      <w:tcPr>
        <w:shd w:val="clear" w:color="auto" w:fill="A8DEA0" w:themeFill="accent4" w:themeFillTint="7F"/>
      </w:tcPr>
    </w:tblStylePr>
    <w:tblStylePr w:type="band1Horz">
      <w:tblPr/>
      <w:tcPr>
        <w:shd w:val="clear" w:color="auto" w:fill="A8DEA0" w:themeFill="accent4" w:themeFillTint="7F"/>
      </w:tcPr>
    </w:tblStylePr>
  </w:style>
  <w:style w:type="table" w:styleId="Vriksruudukko-korostus5">
    <w:name w:val="Colorful Grid Accent 5"/>
    <w:basedOn w:val="Normaalitaulukko"/>
    <w:uiPriority w:val="73"/>
    <w:semiHidden/>
    <w:rsid w:val="00B710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BD5" w:themeFill="accent5" w:themeFillTint="33"/>
    </w:tcPr>
    <w:tblStylePr w:type="firstRow">
      <w:rPr>
        <w:b/>
        <w:bCs/>
      </w:rPr>
      <w:tblPr/>
      <w:tcPr>
        <w:shd w:val="clear" w:color="auto" w:fill="F9D7AD" w:themeFill="accent5" w:themeFillTint="66"/>
      </w:tcPr>
    </w:tblStylePr>
    <w:tblStylePr w:type="lastRow">
      <w:rPr>
        <w:b/>
        <w:bCs/>
        <w:color w:val="000000" w:themeColor="text1"/>
      </w:rPr>
      <w:tblPr/>
      <w:tcPr>
        <w:shd w:val="clear" w:color="auto" w:fill="F9D7AD" w:themeFill="accent5" w:themeFillTint="66"/>
      </w:tcPr>
    </w:tblStylePr>
    <w:tblStylePr w:type="firstCol">
      <w:rPr>
        <w:color w:val="FFFFFF" w:themeColor="background1"/>
      </w:rPr>
      <w:tblPr/>
      <w:tcPr>
        <w:shd w:val="clear" w:color="auto" w:fill="CE770D" w:themeFill="accent5" w:themeFillShade="BF"/>
      </w:tcPr>
    </w:tblStylePr>
    <w:tblStylePr w:type="lastCol">
      <w:rPr>
        <w:color w:val="FFFFFF" w:themeColor="background1"/>
      </w:rPr>
      <w:tblPr/>
      <w:tcPr>
        <w:shd w:val="clear" w:color="auto" w:fill="CE770D" w:themeFill="accent5" w:themeFillShade="BF"/>
      </w:tcPr>
    </w:tblStylePr>
    <w:tblStylePr w:type="band1Vert">
      <w:tblPr/>
      <w:tcPr>
        <w:shd w:val="clear" w:color="auto" w:fill="F8CD99" w:themeFill="accent5" w:themeFillTint="7F"/>
      </w:tcPr>
    </w:tblStylePr>
    <w:tblStylePr w:type="band1Horz">
      <w:tblPr/>
      <w:tcPr>
        <w:shd w:val="clear" w:color="auto" w:fill="F8CD99" w:themeFill="accent5" w:themeFillTint="7F"/>
      </w:tcPr>
    </w:tblStylePr>
  </w:style>
  <w:style w:type="table" w:styleId="Vriksruudukko-korostus6">
    <w:name w:val="Colorful Grid Accent 6"/>
    <w:basedOn w:val="Normaalitaulukko"/>
    <w:uiPriority w:val="73"/>
    <w:semiHidden/>
    <w:rsid w:val="00B710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7EEFF" w:themeFill="accent6" w:themeFillTint="33"/>
    </w:tcPr>
    <w:tblStylePr w:type="firstRow">
      <w:rPr>
        <w:b/>
        <w:bCs/>
      </w:rPr>
      <w:tblPr/>
      <w:tcPr>
        <w:shd w:val="clear" w:color="auto" w:fill="8FDEFF" w:themeFill="accent6" w:themeFillTint="66"/>
      </w:tcPr>
    </w:tblStylePr>
    <w:tblStylePr w:type="lastRow">
      <w:rPr>
        <w:b/>
        <w:bCs/>
        <w:color w:val="000000" w:themeColor="text1"/>
      </w:rPr>
      <w:tblPr/>
      <w:tcPr>
        <w:shd w:val="clear" w:color="auto" w:fill="8FDEFF" w:themeFill="accent6" w:themeFillTint="66"/>
      </w:tcPr>
    </w:tblStylePr>
    <w:tblStylePr w:type="firstCol">
      <w:rPr>
        <w:color w:val="FFFFFF" w:themeColor="background1"/>
      </w:rPr>
      <w:tblPr/>
      <w:tcPr>
        <w:shd w:val="clear" w:color="auto" w:fill="007AAD" w:themeFill="accent6" w:themeFillShade="BF"/>
      </w:tcPr>
    </w:tblStylePr>
    <w:tblStylePr w:type="lastCol">
      <w:rPr>
        <w:color w:val="FFFFFF" w:themeColor="background1"/>
      </w:rPr>
      <w:tblPr/>
      <w:tcPr>
        <w:shd w:val="clear" w:color="auto" w:fill="007AAD" w:themeFill="accent6" w:themeFillShade="BF"/>
      </w:tcPr>
    </w:tblStylePr>
    <w:tblStylePr w:type="band1Vert">
      <w:tblPr/>
      <w:tcPr>
        <w:shd w:val="clear" w:color="auto" w:fill="74D6FF" w:themeFill="accent6" w:themeFillTint="7F"/>
      </w:tcPr>
    </w:tblStylePr>
    <w:tblStylePr w:type="band1Horz">
      <w:tblPr/>
      <w:tcPr>
        <w:shd w:val="clear" w:color="auto" w:fill="74D6FF" w:themeFill="accent6" w:themeFillTint="7F"/>
      </w:tcPr>
    </w:tblStylePr>
  </w:style>
  <w:style w:type="table" w:customStyle="1" w:styleId="Vriksvarjostus1">
    <w:name w:val="Värikäs varjostus1"/>
    <w:basedOn w:val="Normaalitaulukko"/>
    <w:uiPriority w:val="71"/>
    <w:semiHidden/>
    <w:rsid w:val="00B710A3"/>
    <w:rPr>
      <w:color w:val="000000" w:themeColor="text1"/>
    </w:rPr>
    <w:tblPr>
      <w:tblStyleRowBandSize w:val="1"/>
      <w:tblStyleColBandSize w:val="1"/>
      <w:tblInd w:w="0" w:type="dxa"/>
      <w:tblBorders>
        <w:top w:val="single" w:sz="24" w:space="0" w:color="DB333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B333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B710A3"/>
    <w:rPr>
      <w:color w:val="000000" w:themeColor="text1"/>
    </w:rPr>
    <w:tblPr>
      <w:tblStyleRowBandSize w:val="1"/>
      <w:tblStyleColBandSize w:val="1"/>
      <w:tblInd w:w="0" w:type="dxa"/>
      <w:tblBorders>
        <w:top w:val="single" w:sz="24" w:space="0" w:color="DB3334" w:themeColor="accent2"/>
        <w:left w:val="single" w:sz="4" w:space="0" w:color="1668B1" w:themeColor="accent1"/>
        <w:bottom w:val="single" w:sz="4" w:space="0" w:color="1668B1" w:themeColor="accent1"/>
        <w:right w:val="single" w:sz="4" w:space="0" w:color="1668B1"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0FB" w:themeFill="accent1" w:themeFillTint="19"/>
    </w:tcPr>
    <w:tblStylePr w:type="firstRow">
      <w:rPr>
        <w:b/>
        <w:bCs/>
      </w:rPr>
      <w:tblPr/>
      <w:tcPr>
        <w:tcBorders>
          <w:top w:val="nil"/>
          <w:left w:val="nil"/>
          <w:bottom w:val="single" w:sz="24" w:space="0" w:color="DB333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3E6A" w:themeFill="accent1" w:themeFillShade="99"/>
      </w:tcPr>
    </w:tblStylePr>
    <w:tblStylePr w:type="firstCol">
      <w:rPr>
        <w:color w:val="FFFFFF" w:themeColor="background1"/>
      </w:rPr>
      <w:tblPr/>
      <w:tcPr>
        <w:tcBorders>
          <w:top w:val="nil"/>
          <w:left w:val="nil"/>
          <w:bottom w:val="nil"/>
          <w:right w:val="nil"/>
          <w:insideH w:val="single" w:sz="4" w:space="0" w:color="0D3E6A" w:themeColor="accent1" w:themeShade="99"/>
          <w:insideV w:val="nil"/>
        </w:tcBorders>
        <w:shd w:val="clear" w:color="auto" w:fill="0D3E6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3E6A" w:themeFill="accent1" w:themeFillShade="99"/>
      </w:tcPr>
    </w:tblStylePr>
    <w:tblStylePr w:type="band1Vert">
      <w:tblPr/>
      <w:tcPr>
        <w:shd w:val="clear" w:color="auto" w:fill="90C3F1" w:themeFill="accent1" w:themeFillTint="66"/>
      </w:tcPr>
    </w:tblStylePr>
    <w:tblStylePr w:type="band1Horz">
      <w:tblPr/>
      <w:tcPr>
        <w:shd w:val="clear" w:color="auto" w:fill="75B4ED"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B710A3"/>
    <w:rPr>
      <w:color w:val="000000" w:themeColor="text1"/>
    </w:rPr>
    <w:tblPr>
      <w:tblStyleRowBandSize w:val="1"/>
      <w:tblStyleColBandSize w:val="1"/>
      <w:tblInd w:w="0" w:type="dxa"/>
      <w:tblBorders>
        <w:top w:val="single" w:sz="24" w:space="0" w:color="DB3334" w:themeColor="accent2"/>
        <w:left w:val="single" w:sz="4" w:space="0" w:color="DB3334" w:themeColor="accent2"/>
        <w:bottom w:val="single" w:sz="4" w:space="0" w:color="DB3334" w:themeColor="accent2"/>
        <w:right w:val="single" w:sz="4" w:space="0" w:color="DB3334"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AEA" w:themeFill="accent2" w:themeFillTint="19"/>
    </w:tcPr>
    <w:tblStylePr w:type="firstRow">
      <w:rPr>
        <w:b/>
        <w:bCs/>
      </w:rPr>
      <w:tblPr/>
      <w:tcPr>
        <w:tcBorders>
          <w:top w:val="nil"/>
          <w:left w:val="nil"/>
          <w:bottom w:val="single" w:sz="24" w:space="0" w:color="DB333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1818" w:themeFill="accent2" w:themeFillShade="99"/>
      </w:tcPr>
    </w:tblStylePr>
    <w:tblStylePr w:type="firstCol">
      <w:rPr>
        <w:color w:val="FFFFFF" w:themeColor="background1"/>
      </w:rPr>
      <w:tblPr/>
      <w:tcPr>
        <w:tcBorders>
          <w:top w:val="nil"/>
          <w:left w:val="nil"/>
          <w:bottom w:val="nil"/>
          <w:right w:val="nil"/>
          <w:insideH w:val="single" w:sz="4" w:space="0" w:color="891818" w:themeColor="accent2" w:themeShade="99"/>
          <w:insideV w:val="nil"/>
        </w:tcBorders>
        <w:shd w:val="clear" w:color="auto" w:fill="89181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91818" w:themeFill="accent2" w:themeFillShade="99"/>
      </w:tcPr>
    </w:tblStylePr>
    <w:tblStylePr w:type="band1Vert">
      <w:tblPr/>
      <w:tcPr>
        <w:shd w:val="clear" w:color="auto" w:fill="F0ADAD" w:themeFill="accent2" w:themeFillTint="66"/>
      </w:tcPr>
    </w:tblStylePr>
    <w:tblStylePr w:type="band1Horz">
      <w:tblPr/>
      <w:tcPr>
        <w:shd w:val="clear" w:color="auto" w:fill="ED9999"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B710A3"/>
    <w:rPr>
      <w:color w:val="000000" w:themeColor="text1"/>
    </w:rPr>
    <w:tblPr>
      <w:tblStyleRowBandSize w:val="1"/>
      <w:tblStyleColBandSize w:val="1"/>
      <w:tblInd w:w="0" w:type="dxa"/>
      <w:tblBorders>
        <w:top w:val="single" w:sz="24" w:space="0" w:color="52BE42" w:themeColor="accent4"/>
        <w:left w:val="single" w:sz="4" w:space="0" w:color="FFDC0D" w:themeColor="accent3"/>
        <w:bottom w:val="single" w:sz="4" w:space="0" w:color="FFDC0D" w:themeColor="accent3"/>
        <w:right w:val="single" w:sz="4" w:space="0" w:color="FFDC0D"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BE7" w:themeFill="accent3" w:themeFillTint="19"/>
    </w:tcPr>
    <w:tblStylePr w:type="firstRow">
      <w:rPr>
        <w:b/>
        <w:bCs/>
      </w:rPr>
      <w:tblPr/>
      <w:tcPr>
        <w:tcBorders>
          <w:top w:val="nil"/>
          <w:left w:val="nil"/>
          <w:bottom w:val="single" w:sz="24" w:space="0" w:color="52BE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8900" w:themeFill="accent3" w:themeFillShade="99"/>
      </w:tcPr>
    </w:tblStylePr>
    <w:tblStylePr w:type="firstCol">
      <w:rPr>
        <w:color w:val="FFFFFF" w:themeColor="background1"/>
      </w:rPr>
      <w:tblPr/>
      <w:tcPr>
        <w:tcBorders>
          <w:top w:val="nil"/>
          <w:left w:val="nil"/>
          <w:bottom w:val="nil"/>
          <w:right w:val="nil"/>
          <w:insideH w:val="single" w:sz="4" w:space="0" w:color="A08900" w:themeColor="accent3" w:themeShade="99"/>
          <w:insideV w:val="nil"/>
        </w:tcBorders>
        <w:shd w:val="clear" w:color="auto" w:fill="A089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08900" w:themeFill="accent3" w:themeFillShade="99"/>
      </w:tcPr>
    </w:tblStylePr>
    <w:tblStylePr w:type="band1Vert">
      <w:tblPr/>
      <w:tcPr>
        <w:shd w:val="clear" w:color="auto" w:fill="FFF09E" w:themeFill="accent3" w:themeFillTint="66"/>
      </w:tcPr>
    </w:tblStylePr>
    <w:tblStylePr w:type="band1Horz">
      <w:tblPr/>
      <w:tcPr>
        <w:shd w:val="clear" w:color="auto" w:fill="FFED86" w:themeFill="accent3" w:themeFillTint="7F"/>
      </w:tcPr>
    </w:tblStylePr>
  </w:style>
  <w:style w:type="table" w:styleId="Vriksvarjostus-korostus4">
    <w:name w:val="Colorful Shading Accent 4"/>
    <w:basedOn w:val="Normaalitaulukko"/>
    <w:uiPriority w:val="71"/>
    <w:semiHidden/>
    <w:rsid w:val="00B710A3"/>
    <w:rPr>
      <w:color w:val="000000" w:themeColor="text1"/>
    </w:rPr>
    <w:tblPr>
      <w:tblStyleRowBandSize w:val="1"/>
      <w:tblStyleColBandSize w:val="1"/>
      <w:tblInd w:w="0" w:type="dxa"/>
      <w:tblBorders>
        <w:top w:val="single" w:sz="24" w:space="0" w:color="FFDC0D" w:themeColor="accent3"/>
        <w:left w:val="single" w:sz="4" w:space="0" w:color="52BE42" w:themeColor="accent4"/>
        <w:bottom w:val="single" w:sz="4" w:space="0" w:color="52BE42" w:themeColor="accent4"/>
        <w:right w:val="single" w:sz="4" w:space="0" w:color="52BE4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8EC" w:themeFill="accent4" w:themeFillTint="19"/>
    </w:tcPr>
    <w:tblStylePr w:type="firstRow">
      <w:rPr>
        <w:b/>
        <w:bCs/>
      </w:rPr>
      <w:tblPr/>
      <w:tcPr>
        <w:tcBorders>
          <w:top w:val="nil"/>
          <w:left w:val="nil"/>
          <w:bottom w:val="single" w:sz="24" w:space="0" w:color="FFDC0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7227" w:themeFill="accent4" w:themeFillShade="99"/>
      </w:tcPr>
    </w:tblStylePr>
    <w:tblStylePr w:type="firstCol">
      <w:rPr>
        <w:color w:val="FFFFFF" w:themeColor="background1"/>
      </w:rPr>
      <w:tblPr/>
      <w:tcPr>
        <w:tcBorders>
          <w:top w:val="nil"/>
          <w:left w:val="nil"/>
          <w:bottom w:val="nil"/>
          <w:right w:val="nil"/>
          <w:insideH w:val="single" w:sz="4" w:space="0" w:color="307227" w:themeColor="accent4" w:themeShade="99"/>
          <w:insideV w:val="nil"/>
        </w:tcBorders>
        <w:shd w:val="clear" w:color="auto" w:fill="3072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07227" w:themeFill="accent4" w:themeFillShade="99"/>
      </w:tcPr>
    </w:tblStylePr>
    <w:tblStylePr w:type="band1Vert">
      <w:tblPr/>
      <w:tcPr>
        <w:shd w:val="clear" w:color="auto" w:fill="B9E5B3" w:themeFill="accent4" w:themeFillTint="66"/>
      </w:tcPr>
    </w:tblStylePr>
    <w:tblStylePr w:type="band1Horz">
      <w:tblPr/>
      <w:tcPr>
        <w:shd w:val="clear" w:color="auto" w:fill="A8DEA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B710A3"/>
    <w:rPr>
      <w:color w:val="000000" w:themeColor="text1"/>
    </w:rPr>
    <w:tblPr>
      <w:tblStyleRowBandSize w:val="1"/>
      <w:tblStyleColBandSize w:val="1"/>
      <w:tblInd w:w="0" w:type="dxa"/>
      <w:tblBorders>
        <w:top w:val="single" w:sz="24" w:space="0" w:color="00A4E8" w:themeColor="accent6"/>
        <w:left w:val="single" w:sz="4" w:space="0" w:color="F29C33" w:themeColor="accent5"/>
        <w:bottom w:val="single" w:sz="4" w:space="0" w:color="F29C33" w:themeColor="accent5"/>
        <w:right w:val="single" w:sz="4" w:space="0" w:color="F29C33"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5EA" w:themeFill="accent5" w:themeFillTint="19"/>
    </w:tcPr>
    <w:tblStylePr w:type="firstRow">
      <w:rPr>
        <w:b/>
        <w:bCs/>
      </w:rPr>
      <w:tblPr/>
      <w:tcPr>
        <w:tcBorders>
          <w:top w:val="nil"/>
          <w:left w:val="nil"/>
          <w:bottom w:val="single" w:sz="24" w:space="0" w:color="00A4E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55F0A" w:themeFill="accent5" w:themeFillShade="99"/>
      </w:tcPr>
    </w:tblStylePr>
    <w:tblStylePr w:type="firstCol">
      <w:rPr>
        <w:color w:val="FFFFFF" w:themeColor="background1"/>
      </w:rPr>
      <w:tblPr/>
      <w:tcPr>
        <w:tcBorders>
          <w:top w:val="nil"/>
          <w:left w:val="nil"/>
          <w:bottom w:val="nil"/>
          <w:right w:val="nil"/>
          <w:insideH w:val="single" w:sz="4" w:space="0" w:color="A55F0A" w:themeColor="accent5" w:themeShade="99"/>
          <w:insideV w:val="nil"/>
        </w:tcBorders>
        <w:shd w:val="clear" w:color="auto" w:fill="A55F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55F0A" w:themeFill="accent5" w:themeFillShade="99"/>
      </w:tcPr>
    </w:tblStylePr>
    <w:tblStylePr w:type="band1Vert">
      <w:tblPr/>
      <w:tcPr>
        <w:shd w:val="clear" w:color="auto" w:fill="F9D7AD" w:themeFill="accent5" w:themeFillTint="66"/>
      </w:tcPr>
    </w:tblStylePr>
    <w:tblStylePr w:type="band1Horz">
      <w:tblPr/>
      <w:tcPr>
        <w:shd w:val="clear" w:color="auto" w:fill="F8CD99"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B710A3"/>
    <w:rPr>
      <w:color w:val="000000" w:themeColor="text1"/>
    </w:rPr>
    <w:tblPr>
      <w:tblStyleRowBandSize w:val="1"/>
      <w:tblStyleColBandSize w:val="1"/>
      <w:tblInd w:w="0" w:type="dxa"/>
      <w:tblBorders>
        <w:top w:val="single" w:sz="24" w:space="0" w:color="F29C33" w:themeColor="accent5"/>
        <w:left w:val="single" w:sz="4" w:space="0" w:color="00A4E8" w:themeColor="accent6"/>
        <w:bottom w:val="single" w:sz="4" w:space="0" w:color="00A4E8" w:themeColor="accent6"/>
        <w:right w:val="single" w:sz="4" w:space="0" w:color="00A4E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6FF" w:themeFill="accent6" w:themeFillTint="19"/>
    </w:tcPr>
    <w:tblStylePr w:type="firstRow">
      <w:rPr>
        <w:b/>
        <w:bCs/>
      </w:rPr>
      <w:tblPr/>
      <w:tcPr>
        <w:tcBorders>
          <w:top w:val="nil"/>
          <w:left w:val="nil"/>
          <w:bottom w:val="single" w:sz="24" w:space="0" w:color="F29C3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28B" w:themeFill="accent6" w:themeFillShade="99"/>
      </w:tcPr>
    </w:tblStylePr>
    <w:tblStylePr w:type="firstCol">
      <w:rPr>
        <w:color w:val="FFFFFF" w:themeColor="background1"/>
      </w:rPr>
      <w:tblPr/>
      <w:tcPr>
        <w:tcBorders>
          <w:top w:val="nil"/>
          <w:left w:val="nil"/>
          <w:bottom w:val="nil"/>
          <w:right w:val="nil"/>
          <w:insideH w:val="single" w:sz="4" w:space="0" w:color="00628B" w:themeColor="accent6" w:themeShade="99"/>
          <w:insideV w:val="nil"/>
        </w:tcBorders>
        <w:shd w:val="clear" w:color="auto" w:fill="00628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628B" w:themeFill="accent6" w:themeFillShade="99"/>
      </w:tcPr>
    </w:tblStylePr>
    <w:tblStylePr w:type="band1Vert">
      <w:tblPr/>
      <w:tcPr>
        <w:shd w:val="clear" w:color="auto" w:fill="8FDEFF" w:themeFill="accent6" w:themeFillTint="66"/>
      </w:tcPr>
    </w:tblStylePr>
    <w:tblStylePr w:type="band1Horz">
      <w:tblPr/>
      <w:tcPr>
        <w:shd w:val="clear" w:color="auto" w:fill="74D6FF" w:themeFill="accent6" w:themeFillTint="7F"/>
      </w:tcPr>
    </w:tblStylePr>
    <w:tblStylePr w:type="neCell">
      <w:rPr>
        <w:color w:val="000000" w:themeColor="text1"/>
      </w:rPr>
    </w:tblStylePr>
    <w:tblStylePr w:type="nwCell">
      <w:rPr>
        <w:color w:val="000000" w:themeColor="text1"/>
      </w:rPr>
    </w:tblStylePr>
  </w:style>
  <w:style w:type="paragraph" w:customStyle="1" w:styleId="Asiaotsikko">
    <w:name w:val="Asiaotsikko"/>
    <w:basedOn w:val="Normaali"/>
    <w:next w:val="Peruskpl"/>
    <w:rsid w:val="00FD1841"/>
    <w:pPr>
      <w:spacing w:before="260"/>
    </w:pPr>
    <w:rPr>
      <w:rFonts w:ascii="Arial" w:hAnsi="Arial"/>
      <w:i/>
      <w:sz w:val="36"/>
    </w:rPr>
  </w:style>
  <w:style w:type="table" w:customStyle="1" w:styleId="Taulukkoeireunaviivaa">
    <w:name w:val="Taulukko (ei reunaviivaa)"/>
    <w:basedOn w:val="Normaalitaulukko"/>
    <w:uiPriority w:val="73"/>
    <w:qFormat/>
    <w:rsid w:val="00B64D01"/>
    <w:tblPr>
      <w:tblInd w:w="0" w:type="dxa"/>
      <w:tblCellMar>
        <w:top w:w="0" w:type="dxa"/>
        <w:left w:w="108" w:type="dxa"/>
        <w:bottom w:w="0" w:type="dxa"/>
        <w:right w:w="108" w:type="dxa"/>
      </w:tblCellMar>
    </w:tblPr>
  </w:style>
  <w:style w:type="table" w:customStyle="1" w:styleId="Taulukkoreunaviiva">
    <w:name w:val="Taulukko (reunaviiva)"/>
    <w:basedOn w:val="Normaalitaulukko"/>
    <w:uiPriority w:val="72"/>
    <w:qFormat/>
    <w:rsid w:val="00C10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Normaaliluettelo12">
    <w:name w:val="Normaali luettelo 12"/>
    <w:basedOn w:val="Normaalitaulukko"/>
    <w:uiPriority w:val="65"/>
    <w:semiHidden/>
    <w:rsid w:val="0014289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2">
    <w:name w:val="Normaali luettelo 1 - korostus 12"/>
    <w:basedOn w:val="Normaalitaulukko"/>
    <w:uiPriority w:val="65"/>
    <w:semiHidden/>
    <w:rsid w:val="00142899"/>
    <w:rPr>
      <w:color w:val="000000" w:themeColor="text1"/>
    </w:rPr>
    <w:tblPr>
      <w:tblStyleRowBandSize w:val="1"/>
      <w:tblStyleColBandSize w:val="1"/>
      <w:tblInd w:w="0" w:type="dxa"/>
      <w:tblBorders>
        <w:top w:val="single" w:sz="8" w:space="0" w:color="1668B1" w:themeColor="accent1"/>
        <w:bottom w:val="single" w:sz="8" w:space="0" w:color="1668B1"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668B1" w:themeColor="accent1"/>
        </w:tcBorders>
      </w:tcPr>
    </w:tblStylePr>
    <w:tblStylePr w:type="lastRow">
      <w:rPr>
        <w:b/>
        <w:bCs/>
        <w:color w:val="000000" w:themeColor="text2"/>
      </w:rPr>
      <w:tblPr/>
      <w:tcPr>
        <w:tcBorders>
          <w:top w:val="single" w:sz="8" w:space="0" w:color="1668B1" w:themeColor="accent1"/>
          <w:bottom w:val="single" w:sz="8" w:space="0" w:color="1668B1" w:themeColor="accent1"/>
        </w:tcBorders>
      </w:tcPr>
    </w:tblStylePr>
    <w:tblStylePr w:type="firstCol">
      <w:rPr>
        <w:b/>
        <w:bCs/>
      </w:rPr>
    </w:tblStylePr>
    <w:tblStylePr w:type="lastCol">
      <w:rPr>
        <w:b/>
        <w:bCs/>
      </w:rPr>
      <w:tblPr/>
      <w:tcPr>
        <w:tcBorders>
          <w:top w:val="single" w:sz="8" w:space="0" w:color="1668B1" w:themeColor="accent1"/>
          <w:bottom w:val="single" w:sz="8" w:space="0" w:color="1668B1" w:themeColor="accent1"/>
        </w:tcBorders>
      </w:tcPr>
    </w:tblStylePr>
    <w:tblStylePr w:type="band1Vert">
      <w:tblPr/>
      <w:tcPr>
        <w:shd w:val="clear" w:color="auto" w:fill="BADAF6" w:themeFill="accent1" w:themeFillTint="3F"/>
      </w:tcPr>
    </w:tblStylePr>
    <w:tblStylePr w:type="band1Horz">
      <w:tblPr/>
      <w:tcPr>
        <w:shd w:val="clear" w:color="auto" w:fill="BADAF6" w:themeFill="accent1" w:themeFillTint="3F"/>
      </w:tcPr>
    </w:tblStylePr>
  </w:style>
  <w:style w:type="table" w:customStyle="1" w:styleId="Normaaliluettelo22">
    <w:name w:val="Normaali luettelo 22"/>
    <w:basedOn w:val="Normaalitaulukko"/>
    <w:uiPriority w:val="66"/>
    <w:semiHidden/>
    <w:rsid w:val="0014289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2">
    <w:name w:val="Normaali ruudukko 12"/>
    <w:basedOn w:val="Normaalitaulukko"/>
    <w:uiPriority w:val="67"/>
    <w:semiHidden/>
    <w:rsid w:val="0014289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Normaaliruudukko22">
    <w:name w:val="Normaali ruudukko 22"/>
    <w:basedOn w:val="Normaalitaulukko"/>
    <w:uiPriority w:val="68"/>
    <w:semiHidden/>
    <w:rsid w:val="0014289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Normaaliruudukko32">
    <w:name w:val="Normaali ruudukko 32"/>
    <w:basedOn w:val="Normaalitaulukko"/>
    <w:uiPriority w:val="69"/>
    <w:semiHidden/>
    <w:rsid w:val="0014289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Normaalivarjostus12">
    <w:name w:val="Normaali varjostus 12"/>
    <w:basedOn w:val="Normaalitaulukko"/>
    <w:uiPriority w:val="63"/>
    <w:semiHidden/>
    <w:rsid w:val="0014289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2">
    <w:name w:val="Normaali varjostus 1 - korostus 12"/>
    <w:basedOn w:val="Normaalitaulukko"/>
    <w:uiPriority w:val="63"/>
    <w:semiHidden/>
    <w:rsid w:val="00142899"/>
    <w:tblPr>
      <w:tblStyleRowBandSize w:val="1"/>
      <w:tblStyleColBandSize w:val="1"/>
      <w:tblInd w:w="0" w:type="dxa"/>
      <w:tblBorders>
        <w:top w:val="single" w:sz="8" w:space="0" w:color="2F8FE5" w:themeColor="accent1" w:themeTint="BF"/>
        <w:left w:val="single" w:sz="8" w:space="0" w:color="2F8FE5" w:themeColor="accent1" w:themeTint="BF"/>
        <w:bottom w:val="single" w:sz="8" w:space="0" w:color="2F8FE5" w:themeColor="accent1" w:themeTint="BF"/>
        <w:right w:val="single" w:sz="8" w:space="0" w:color="2F8FE5" w:themeColor="accent1" w:themeTint="BF"/>
        <w:insideH w:val="single" w:sz="8" w:space="0" w:color="2F8F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F8FE5" w:themeColor="accent1" w:themeTint="BF"/>
          <w:left w:val="single" w:sz="8" w:space="0" w:color="2F8FE5" w:themeColor="accent1" w:themeTint="BF"/>
          <w:bottom w:val="single" w:sz="8" w:space="0" w:color="2F8FE5" w:themeColor="accent1" w:themeTint="BF"/>
          <w:right w:val="single" w:sz="8" w:space="0" w:color="2F8FE5" w:themeColor="accent1" w:themeTint="BF"/>
          <w:insideH w:val="nil"/>
          <w:insideV w:val="nil"/>
        </w:tcBorders>
        <w:shd w:val="clear" w:color="auto" w:fill="1668B1" w:themeFill="accent1"/>
      </w:tcPr>
    </w:tblStylePr>
    <w:tblStylePr w:type="lastRow">
      <w:pPr>
        <w:spacing w:before="0" w:after="0" w:line="240" w:lineRule="auto"/>
      </w:pPr>
      <w:rPr>
        <w:b/>
        <w:bCs/>
      </w:rPr>
      <w:tblPr/>
      <w:tcPr>
        <w:tcBorders>
          <w:top w:val="double" w:sz="6" w:space="0" w:color="2F8FE5" w:themeColor="accent1" w:themeTint="BF"/>
          <w:left w:val="single" w:sz="8" w:space="0" w:color="2F8FE5" w:themeColor="accent1" w:themeTint="BF"/>
          <w:bottom w:val="single" w:sz="8" w:space="0" w:color="2F8FE5" w:themeColor="accent1" w:themeTint="BF"/>
          <w:right w:val="single" w:sz="8" w:space="0" w:color="2F8F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AF6" w:themeFill="accent1" w:themeFillTint="3F"/>
      </w:tcPr>
    </w:tblStylePr>
    <w:tblStylePr w:type="band1Horz">
      <w:tblPr/>
      <w:tcPr>
        <w:tcBorders>
          <w:insideH w:val="nil"/>
          <w:insideV w:val="nil"/>
        </w:tcBorders>
        <w:shd w:val="clear" w:color="auto" w:fill="BADAF6" w:themeFill="accent1" w:themeFillTint="3F"/>
      </w:tcPr>
    </w:tblStylePr>
    <w:tblStylePr w:type="band2Horz">
      <w:tblPr/>
      <w:tcPr>
        <w:tcBorders>
          <w:insideH w:val="nil"/>
          <w:insideV w:val="nil"/>
        </w:tcBorders>
      </w:tcPr>
    </w:tblStylePr>
  </w:style>
  <w:style w:type="table" w:customStyle="1" w:styleId="Normaalivarjostus22">
    <w:name w:val="Normaali varjostus 22"/>
    <w:basedOn w:val="Normaalitaulukko"/>
    <w:uiPriority w:val="64"/>
    <w:semiHidden/>
    <w:rsid w:val="001428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2">
    <w:name w:val="Normaali varjostus 2 - korostus 12"/>
    <w:basedOn w:val="Normaalitaulukko"/>
    <w:uiPriority w:val="64"/>
    <w:semiHidden/>
    <w:rsid w:val="001428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68B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668B1" w:themeFill="accent1"/>
      </w:tcPr>
    </w:tblStylePr>
    <w:tblStylePr w:type="lastCol">
      <w:rPr>
        <w:b/>
        <w:bCs/>
        <w:color w:val="FFFFFF" w:themeColor="background1"/>
      </w:rPr>
      <w:tblPr/>
      <w:tcPr>
        <w:tcBorders>
          <w:left w:val="nil"/>
          <w:right w:val="nil"/>
          <w:insideH w:val="nil"/>
          <w:insideV w:val="nil"/>
        </w:tcBorders>
        <w:shd w:val="clear" w:color="auto" w:fill="1668B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ummaluettelo2">
    <w:name w:val="Tumma luettelo2"/>
    <w:basedOn w:val="Normaalitaulukko"/>
    <w:uiPriority w:val="70"/>
    <w:semiHidden/>
    <w:rsid w:val="0014289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Vaalealuettelo2">
    <w:name w:val="Vaalea luettelo2"/>
    <w:basedOn w:val="Normaalitaulukko"/>
    <w:uiPriority w:val="61"/>
    <w:semiHidden/>
    <w:rsid w:val="0014289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2">
    <w:name w:val="Vaalea luettelo - korostus 12"/>
    <w:basedOn w:val="Normaalitaulukko"/>
    <w:uiPriority w:val="61"/>
    <w:semiHidden/>
    <w:rsid w:val="00142899"/>
    <w:tblPr>
      <w:tblStyleRowBandSize w:val="1"/>
      <w:tblStyleColBandSize w:val="1"/>
      <w:tblInd w:w="0" w:type="dxa"/>
      <w:tblBorders>
        <w:top w:val="single" w:sz="8" w:space="0" w:color="1668B1" w:themeColor="accent1"/>
        <w:left w:val="single" w:sz="8" w:space="0" w:color="1668B1" w:themeColor="accent1"/>
        <w:bottom w:val="single" w:sz="8" w:space="0" w:color="1668B1" w:themeColor="accent1"/>
        <w:right w:val="single" w:sz="8" w:space="0" w:color="1668B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668B1" w:themeFill="accent1"/>
      </w:tcPr>
    </w:tblStylePr>
    <w:tblStylePr w:type="lastRow">
      <w:pPr>
        <w:spacing w:before="0" w:after="0" w:line="240" w:lineRule="auto"/>
      </w:pPr>
      <w:rPr>
        <w:b/>
        <w:bCs/>
      </w:rPr>
      <w:tblPr/>
      <w:tcPr>
        <w:tcBorders>
          <w:top w:val="double" w:sz="6" w:space="0" w:color="1668B1" w:themeColor="accent1"/>
          <w:left w:val="single" w:sz="8" w:space="0" w:color="1668B1" w:themeColor="accent1"/>
          <w:bottom w:val="single" w:sz="8" w:space="0" w:color="1668B1" w:themeColor="accent1"/>
          <w:right w:val="single" w:sz="8" w:space="0" w:color="1668B1" w:themeColor="accent1"/>
        </w:tcBorders>
      </w:tcPr>
    </w:tblStylePr>
    <w:tblStylePr w:type="firstCol">
      <w:rPr>
        <w:b/>
        <w:bCs/>
      </w:rPr>
    </w:tblStylePr>
    <w:tblStylePr w:type="lastCol">
      <w:rPr>
        <w:b/>
        <w:bCs/>
      </w:rPr>
    </w:tblStylePr>
    <w:tblStylePr w:type="band1Vert">
      <w:tblPr/>
      <w:tcPr>
        <w:tcBorders>
          <w:top w:val="single" w:sz="8" w:space="0" w:color="1668B1" w:themeColor="accent1"/>
          <w:left w:val="single" w:sz="8" w:space="0" w:color="1668B1" w:themeColor="accent1"/>
          <w:bottom w:val="single" w:sz="8" w:space="0" w:color="1668B1" w:themeColor="accent1"/>
          <w:right w:val="single" w:sz="8" w:space="0" w:color="1668B1" w:themeColor="accent1"/>
        </w:tcBorders>
      </w:tcPr>
    </w:tblStylePr>
    <w:tblStylePr w:type="band1Horz">
      <w:tblPr/>
      <w:tcPr>
        <w:tcBorders>
          <w:top w:val="single" w:sz="8" w:space="0" w:color="1668B1" w:themeColor="accent1"/>
          <w:left w:val="single" w:sz="8" w:space="0" w:color="1668B1" w:themeColor="accent1"/>
          <w:bottom w:val="single" w:sz="8" w:space="0" w:color="1668B1" w:themeColor="accent1"/>
          <w:right w:val="single" w:sz="8" w:space="0" w:color="1668B1" w:themeColor="accent1"/>
        </w:tcBorders>
      </w:tcPr>
    </w:tblStylePr>
  </w:style>
  <w:style w:type="table" w:customStyle="1" w:styleId="Vaalearuudukko2">
    <w:name w:val="Vaalea ruudukko2"/>
    <w:basedOn w:val="Normaalitaulukko"/>
    <w:uiPriority w:val="62"/>
    <w:semiHidden/>
    <w:rsid w:val="0014289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2">
    <w:name w:val="Vaalea ruudukko - korostus 12"/>
    <w:basedOn w:val="Normaalitaulukko"/>
    <w:uiPriority w:val="62"/>
    <w:semiHidden/>
    <w:rsid w:val="00142899"/>
    <w:tblPr>
      <w:tblStyleRowBandSize w:val="1"/>
      <w:tblStyleColBandSize w:val="1"/>
      <w:tblInd w:w="0" w:type="dxa"/>
      <w:tblBorders>
        <w:top w:val="single" w:sz="8" w:space="0" w:color="1668B1" w:themeColor="accent1"/>
        <w:left w:val="single" w:sz="8" w:space="0" w:color="1668B1" w:themeColor="accent1"/>
        <w:bottom w:val="single" w:sz="8" w:space="0" w:color="1668B1" w:themeColor="accent1"/>
        <w:right w:val="single" w:sz="8" w:space="0" w:color="1668B1" w:themeColor="accent1"/>
        <w:insideH w:val="single" w:sz="8" w:space="0" w:color="1668B1" w:themeColor="accent1"/>
        <w:insideV w:val="single" w:sz="8" w:space="0" w:color="1668B1"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668B1" w:themeColor="accent1"/>
          <w:left w:val="single" w:sz="8" w:space="0" w:color="1668B1" w:themeColor="accent1"/>
          <w:bottom w:val="single" w:sz="18" w:space="0" w:color="1668B1" w:themeColor="accent1"/>
          <w:right w:val="single" w:sz="8" w:space="0" w:color="1668B1" w:themeColor="accent1"/>
          <w:insideH w:val="nil"/>
          <w:insideV w:val="single" w:sz="8" w:space="0" w:color="1668B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68B1" w:themeColor="accent1"/>
          <w:left w:val="single" w:sz="8" w:space="0" w:color="1668B1" w:themeColor="accent1"/>
          <w:bottom w:val="single" w:sz="8" w:space="0" w:color="1668B1" w:themeColor="accent1"/>
          <w:right w:val="single" w:sz="8" w:space="0" w:color="1668B1" w:themeColor="accent1"/>
          <w:insideH w:val="nil"/>
          <w:insideV w:val="single" w:sz="8" w:space="0" w:color="1668B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68B1" w:themeColor="accent1"/>
          <w:left w:val="single" w:sz="8" w:space="0" w:color="1668B1" w:themeColor="accent1"/>
          <w:bottom w:val="single" w:sz="8" w:space="0" w:color="1668B1" w:themeColor="accent1"/>
          <w:right w:val="single" w:sz="8" w:space="0" w:color="1668B1" w:themeColor="accent1"/>
        </w:tcBorders>
      </w:tcPr>
    </w:tblStylePr>
    <w:tblStylePr w:type="band1Vert">
      <w:tblPr/>
      <w:tcPr>
        <w:tcBorders>
          <w:top w:val="single" w:sz="8" w:space="0" w:color="1668B1" w:themeColor="accent1"/>
          <w:left w:val="single" w:sz="8" w:space="0" w:color="1668B1" w:themeColor="accent1"/>
          <w:bottom w:val="single" w:sz="8" w:space="0" w:color="1668B1" w:themeColor="accent1"/>
          <w:right w:val="single" w:sz="8" w:space="0" w:color="1668B1" w:themeColor="accent1"/>
        </w:tcBorders>
        <w:shd w:val="clear" w:color="auto" w:fill="BADAF6" w:themeFill="accent1" w:themeFillTint="3F"/>
      </w:tcPr>
    </w:tblStylePr>
    <w:tblStylePr w:type="band1Horz">
      <w:tblPr/>
      <w:tcPr>
        <w:tcBorders>
          <w:top w:val="single" w:sz="8" w:space="0" w:color="1668B1" w:themeColor="accent1"/>
          <w:left w:val="single" w:sz="8" w:space="0" w:color="1668B1" w:themeColor="accent1"/>
          <w:bottom w:val="single" w:sz="8" w:space="0" w:color="1668B1" w:themeColor="accent1"/>
          <w:right w:val="single" w:sz="8" w:space="0" w:color="1668B1" w:themeColor="accent1"/>
          <w:insideV w:val="single" w:sz="8" w:space="0" w:color="1668B1" w:themeColor="accent1"/>
        </w:tcBorders>
        <w:shd w:val="clear" w:color="auto" w:fill="BADAF6" w:themeFill="accent1" w:themeFillTint="3F"/>
      </w:tcPr>
    </w:tblStylePr>
    <w:tblStylePr w:type="band2Horz">
      <w:tblPr/>
      <w:tcPr>
        <w:tcBorders>
          <w:top w:val="single" w:sz="8" w:space="0" w:color="1668B1" w:themeColor="accent1"/>
          <w:left w:val="single" w:sz="8" w:space="0" w:color="1668B1" w:themeColor="accent1"/>
          <w:bottom w:val="single" w:sz="8" w:space="0" w:color="1668B1" w:themeColor="accent1"/>
          <w:right w:val="single" w:sz="8" w:space="0" w:color="1668B1" w:themeColor="accent1"/>
          <w:insideV w:val="single" w:sz="8" w:space="0" w:color="1668B1" w:themeColor="accent1"/>
        </w:tcBorders>
      </w:tcPr>
    </w:tblStylePr>
  </w:style>
  <w:style w:type="table" w:customStyle="1" w:styleId="Vaaleavarjostus2">
    <w:name w:val="Vaalea varjostus2"/>
    <w:basedOn w:val="Normaalitaulukko"/>
    <w:uiPriority w:val="60"/>
    <w:semiHidden/>
    <w:rsid w:val="0014289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2">
    <w:name w:val="Vaalea varjostus - korostus 12"/>
    <w:basedOn w:val="Normaalitaulukko"/>
    <w:uiPriority w:val="60"/>
    <w:semiHidden/>
    <w:rsid w:val="00142899"/>
    <w:rPr>
      <w:color w:val="104D84" w:themeColor="accent1" w:themeShade="BF"/>
    </w:rPr>
    <w:tblPr>
      <w:tblStyleRowBandSize w:val="1"/>
      <w:tblStyleColBandSize w:val="1"/>
      <w:tblInd w:w="0" w:type="dxa"/>
      <w:tblBorders>
        <w:top w:val="single" w:sz="8" w:space="0" w:color="1668B1" w:themeColor="accent1"/>
        <w:bottom w:val="single" w:sz="8" w:space="0" w:color="1668B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668B1" w:themeColor="accent1"/>
          <w:left w:val="nil"/>
          <w:bottom w:val="single" w:sz="8" w:space="0" w:color="1668B1" w:themeColor="accent1"/>
          <w:right w:val="nil"/>
          <w:insideH w:val="nil"/>
          <w:insideV w:val="nil"/>
        </w:tcBorders>
      </w:tcPr>
    </w:tblStylePr>
    <w:tblStylePr w:type="lastRow">
      <w:pPr>
        <w:spacing w:before="0" w:after="0" w:line="240" w:lineRule="auto"/>
      </w:pPr>
      <w:rPr>
        <w:b/>
        <w:bCs/>
      </w:rPr>
      <w:tblPr/>
      <w:tcPr>
        <w:tcBorders>
          <w:top w:val="single" w:sz="8" w:space="0" w:color="1668B1" w:themeColor="accent1"/>
          <w:left w:val="nil"/>
          <w:bottom w:val="single" w:sz="8" w:space="0" w:color="1668B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F6" w:themeFill="accent1" w:themeFillTint="3F"/>
      </w:tcPr>
    </w:tblStylePr>
    <w:tblStylePr w:type="band1Horz">
      <w:tblPr/>
      <w:tcPr>
        <w:tcBorders>
          <w:left w:val="nil"/>
          <w:right w:val="nil"/>
          <w:insideH w:val="nil"/>
          <w:insideV w:val="nil"/>
        </w:tcBorders>
        <w:shd w:val="clear" w:color="auto" w:fill="BADAF6" w:themeFill="accent1" w:themeFillTint="3F"/>
      </w:tcPr>
    </w:tblStylePr>
  </w:style>
  <w:style w:type="table" w:customStyle="1" w:styleId="Vriksluettelo2">
    <w:name w:val="Värikäs luettelo2"/>
    <w:basedOn w:val="Normaalitaulukko"/>
    <w:uiPriority w:val="72"/>
    <w:semiHidden/>
    <w:rsid w:val="001428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72021" w:themeFill="accent2" w:themeFillShade="CC"/>
      </w:tcPr>
    </w:tblStylePr>
    <w:tblStylePr w:type="lastRow">
      <w:rPr>
        <w:b/>
        <w:bCs/>
        <w:color w:val="B720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Vriksruudukko2">
    <w:name w:val="Värikäs ruudukko2"/>
    <w:basedOn w:val="Normaalitaulukko"/>
    <w:uiPriority w:val="73"/>
    <w:semiHidden/>
    <w:rsid w:val="0014289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Vriksvarjostus2">
    <w:name w:val="Värikäs varjostus2"/>
    <w:basedOn w:val="Normaalitaulukko"/>
    <w:uiPriority w:val="71"/>
    <w:semiHidden/>
    <w:rsid w:val="00142899"/>
    <w:rPr>
      <w:color w:val="000000" w:themeColor="text1"/>
    </w:rPr>
    <w:tblPr>
      <w:tblStyleRowBandSize w:val="1"/>
      <w:tblStyleColBandSize w:val="1"/>
      <w:tblInd w:w="0" w:type="dxa"/>
      <w:tblBorders>
        <w:top w:val="single" w:sz="24" w:space="0" w:color="DB333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B333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Normaaliluettelo13">
    <w:name w:val="Normaali luettelo 13"/>
    <w:basedOn w:val="Normaalitaulukko"/>
    <w:uiPriority w:val="65"/>
    <w:semiHidden/>
    <w:rsid w:val="00B3154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3">
    <w:name w:val="Normaali luettelo 1 - korostus 13"/>
    <w:basedOn w:val="Normaalitaulukko"/>
    <w:uiPriority w:val="65"/>
    <w:semiHidden/>
    <w:rsid w:val="00B31546"/>
    <w:rPr>
      <w:color w:val="000000" w:themeColor="text1"/>
    </w:rPr>
    <w:tblPr>
      <w:tblStyleRowBandSize w:val="1"/>
      <w:tblStyleColBandSize w:val="1"/>
      <w:tblInd w:w="0" w:type="dxa"/>
      <w:tblBorders>
        <w:top w:val="single" w:sz="8" w:space="0" w:color="1668B1" w:themeColor="accent1"/>
        <w:bottom w:val="single" w:sz="8" w:space="0" w:color="1668B1"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668B1" w:themeColor="accent1"/>
        </w:tcBorders>
      </w:tcPr>
    </w:tblStylePr>
    <w:tblStylePr w:type="lastRow">
      <w:rPr>
        <w:b/>
        <w:bCs/>
        <w:color w:val="000000" w:themeColor="text2"/>
      </w:rPr>
      <w:tblPr/>
      <w:tcPr>
        <w:tcBorders>
          <w:top w:val="single" w:sz="8" w:space="0" w:color="1668B1" w:themeColor="accent1"/>
          <w:bottom w:val="single" w:sz="8" w:space="0" w:color="1668B1" w:themeColor="accent1"/>
        </w:tcBorders>
      </w:tcPr>
    </w:tblStylePr>
    <w:tblStylePr w:type="firstCol">
      <w:rPr>
        <w:b/>
        <w:bCs/>
      </w:rPr>
    </w:tblStylePr>
    <w:tblStylePr w:type="lastCol">
      <w:rPr>
        <w:b/>
        <w:bCs/>
      </w:rPr>
      <w:tblPr/>
      <w:tcPr>
        <w:tcBorders>
          <w:top w:val="single" w:sz="8" w:space="0" w:color="1668B1" w:themeColor="accent1"/>
          <w:bottom w:val="single" w:sz="8" w:space="0" w:color="1668B1" w:themeColor="accent1"/>
        </w:tcBorders>
      </w:tcPr>
    </w:tblStylePr>
    <w:tblStylePr w:type="band1Vert">
      <w:tblPr/>
      <w:tcPr>
        <w:shd w:val="clear" w:color="auto" w:fill="BADAF6" w:themeFill="accent1" w:themeFillTint="3F"/>
      </w:tcPr>
    </w:tblStylePr>
    <w:tblStylePr w:type="band1Horz">
      <w:tblPr/>
      <w:tcPr>
        <w:shd w:val="clear" w:color="auto" w:fill="BADAF6" w:themeFill="accent1" w:themeFillTint="3F"/>
      </w:tcPr>
    </w:tblStylePr>
  </w:style>
  <w:style w:type="table" w:customStyle="1" w:styleId="Normaaliluettelo23">
    <w:name w:val="Normaali luettelo 23"/>
    <w:basedOn w:val="Normaalitaulukko"/>
    <w:uiPriority w:val="66"/>
    <w:semiHidden/>
    <w:rsid w:val="00B3154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3">
    <w:name w:val="Normaali ruudukko 13"/>
    <w:basedOn w:val="Normaalitaulukko"/>
    <w:uiPriority w:val="67"/>
    <w:semiHidden/>
    <w:rsid w:val="00B3154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Normaaliruudukko23">
    <w:name w:val="Normaali ruudukko 23"/>
    <w:basedOn w:val="Normaalitaulukko"/>
    <w:uiPriority w:val="68"/>
    <w:semiHidden/>
    <w:rsid w:val="00B3154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Normaaliruudukko33">
    <w:name w:val="Normaali ruudukko 33"/>
    <w:basedOn w:val="Normaalitaulukko"/>
    <w:uiPriority w:val="69"/>
    <w:semiHidden/>
    <w:rsid w:val="00B3154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Normaalivarjostus13">
    <w:name w:val="Normaali varjostus 13"/>
    <w:basedOn w:val="Normaalitaulukko"/>
    <w:uiPriority w:val="63"/>
    <w:semiHidden/>
    <w:rsid w:val="00B3154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3">
    <w:name w:val="Normaali varjostus 1 - korostus 13"/>
    <w:basedOn w:val="Normaalitaulukko"/>
    <w:uiPriority w:val="63"/>
    <w:semiHidden/>
    <w:rsid w:val="00B31546"/>
    <w:tblPr>
      <w:tblStyleRowBandSize w:val="1"/>
      <w:tblStyleColBandSize w:val="1"/>
      <w:tblInd w:w="0" w:type="dxa"/>
      <w:tblBorders>
        <w:top w:val="single" w:sz="8" w:space="0" w:color="2F8FE5" w:themeColor="accent1" w:themeTint="BF"/>
        <w:left w:val="single" w:sz="8" w:space="0" w:color="2F8FE5" w:themeColor="accent1" w:themeTint="BF"/>
        <w:bottom w:val="single" w:sz="8" w:space="0" w:color="2F8FE5" w:themeColor="accent1" w:themeTint="BF"/>
        <w:right w:val="single" w:sz="8" w:space="0" w:color="2F8FE5" w:themeColor="accent1" w:themeTint="BF"/>
        <w:insideH w:val="single" w:sz="8" w:space="0" w:color="2F8F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F8FE5" w:themeColor="accent1" w:themeTint="BF"/>
          <w:left w:val="single" w:sz="8" w:space="0" w:color="2F8FE5" w:themeColor="accent1" w:themeTint="BF"/>
          <w:bottom w:val="single" w:sz="8" w:space="0" w:color="2F8FE5" w:themeColor="accent1" w:themeTint="BF"/>
          <w:right w:val="single" w:sz="8" w:space="0" w:color="2F8FE5" w:themeColor="accent1" w:themeTint="BF"/>
          <w:insideH w:val="nil"/>
          <w:insideV w:val="nil"/>
        </w:tcBorders>
        <w:shd w:val="clear" w:color="auto" w:fill="1668B1" w:themeFill="accent1"/>
      </w:tcPr>
    </w:tblStylePr>
    <w:tblStylePr w:type="lastRow">
      <w:pPr>
        <w:spacing w:before="0" w:after="0" w:line="240" w:lineRule="auto"/>
      </w:pPr>
      <w:rPr>
        <w:b/>
        <w:bCs/>
      </w:rPr>
      <w:tblPr/>
      <w:tcPr>
        <w:tcBorders>
          <w:top w:val="double" w:sz="6" w:space="0" w:color="2F8FE5" w:themeColor="accent1" w:themeTint="BF"/>
          <w:left w:val="single" w:sz="8" w:space="0" w:color="2F8FE5" w:themeColor="accent1" w:themeTint="BF"/>
          <w:bottom w:val="single" w:sz="8" w:space="0" w:color="2F8FE5" w:themeColor="accent1" w:themeTint="BF"/>
          <w:right w:val="single" w:sz="8" w:space="0" w:color="2F8F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AF6" w:themeFill="accent1" w:themeFillTint="3F"/>
      </w:tcPr>
    </w:tblStylePr>
    <w:tblStylePr w:type="band1Horz">
      <w:tblPr/>
      <w:tcPr>
        <w:tcBorders>
          <w:insideH w:val="nil"/>
          <w:insideV w:val="nil"/>
        </w:tcBorders>
        <w:shd w:val="clear" w:color="auto" w:fill="BADAF6" w:themeFill="accent1" w:themeFillTint="3F"/>
      </w:tcPr>
    </w:tblStylePr>
    <w:tblStylePr w:type="band2Horz">
      <w:tblPr/>
      <w:tcPr>
        <w:tcBorders>
          <w:insideH w:val="nil"/>
          <w:insideV w:val="nil"/>
        </w:tcBorders>
      </w:tcPr>
    </w:tblStylePr>
  </w:style>
  <w:style w:type="table" w:customStyle="1" w:styleId="Normaalivarjostus23">
    <w:name w:val="Normaali varjostus 23"/>
    <w:basedOn w:val="Normaalitaulukko"/>
    <w:uiPriority w:val="64"/>
    <w:semiHidden/>
    <w:rsid w:val="00B315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3">
    <w:name w:val="Normaali varjostus 2 - korostus 13"/>
    <w:basedOn w:val="Normaalitaulukko"/>
    <w:uiPriority w:val="64"/>
    <w:semiHidden/>
    <w:rsid w:val="00B315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68B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668B1" w:themeFill="accent1"/>
      </w:tcPr>
    </w:tblStylePr>
    <w:tblStylePr w:type="lastCol">
      <w:rPr>
        <w:b/>
        <w:bCs/>
        <w:color w:val="FFFFFF" w:themeColor="background1"/>
      </w:rPr>
      <w:tblPr/>
      <w:tcPr>
        <w:tcBorders>
          <w:left w:val="nil"/>
          <w:right w:val="nil"/>
          <w:insideH w:val="nil"/>
          <w:insideV w:val="nil"/>
        </w:tcBorders>
        <w:shd w:val="clear" w:color="auto" w:fill="1668B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ummaluettelo3">
    <w:name w:val="Tumma luettelo3"/>
    <w:basedOn w:val="Normaalitaulukko"/>
    <w:uiPriority w:val="70"/>
    <w:semiHidden/>
    <w:rsid w:val="00B3154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Vaalealuettelo3">
    <w:name w:val="Vaalea luettelo3"/>
    <w:basedOn w:val="Normaalitaulukko"/>
    <w:uiPriority w:val="61"/>
    <w:semiHidden/>
    <w:rsid w:val="00B3154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3">
    <w:name w:val="Vaalea luettelo - korostus 13"/>
    <w:basedOn w:val="Normaalitaulukko"/>
    <w:uiPriority w:val="61"/>
    <w:semiHidden/>
    <w:rsid w:val="00B31546"/>
    <w:tblPr>
      <w:tblStyleRowBandSize w:val="1"/>
      <w:tblStyleColBandSize w:val="1"/>
      <w:tblInd w:w="0" w:type="dxa"/>
      <w:tblBorders>
        <w:top w:val="single" w:sz="8" w:space="0" w:color="1668B1" w:themeColor="accent1"/>
        <w:left w:val="single" w:sz="8" w:space="0" w:color="1668B1" w:themeColor="accent1"/>
        <w:bottom w:val="single" w:sz="8" w:space="0" w:color="1668B1" w:themeColor="accent1"/>
        <w:right w:val="single" w:sz="8" w:space="0" w:color="1668B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668B1" w:themeFill="accent1"/>
      </w:tcPr>
    </w:tblStylePr>
    <w:tblStylePr w:type="lastRow">
      <w:pPr>
        <w:spacing w:before="0" w:after="0" w:line="240" w:lineRule="auto"/>
      </w:pPr>
      <w:rPr>
        <w:b/>
        <w:bCs/>
      </w:rPr>
      <w:tblPr/>
      <w:tcPr>
        <w:tcBorders>
          <w:top w:val="double" w:sz="6" w:space="0" w:color="1668B1" w:themeColor="accent1"/>
          <w:left w:val="single" w:sz="8" w:space="0" w:color="1668B1" w:themeColor="accent1"/>
          <w:bottom w:val="single" w:sz="8" w:space="0" w:color="1668B1" w:themeColor="accent1"/>
          <w:right w:val="single" w:sz="8" w:space="0" w:color="1668B1" w:themeColor="accent1"/>
        </w:tcBorders>
      </w:tcPr>
    </w:tblStylePr>
    <w:tblStylePr w:type="firstCol">
      <w:rPr>
        <w:b/>
        <w:bCs/>
      </w:rPr>
    </w:tblStylePr>
    <w:tblStylePr w:type="lastCol">
      <w:rPr>
        <w:b/>
        <w:bCs/>
      </w:rPr>
    </w:tblStylePr>
    <w:tblStylePr w:type="band1Vert">
      <w:tblPr/>
      <w:tcPr>
        <w:tcBorders>
          <w:top w:val="single" w:sz="8" w:space="0" w:color="1668B1" w:themeColor="accent1"/>
          <w:left w:val="single" w:sz="8" w:space="0" w:color="1668B1" w:themeColor="accent1"/>
          <w:bottom w:val="single" w:sz="8" w:space="0" w:color="1668B1" w:themeColor="accent1"/>
          <w:right w:val="single" w:sz="8" w:space="0" w:color="1668B1" w:themeColor="accent1"/>
        </w:tcBorders>
      </w:tcPr>
    </w:tblStylePr>
    <w:tblStylePr w:type="band1Horz">
      <w:tblPr/>
      <w:tcPr>
        <w:tcBorders>
          <w:top w:val="single" w:sz="8" w:space="0" w:color="1668B1" w:themeColor="accent1"/>
          <w:left w:val="single" w:sz="8" w:space="0" w:color="1668B1" w:themeColor="accent1"/>
          <w:bottom w:val="single" w:sz="8" w:space="0" w:color="1668B1" w:themeColor="accent1"/>
          <w:right w:val="single" w:sz="8" w:space="0" w:color="1668B1" w:themeColor="accent1"/>
        </w:tcBorders>
      </w:tcPr>
    </w:tblStylePr>
  </w:style>
  <w:style w:type="table" w:customStyle="1" w:styleId="Vaalearuudukko3">
    <w:name w:val="Vaalea ruudukko3"/>
    <w:basedOn w:val="Normaalitaulukko"/>
    <w:uiPriority w:val="62"/>
    <w:semiHidden/>
    <w:rsid w:val="00B3154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3">
    <w:name w:val="Vaalea ruudukko - korostus 13"/>
    <w:basedOn w:val="Normaalitaulukko"/>
    <w:uiPriority w:val="62"/>
    <w:semiHidden/>
    <w:rsid w:val="00B31546"/>
    <w:tblPr>
      <w:tblStyleRowBandSize w:val="1"/>
      <w:tblStyleColBandSize w:val="1"/>
      <w:tblInd w:w="0" w:type="dxa"/>
      <w:tblBorders>
        <w:top w:val="single" w:sz="8" w:space="0" w:color="1668B1" w:themeColor="accent1"/>
        <w:left w:val="single" w:sz="8" w:space="0" w:color="1668B1" w:themeColor="accent1"/>
        <w:bottom w:val="single" w:sz="8" w:space="0" w:color="1668B1" w:themeColor="accent1"/>
        <w:right w:val="single" w:sz="8" w:space="0" w:color="1668B1" w:themeColor="accent1"/>
        <w:insideH w:val="single" w:sz="8" w:space="0" w:color="1668B1" w:themeColor="accent1"/>
        <w:insideV w:val="single" w:sz="8" w:space="0" w:color="1668B1"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668B1" w:themeColor="accent1"/>
          <w:left w:val="single" w:sz="8" w:space="0" w:color="1668B1" w:themeColor="accent1"/>
          <w:bottom w:val="single" w:sz="18" w:space="0" w:color="1668B1" w:themeColor="accent1"/>
          <w:right w:val="single" w:sz="8" w:space="0" w:color="1668B1" w:themeColor="accent1"/>
          <w:insideH w:val="nil"/>
          <w:insideV w:val="single" w:sz="8" w:space="0" w:color="1668B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68B1" w:themeColor="accent1"/>
          <w:left w:val="single" w:sz="8" w:space="0" w:color="1668B1" w:themeColor="accent1"/>
          <w:bottom w:val="single" w:sz="8" w:space="0" w:color="1668B1" w:themeColor="accent1"/>
          <w:right w:val="single" w:sz="8" w:space="0" w:color="1668B1" w:themeColor="accent1"/>
          <w:insideH w:val="nil"/>
          <w:insideV w:val="single" w:sz="8" w:space="0" w:color="1668B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68B1" w:themeColor="accent1"/>
          <w:left w:val="single" w:sz="8" w:space="0" w:color="1668B1" w:themeColor="accent1"/>
          <w:bottom w:val="single" w:sz="8" w:space="0" w:color="1668B1" w:themeColor="accent1"/>
          <w:right w:val="single" w:sz="8" w:space="0" w:color="1668B1" w:themeColor="accent1"/>
        </w:tcBorders>
      </w:tcPr>
    </w:tblStylePr>
    <w:tblStylePr w:type="band1Vert">
      <w:tblPr/>
      <w:tcPr>
        <w:tcBorders>
          <w:top w:val="single" w:sz="8" w:space="0" w:color="1668B1" w:themeColor="accent1"/>
          <w:left w:val="single" w:sz="8" w:space="0" w:color="1668B1" w:themeColor="accent1"/>
          <w:bottom w:val="single" w:sz="8" w:space="0" w:color="1668B1" w:themeColor="accent1"/>
          <w:right w:val="single" w:sz="8" w:space="0" w:color="1668B1" w:themeColor="accent1"/>
        </w:tcBorders>
        <w:shd w:val="clear" w:color="auto" w:fill="BADAF6" w:themeFill="accent1" w:themeFillTint="3F"/>
      </w:tcPr>
    </w:tblStylePr>
    <w:tblStylePr w:type="band1Horz">
      <w:tblPr/>
      <w:tcPr>
        <w:tcBorders>
          <w:top w:val="single" w:sz="8" w:space="0" w:color="1668B1" w:themeColor="accent1"/>
          <w:left w:val="single" w:sz="8" w:space="0" w:color="1668B1" w:themeColor="accent1"/>
          <w:bottom w:val="single" w:sz="8" w:space="0" w:color="1668B1" w:themeColor="accent1"/>
          <w:right w:val="single" w:sz="8" w:space="0" w:color="1668B1" w:themeColor="accent1"/>
          <w:insideV w:val="single" w:sz="8" w:space="0" w:color="1668B1" w:themeColor="accent1"/>
        </w:tcBorders>
        <w:shd w:val="clear" w:color="auto" w:fill="BADAF6" w:themeFill="accent1" w:themeFillTint="3F"/>
      </w:tcPr>
    </w:tblStylePr>
    <w:tblStylePr w:type="band2Horz">
      <w:tblPr/>
      <w:tcPr>
        <w:tcBorders>
          <w:top w:val="single" w:sz="8" w:space="0" w:color="1668B1" w:themeColor="accent1"/>
          <w:left w:val="single" w:sz="8" w:space="0" w:color="1668B1" w:themeColor="accent1"/>
          <w:bottom w:val="single" w:sz="8" w:space="0" w:color="1668B1" w:themeColor="accent1"/>
          <w:right w:val="single" w:sz="8" w:space="0" w:color="1668B1" w:themeColor="accent1"/>
          <w:insideV w:val="single" w:sz="8" w:space="0" w:color="1668B1" w:themeColor="accent1"/>
        </w:tcBorders>
      </w:tcPr>
    </w:tblStylePr>
  </w:style>
  <w:style w:type="table" w:customStyle="1" w:styleId="Vaaleavarjostus3">
    <w:name w:val="Vaalea varjostus3"/>
    <w:basedOn w:val="Normaalitaulukko"/>
    <w:uiPriority w:val="60"/>
    <w:semiHidden/>
    <w:rsid w:val="00B3154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3">
    <w:name w:val="Vaalea varjostus - korostus 13"/>
    <w:basedOn w:val="Normaalitaulukko"/>
    <w:uiPriority w:val="60"/>
    <w:semiHidden/>
    <w:rsid w:val="00B31546"/>
    <w:rPr>
      <w:color w:val="104D84" w:themeColor="accent1" w:themeShade="BF"/>
    </w:rPr>
    <w:tblPr>
      <w:tblStyleRowBandSize w:val="1"/>
      <w:tblStyleColBandSize w:val="1"/>
      <w:tblInd w:w="0" w:type="dxa"/>
      <w:tblBorders>
        <w:top w:val="single" w:sz="8" w:space="0" w:color="1668B1" w:themeColor="accent1"/>
        <w:bottom w:val="single" w:sz="8" w:space="0" w:color="1668B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668B1" w:themeColor="accent1"/>
          <w:left w:val="nil"/>
          <w:bottom w:val="single" w:sz="8" w:space="0" w:color="1668B1" w:themeColor="accent1"/>
          <w:right w:val="nil"/>
          <w:insideH w:val="nil"/>
          <w:insideV w:val="nil"/>
        </w:tcBorders>
      </w:tcPr>
    </w:tblStylePr>
    <w:tblStylePr w:type="lastRow">
      <w:pPr>
        <w:spacing w:before="0" w:after="0" w:line="240" w:lineRule="auto"/>
      </w:pPr>
      <w:rPr>
        <w:b/>
        <w:bCs/>
      </w:rPr>
      <w:tblPr/>
      <w:tcPr>
        <w:tcBorders>
          <w:top w:val="single" w:sz="8" w:space="0" w:color="1668B1" w:themeColor="accent1"/>
          <w:left w:val="nil"/>
          <w:bottom w:val="single" w:sz="8" w:space="0" w:color="1668B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F6" w:themeFill="accent1" w:themeFillTint="3F"/>
      </w:tcPr>
    </w:tblStylePr>
    <w:tblStylePr w:type="band1Horz">
      <w:tblPr/>
      <w:tcPr>
        <w:tcBorders>
          <w:left w:val="nil"/>
          <w:right w:val="nil"/>
          <w:insideH w:val="nil"/>
          <w:insideV w:val="nil"/>
        </w:tcBorders>
        <w:shd w:val="clear" w:color="auto" w:fill="BADAF6" w:themeFill="accent1" w:themeFillTint="3F"/>
      </w:tcPr>
    </w:tblStylePr>
  </w:style>
  <w:style w:type="table" w:customStyle="1" w:styleId="Vriksluettelo3">
    <w:name w:val="Värikäs luettelo3"/>
    <w:basedOn w:val="Normaalitaulukko"/>
    <w:uiPriority w:val="72"/>
    <w:semiHidden/>
    <w:rsid w:val="00B3154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72021" w:themeFill="accent2" w:themeFillShade="CC"/>
      </w:tcPr>
    </w:tblStylePr>
    <w:tblStylePr w:type="lastRow">
      <w:rPr>
        <w:b/>
        <w:bCs/>
        <w:color w:val="B720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Vriksruudukko3">
    <w:name w:val="Värikäs ruudukko3"/>
    <w:basedOn w:val="Normaalitaulukko"/>
    <w:uiPriority w:val="73"/>
    <w:semiHidden/>
    <w:rsid w:val="00B3154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Vriksvarjostus3">
    <w:name w:val="Värikäs varjostus3"/>
    <w:basedOn w:val="Normaalitaulukko"/>
    <w:uiPriority w:val="71"/>
    <w:semiHidden/>
    <w:rsid w:val="00B31546"/>
    <w:rPr>
      <w:color w:val="000000" w:themeColor="text1"/>
    </w:rPr>
    <w:tblPr>
      <w:tblStyleRowBandSize w:val="1"/>
      <w:tblStyleColBandSize w:val="1"/>
      <w:tblInd w:w="0" w:type="dxa"/>
      <w:tblBorders>
        <w:top w:val="single" w:sz="24" w:space="0" w:color="DB333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B333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Taulukkosisennettyreunaviiva">
    <w:name w:val="Taulukko sisennetty (reunaviiva)"/>
    <w:basedOn w:val="Normaalitaulukko"/>
    <w:uiPriority w:val="72"/>
    <w:qFormat/>
    <w:rsid w:val="00492784"/>
    <w:tblPr>
      <w:tblInd w:w="2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sisennettyeireunaviivaa">
    <w:name w:val="Taulukko sisennetty (ei reunaviivaa)"/>
    <w:basedOn w:val="Taulukkoeireunaviivaa"/>
    <w:uiPriority w:val="73"/>
    <w:qFormat/>
    <w:rsid w:val="005F1EBD"/>
    <w:tblPr>
      <w:tblInd w:w="2592" w:type="dxa"/>
      <w:tblCellMar>
        <w:top w:w="0" w:type="dxa"/>
        <w:left w:w="108" w:type="dxa"/>
        <w:bottom w:w="0" w:type="dxa"/>
        <w:right w:w="108" w:type="dxa"/>
      </w:tblCellMar>
    </w:tblPr>
  </w:style>
  <w:style w:type="character" w:customStyle="1" w:styleId="normaltextrun">
    <w:name w:val="normaltextrun"/>
    <w:basedOn w:val="Kappaleenoletusfontti"/>
    <w:rsid w:val="00B769C2"/>
  </w:style>
  <w:style w:type="paragraph" w:customStyle="1" w:styleId="Q14">
    <w:name w:val="Q14"/>
    <w:basedOn w:val="Normaali"/>
    <w:uiPriority w:val="3"/>
    <w:qFormat/>
    <w:rsid w:val="00556F48"/>
    <w:pPr>
      <w:spacing w:before="240" w:line="360" w:lineRule="auto"/>
    </w:pPr>
    <w:rPr>
      <w:sz w:val="24"/>
      <w:szCs w:val="22"/>
    </w:rPr>
  </w:style>
</w:styles>
</file>

<file path=word/webSettings.xml><?xml version="1.0" encoding="utf-8"?>
<w:webSettings xmlns:r="http://schemas.openxmlformats.org/officeDocument/2006/relationships" xmlns:w="http://schemas.openxmlformats.org/wordprocessingml/2006/main">
  <w:divs>
    <w:div w:id="506943100">
      <w:bodyDiv w:val="1"/>
      <w:marLeft w:val="0"/>
      <w:marRight w:val="0"/>
      <w:marTop w:val="0"/>
      <w:marBottom w:val="0"/>
      <w:divBdr>
        <w:top w:val="none" w:sz="0" w:space="0" w:color="auto"/>
        <w:left w:val="none" w:sz="0" w:space="0" w:color="auto"/>
        <w:bottom w:val="none" w:sz="0" w:space="0" w:color="auto"/>
        <w:right w:val="none" w:sz="0" w:space="0" w:color="auto"/>
      </w:divBdr>
      <w:divsChild>
        <w:div w:id="1794398395">
          <w:marLeft w:val="0"/>
          <w:marRight w:val="0"/>
          <w:marTop w:val="0"/>
          <w:marBottom w:val="0"/>
          <w:divBdr>
            <w:top w:val="none" w:sz="0" w:space="0" w:color="auto"/>
            <w:left w:val="none" w:sz="0" w:space="0" w:color="auto"/>
            <w:bottom w:val="none" w:sz="0" w:space="0" w:color="auto"/>
            <w:right w:val="none" w:sz="0" w:space="0" w:color="auto"/>
          </w:divBdr>
          <w:divsChild>
            <w:div w:id="451703815">
              <w:marLeft w:val="254"/>
              <w:marRight w:val="254"/>
              <w:marTop w:val="0"/>
              <w:marBottom w:val="0"/>
              <w:divBdr>
                <w:top w:val="none" w:sz="0" w:space="0" w:color="auto"/>
                <w:left w:val="none" w:sz="0" w:space="0" w:color="auto"/>
                <w:bottom w:val="none" w:sz="0" w:space="0" w:color="auto"/>
                <w:right w:val="none" w:sz="0" w:space="0" w:color="auto"/>
              </w:divBdr>
              <w:divsChild>
                <w:div w:id="18486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6888">
      <w:bodyDiv w:val="1"/>
      <w:marLeft w:val="0"/>
      <w:marRight w:val="0"/>
      <w:marTop w:val="0"/>
      <w:marBottom w:val="0"/>
      <w:divBdr>
        <w:top w:val="none" w:sz="0" w:space="0" w:color="auto"/>
        <w:left w:val="none" w:sz="0" w:space="0" w:color="auto"/>
        <w:bottom w:val="none" w:sz="0" w:space="0" w:color="auto"/>
        <w:right w:val="none" w:sz="0" w:space="0" w:color="auto"/>
      </w:divBdr>
      <w:divsChild>
        <w:div w:id="1000817993">
          <w:marLeft w:val="0"/>
          <w:marRight w:val="0"/>
          <w:marTop w:val="0"/>
          <w:marBottom w:val="0"/>
          <w:divBdr>
            <w:top w:val="none" w:sz="0" w:space="0" w:color="auto"/>
            <w:left w:val="none" w:sz="0" w:space="0" w:color="auto"/>
            <w:bottom w:val="none" w:sz="0" w:space="0" w:color="auto"/>
            <w:right w:val="none" w:sz="0" w:space="0" w:color="auto"/>
          </w:divBdr>
          <w:divsChild>
            <w:div w:id="500508673">
              <w:marLeft w:val="375"/>
              <w:marRight w:val="375"/>
              <w:marTop w:val="0"/>
              <w:marBottom w:val="0"/>
              <w:divBdr>
                <w:top w:val="none" w:sz="0" w:space="0" w:color="auto"/>
                <w:left w:val="none" w:sz="0" w:space="0" w:color="auto"/>
                <w:bottom w:val="none" w:sz="0" w:space="0" w:color="auto"/>
                <w:right w:val="none" w:sz="0" w:space="0" w:color="auto"/>
              </w:divBdr>
              <w:divsChild>
                <w:div w:id="6859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53693">
      <w:bodyDiv w:val="1"/>
      <w:marLeft w:val="0"/>
      <w:marRight w:val="0"/>
      <w:marTop w:val="0"/>
      <w:marBottom w:val="0"/>
      <w:divBdr>
        <w:top w:val="none" w:sz="0" w:space="0" w:color="auto"/>
        <w:left w:val="none" w:sz="0" w:space="0" w:color="auto"/>
        <w:bottom w:val="none" w:sz="0" w:space="0" w:color="auto"/>
        <w:right w:val="none" w:sz="0" w:space="0" w:color="auto"/>
      </w:divBdr>
    </w:div>
    <w:div w:id="1907953964">
      <w:bodyDiv w:val="1"/>
      <w:marLeft w:val="0"/>
      <w:marRight w:val="0"/>
      <w:marTop w:val="0"/>
      <w:marBottom w:val="0"/>
      <w:divBdr>
        <w:top w:val="none" w:sz="0" w:space="0" w:color="auto"/>
        <w:left w:val="none" w:sz="0" w:space="0" w:color="auto"/>
        <w:bottom w:val="none" w:sz="0" w:space="0" w:color="auto"/>
        <w:right w:val="none" w:sz="0" w:space="0" w:color="auto"/>
      </w:divBdr>
      <w:divsChild>
        <w:div w:id="1660420332">
          <w:marLeft w:val="0"/>
          <w:marRight w:val="0"/>
          <w:marTop w:val="0"/>
          <w:marBottom w:val="0"/>
          <w:divBdr>
            <w:top w:val="none" w:sz="0" w:space="0" w:color="auto"/>
            <w:left w:val="none" w:sz="0" w:space="0" w:color="auto"/>
            <w:bottom w:val="none" w:sz="0" w:space="0" w:color="auto"/>
            <w:right w:val="none" w:sz="0" w:space="0" w:color="auto"/>
          </w:divBdr>
          <w:divsChild>
            <w:div w:id="707991856">
              <w:marLeft w:val="0"/>
              <w:marRight w:val="0"/>
              <w:marTop w:val="0"/>
              <w:marBottom w:val="0"/>
              <w:divBdr>
                <w:top w:val="none" w:sz="0" w:space="0" w:color="auto"/>
                <w:left w:val="none" w:sz="0" w:space="0" w:color="auto"/>
                <w:bottom w:val="none" w:sz="0" w:space="0" w:color="auto"/>
                <w:right w:val="none" w:sz="0" w:space="0" w:color="auto"/>
              </w:divBdr>
              <w:divsChild>
                <w:div w:id="16690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YRADIS\DATA2\USR\LARJA\Tietopalvelu%20&amp;%20esityksi&#228;%20&amp;%20konferenssit\Konferenssit%20yms\Quality2014%20Vienna\Vastausosuus%20ulkomailla%20syntyn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RADIS\DATA2\USR\LARJA\Tietopalvelu%20&amp;%20esityksi&#228;%20&amp;%20konferenssit\Konferenssit%20yms\Quality2014%20Vienna\Vastausosuus%20ulkomailla%20syntyn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i-FI"/>
  <c:chart>
    <c:plotArea>
      <c:layout/>
      <c:barChart>
        <c:barDir val="col"/>
        <c:grouping val="clustered"/>
        <c:ser>
          <c:idx val="0"/>
          <c:order val="0"/>
          <c:tx>
            <c:strRef>
              <c:f>Taul2!$G$3</c:f>
              <c:strCache>
                <c:ptCount val="1"/>
                <c:pt idx="0">
                  <c:v>Share of foreign born of the population (sample frame)</c:v>
                </c:pt>
              </c:strCache>
            </c:strRef>
          </c:tx>
          <c:cat>
            <c:strRef>
              <c:f>Taul2!$A$5:$B$11</c:f>
              <c:strCache>
                <c:ptCount val="7"/>
                <c:pt idx="0">
                  <c:v>2007</c:v>
                </c:pt>
                <c:pt idx="1">
                  <c:v>2008</c:v>
                </c:pt>
                <c:pt idx="2">
                  <c:v>2009</c:v>
                </c:pt>
                <c:pt idx="3">
                  <c:v>2010</c:v>
                </c:pt>
                <c:pt idx="4">
                  <c:v>2011</c:v>
                </c:pt>
                <c:pt idx="5">
                  <c:v>2012</c:v>
                </c:pt>
                <c:pt idx="6">
                  <c:v>2013</c:v>
                </c:pt>
              </c:strCache>
            </c:strRef>
          </c:cat>
          <c:val>
            <c:numRef>
              <c:f>Taul2!$G$5:$G$11</c:f>
              <c:numCache>
                <c:formatCode>0\ %</c:formatCode>
                <c:ptCount val="7"/>
                <c:pt idx="0">
                  <c:v>4.4367532341022566E-2</c:v>
                </c:pt>
                <c:pt idx="1">
                  <c:v>4.7734385874657712E-2</c:v>
                </c:pt>
                <c:pt idx="2">
                  <c:v>5.0788585303609371E-2</c:v>
                </c:pt>
                <c:pt idx="3">
                  <c:v>5.3960094273269088E-2</c:v>
                </c:pt>
                <c:pt idx="4">
                  <c:v>5.7682684158885784E-2</c:v>
                </c:pt>
                <c:pt idx="5">
                  <c:v>6.1602492249687439E-2</c:v>
                </c:pt>
                <c:pt idx="6">
                  <c:v>6.5490622463710332E-2</c:v>
                </c:pt>
              </c:numCache>
            </c:numRef>
          </c:val>
        </c:ser>
        <c:ser>
          <c:idx val="1"/>
          <c:order val="1"/>
          <c:tx>
            <c:strRef>
              <c:f>Taul2!$H$3</c:f>
              <c:strCache>
                <c:ptCount val="1"/>
                <c:pt idx="0">
                  <c:v>LFS: Share of foreign born from the achieved sample</c:v>
                </c:pt>
              </c:strCache>
            </c:strRef>
          </c:tx>
          <c:cat>
            <c:strRef>
              <c:f>Taul2!$A$5:$B$11</c:f>
              <c:strCache>
                <c:ptCount val="7"/>
                <c:pt idx="0">
                  <c:v>2007</c:v>
                </c:pt>
                <c:pt idx="1">
                  <c:v>2008</c:v>
                </c:pt>
                <c:pt idx="2">
                  <c:v>2009</c:v>
                </c:pt>
                <c:pt idx="3">
                  <c:v>2010</c:v>
                </c:pt>
                <c:pt idx="4">
                  <c:v>2011</c:v>
                </c:pt>
                <c:pt idx="5">
                  <c:v>2012</c:v>
                </c:pt>
                <c:pt idx="6">
                  <c:v>2013</c:v>
                </c:pt>
              </c:strCache>
            </c:strRef>
          </c:cat>
          <c:val>
            <c:numRef>
              <c:f>Taul2!$H$5:$H$11</c:f>
              <c:numCache>
                <c:formatCode>0\ %</c:formatCode>
                <c:ptCount val="7"/>
                <c:pt idx="0">
                  <c:v>3.1014475156330004E-2</c:v>
                </c:pt>
                <c:pt idx="1">
                  <c:v>3.4106236200719932E-2</c:v>
                </c:pt>
                <c:pt idx="2">
                  <c:v>3.5627686301285925E-2</c:v>
                </c:pt>
                <c:pt idx="3">
                  <c:v>3.7086576959774652E-2</c:v>
                </c:pt>
                <c:pt idx="4">
                  <c:v>3.9169963343374595E-2</c:v>
                </c:pt>
                <c:pt idx="5">
                  <c:v>3.9469885352928585E-2</c:v>
                </c:pt>
                <c:pt idx="6">
                  <c:v>4.3998186420825917E-2</c:v>
                </c:pt>
              </c:numCache>
            </c:numRef>
          </c:val>
        </c:ser>
        <c:axId val="151216896"/>
        <c:axId val="98013184"/>
      </c:barChart>
      <c:catAx>
        <c:axId val="151216896"/>
        <c:scaling>
          <c:orientation val="minMax"/>
        </c:scaling>
        <c:axPos val="b"/>
        <c:tickLblPos val="nextTo"/>
        <c:crossAx val="98013184"/>
        <c:crosses val="autoZero"/>
        <c:auto val="1"/>
        <c:lblAlgn val="ctr"/>
        <c:lblOffset val="100"/>
      </c:catAx>
      <c:valAx>
        <c:axId val="98013184"/>
        <c:scaling>
          <c:orientation val="minMax"/>
        </c:scaling>
        <c:axPos val="l"/>
        <c:majorGridlines/>
        <c:numFmt formatCode="0\ %" sourceLinked="0"/>
        <c:tickLblPos val="nextTo"/>
        <c:crossAx val="15121689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i-FI"/>
  <c:chart>
    <c:plotArea>
      <c:layout/>
      <c:lineChart>
        <c:grouping val="standard"/>
        <c:ser>
          <c:idx val="0"/>
          <c:order val="0"/>
          <c:tx>
            <c:strRef>
              <c:f>Taul1!$I$95</c:f>
              <c:strCache>
                <c:ptCount val="1"/>
                <c:pt idx="0">
                  <c:v>Total response rate: immmigrants 50 % and natives 72 %</c:v>
                </c:pt>
              </c:strCache>
            </c:strRef>
          </c:tx>
          <c:marker>
            <c:symbol val="none"/>
          </c:marker>
          <c:cat>
            <c:strRef>
              <c:f>Taul1!$B$96:$B$99</c:f>
              <c:strCache>
                <c:ptCount val="4"/>
                <c:pt idx="0">
                  <c:v>Level 2013: 6,6 % of the sample are immigrants</c:v>
                </c:pt>
                <c:pt idx="1">
                  <c:v>Share of immigrants x2</c:v>
                </c:pt>
                <c:pt idx="2">
                  <c:v>Share of immigrants x3</c:v>
                </c:pt>
                <c:pt idx="3">
                  <c:v>Share of immigrants x4</c:v>
                </c:pt>
              </c:strCache>
            </c:strRef>
          </c:cat>
          <c:val>
            <c:numRef>
              <c:f>Taul1!$I$96:$I$99</c:f>
              <c:numCache>
                <c:formatCode>0.0\ %</c:formatCode>
                <c:ptCount val="4"/>
                <c:pt idx="0">
                  <c:v>0.70583842815139775</c:v>
                </c:pt>
                <c:pt idx="1">
                  <c:v>0.69386217677081552</c:v>
                </c:pt>
                <c:pt idx="2">
                  <c:v>0.68320748785536756</c:v>
                </c:pt>
                <c:pt idx="3">
                  <c:v>0.64375671190081063</c:v>
                </c:pt>
              </c:numCache>
            </c:numRef>
          </c:val>
        </c:ser>
        <c:ser>
          <c:idx val="2"/>
          <c:order val="1"/>
          <c:tx>
            <c:strRef>
              <c:f>Taul1!$K$95</c:f>
              <c:strCache>
                <c:ptCount val="1"/>
                <c:pt idx="0">
                  <c:v>Total response rate: immmigrants 72 % and natives 72 %</c:v>
                </c:pt>
              </c:strCache>
            </c:strRef>
          </c:tx>
          <c:marker>
            <c:symbol val="none"/>
          </c:marker>
          <c:cat>
            <c:strRef>
              <c:f>Taul1!$B$96:$B$99</c:f>
              <c:strCache>
                <c:ptCount val="4"/>
                <c:pt idx="0">
                  <c:v>Level 2013: 6,6 % of the sample are immigrants</c:v>
                </c:pt>
                <c:pt idx="1">
                  <c:v>Share of immigrants x2</c:v>
                </c:pt>
                <c:pt idx="2">
                  <c:v>Share of immigrants x3</c:v>
                </c:pt>
                <c:pt idx="3">
                  <c:v>Share of immigrants x4</c:v>
                </c:pt>
              </c:strCache>
            </c:strRef>
          </c:cat>
          <c:val>
            <c:numRef>
              <c:f>Taul1!$K$96:$K$99</c:f>
              <c:numCache>
                <c:formatCode>0.0\ %</c:formatCode>
                <c:ptCount val="4"/>
                <c:pt idx="0">
                  <c:v>0.71939838080277496</c:v>
                </c:pt>
                <c:pt idx="1">
                  <c:v>0.71939838080277496</c:v>
                </c:pt>
                <c:pt idx="2">
                  <c:v>0.71939838080277496</c:v>
                </c:pt>
                <c:pt idx="3">
                  <c:v>0.71939838080277496</c:v>
                </c:pt>
              </c:numCache>
            </c:numRef>
          </c:val>
        </c:ser>
        <c:marker val="1"/>
        <c:axId val="98025856"/>
        <c:axId val="98027392"/>
      </c:lineChart>
      <c:catAx>
        <c:axId val="98025856"/>
        <c:scaling>
          <c:orientation val="minMax"/>
        </c:scaling>
        <c:axPos val="b"/>
        <c:tickLblPos val="nextTo"/>
        <c:crossAx val="98027392"/>
        <c:crosses val="autoZero"/>
        <c:auto val="1"/>
        <c:lblAlgn val="ctr"/>
        <c:lblOffset val="100"/>
      </c:catAx>
      <c:valAx>
        <c:axId val="98027392"/>
        <c:scaling>
          <c:orientation val="minMax"/>
        </c:scaling>
        <c:axPos val="l"/>
        <c:majorGridlines/>
        <c:numFmt formatCode="0.0\ %" sourceLinked="1"/>
        <c:tickLblPos val="nextTo"/>
        <c:crossAx val="9802585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TK1_suomi">
  <a:themeElements>
    <a:clrScheme name="TK">
      <a:dk1>
        <a:sysClr val="windowText" lastClr="000000"/>
      </a:dk1>
      <a:lt1>
        <a:sysClr val="window" lastClr="FFFFFF"/>
      </a:lt1>
      <a:dk2>
        <a:srgbClr val="000000"/>
      </a:dk2>
      <a:lt2>
        <a:srgbClr val="FFFFFF"/>
      </a:lt2>
      <a:accent1>
        <a:srgbClr val="1668B1"/>
      </a:accent1>
      <a:accent2>
        <a:srgbClr val="DB3334"/>
      </a:accent2>
      <a:accent3>
        <a:srgbClr val="FFDC0D"/>
      </a:accent3>
      <a:accent4>
        <a:srgbClr val="52BE42"/>
      </a:accent4>
      <a:accent5>
        <a:srgbClr val="F29C33"/>
      </a:accent5>
      <a:accent6>
        <a:srgbClr val="00A4E8"/>
      </a:accent6>
      <a:hlink>
        <a:srgbClr val="0000FF"/>
      </a:hlink>
      <a:folHlink>
        <a:srgbClr val="800080"/>
      </a:folHlink>
    </a:clrScheme>
    <a:fontScheme name="TK">
      <a:majorFont>
        <a:latin typeface="Arial"/>
        <a:ea typeface=""/>
        <a:cs typeface=""/>
      </a:majorFont>
      <a:minorFont>
        <a:latin typeface="Arial"/>
        <a:ea typeface=""/>
        <a:cs typeface=""/>
      </a:minorFont>
    </a:fontScheme>
    <a:fmtScheme name="Alkuperäine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Vakio-ominaisuudet</tns:defaultPropertyEditorNamespace>
</tns:customPropertyEditors>
</file>

<file path=customXml/item2.xml><?xml version="1.0" encoding="utf-8"?>
<b:Sources xmlns:b="http://schemas.openxmlformats.org/officeDocument/2006/bibliography" xmlns="http://schemas.openxmlformats.org/officeDocument/2006/bibliography" SelectedStyle="\ISO690Nmerical.XSL" StyleName="ISO 690 - Numerical Reference">
  <b:Source>
    <b:Tag>Bar08</b:Tag>
    <b:SourceType>ArticleInAPeriodical</b:SourceType>
    <b:Guid>{E8DDE12D-1B2A-4873-85AC-8B095B8221AA}</b:Guid>
    <b:LCID>2057</b:LCID>
    <b:Author>
      <b:Author>
        <b:NameList>
          <b:Person>
            <b:Last>Barnes</b:Last>
            <b:First>W.</b:First>
          </b:Person>
        </b:NameList>
      </b:Author>
    </b:Author>
    <b:Title>Improving Migrant Participation in the Labour Force Survey: A Review of Existing Practices in European Union Member States</b:Title>
    <b:Year>2008</b:Year>
    <b:Issue>63</b:Issue>
    <b:PeriodicalTitle>Survey Methodology Bulletin</b:PeriodicalTitle>
    <b:RefOrder>3</b:RefOrder>
  </b:Source>
  <b:Source>
    <b:Tag>Mor13</b:Tag>
    <b:SourceType>BookSection</b:SourceType>
    <b:Guid>{50F8A822-16EA-4793-B5AD-8E85226B6ACF}</b:Guid>
    <b:LCID>2057</b:LCID>
    <b:Author>
      <b:Author>
        <b:NameList>
          <b:Person>
            <b:Last>Morales</b:Last>
            <b:First>L.</b:First>
          </b:Person>
          <b:Person>
            <b:Last>Ros</b:Last>
            <b:First>V.</b:First>
          </b:Person>
        </b:NameList>
      </b:Author>
      <b:BookAuthor>
        <b:NameList>
          <b:Person>
            <b:Last>Font</b:Last>
            <b:First>J.</b:First>
          </b:Person>
          <b:Person>
            <b:Last>Méndez</b:Last>
            <b:First>M.</b:First>
          </b:Person>
        </b:NameList>
      </b:BookAuthor>
    </b:Author>
    <b:Title>Comparing the response rates of autochthonous and migrant populations in nominal sampling surveys: The LOCALMULTIDEM study in Madrid</b:Title>
    <b:BookTitle>Surveying Ethnic Minorities and Immigrant Populations. Methodological Challenges and Research Strategies</b:BookTitle>
    <b:Year>2013</b:Year>
    <b:City>Amsterdam</b:City>
    <b:Publisher>Amsterdam University Press</b:Publisher>
    <b:RefOrder>2</b:RefOrder>
  </b:Source>
  <b:Source>
    <b:Tag>Cas12</b:Tag>
    <b:SourceType>Report</b:SourceType>
    <b:Guid>{AF920EB5-E5CE-414F-A2E9-2B4CCC339D87}</b:Guid>
    <b:LCID>2057</b:LCID>
    <b:Author>
      <b:Author>
        <b:NameList>
          <b:Person>
            <b:Last>Casteneda</b:Last>
            <b:First>A.</b:First>
          </b:Person>
          <b:Person>
            <b:Last>Rask</b:Last>
            <b:First>S.</b:First>
          </b:Person>
          <b:Person>
            <b:Last>Koponen</b:Last>
            <b:First>P.</b:First>
          </b:Person>
          <b:Person>
            <b:Last>Mölsä</b:Last>
            <b:First>M.</b:First>
          </b:Person>
          <b:Person>
            <b:Last>Koskinen</b:Last>
            <b:First>S.</b:First>
          </b:Person>
        </b:NameList>
      </b:Author>
    </b:Author>
    <b:Title>Maahanmuuttajien terveys ja hyvinvointi. Tutkimus venäläis-, somalialais- ja kurditaustaisista Suomessa. Raportti 61/2012</b:Title>
    <b:Year>2012</b:Year>
    <b:Publisher>Juvenes Print - Suomen Yliopistopaino</b:Publisher>
    <b:City>Tampere 2012</b:City>
    <b:RefOrder>6</b:RefOrder>
  </b:Source>
  <b:Source>
    <b:Tag>Bar09</b:Tag>
    <b:SourceType>ArticleInAPeriodical</b:SourceType>
    <b:Guid>{4EF08BDB-2747-4936-B4E7-955E1B3B9F7C}</b:Guid>
    <b:LCID>0</b:LCID>
    <b:Author>
      <b:Author>
        <b:NameList>
          <b:Person>
            <b:Last>Barnes</b:Last>
            <b:First>W.</b:First>
          </b:Person>
        </b:NameList>
      </b:Author>
    </b:Author>
    <b:Title>Improving Migrant Participation in the Labour Force Survey: A Review of Existing Practices in European Union Member States.</b:Title>
    <b:PeriodicalTitle>Survey Methodology Bulletin</b:PeriodicalTitle>
    <b:Year>08/2009</b:Year>
    <b:Issue>63</b:Issue>
    <b:RefOrder>8</b:RefOrder>
  </b:Source>
  <b:Source>
    <b:Tag>Ere13</b:Tag>
    <b:SourceType>BookSection</b:SourceType>
    <b:Guid>{CA89BC5E-8986-48E5-8D76-1A2D2D256D33}</b:Guid>
    <b:LCID>2057</b:LCID>
    <b:Author>
      <b:Author>
        <b:NameList>
          <b:Person>
            <b:Last>Erens</b:Last>
            <b:First>B.</b:First>
          </b:Person>
        </b:NameList>
      </b:Author>
      <b:BookAuthor>
        <b:NameList>
          <b:Person>
            <b:Last>Font</b:Last>
            <b:First>J.</b:First>
            <b:Middle>&amp; Méndez, :m</b:Middle>
          </b:Person>
        </b:NameList>
      </b:BookAuthor>
    </b:Author>
    <b:Title>Designin high-quality surveys of ethnic minority groups in the United Kingdom</b:Title>
    <b:Year>2013</b:Year>
    <b:Publisher>Amsterdam University Press</b:Publisher>
    <b:City>Amsterdam</b:City>
    <b:BookTitle>Surveying Ethnic Minorities and Immigrant Populations. Methodological Challenges and Research Strategies.</b:BookTitle>
    <b:RefOrder>9</b:RefOrder>
  </b:Source>
  <b:Source>
    <b:Tag>Fon13</b:Tag>
    <b:SourceType>BookSection</b:SourceType>
    <b:Guid>{5386BE49-5319-4018-B426-6B5B2070BB84}</b:Guid>
    <b:LCID>2057</b:LCID>
    <b:Author>
      <b:Author>
        <b:NameList>
          <b:Person>
            <b:Last>Font</b:Last>
            <b:First>J.</b:First>
          </b:Person>
          <b:Person>
            <b:Last>Mendez</b:Last>
            <b:First>M.</b:First>
          </b:Person>
        </b:NameList>
      </b:Author>
      <b:BookAuthor>
        <b:NameList>
          <b:Person>
            <b:Last>Font</b:Last>
            <b:First>J.</b:First>
          </b:Person>
          <b:Person>
            <b:Last>Mendez</b:Last>
            <b:First>M.</b:First>
          </b:Person>
        </b:NameList>
      </b:BookAuthor>
    </b:Author>
    <b:Title>The methodological challenges of surveying popuplation of immigrant origin</b:Title>
    <b:BookTitle>Surveying Ethnic Minorities and Immigrant Populations. Methodological Challenges and Research Strategies</b:BookTitle>
    <b:Year>2013</b:Year>
    <b:Publisher>Masterdam University Press</b:Publisher>
    <b:City>Amsterdam</b:City>
    <b:RefOrder>1</b:RefOrder>
  </b:Source>
  <b:Source>
    <b:Tag>Hud13</b:Tag>
    <b:SourceType>Report</b:SourceType>
    <b:Guid>{C9CE52CA-8561-46EB-8D05-CE55B043A2BD}</b:Guid>
    <b:LCID>2057</b:LCID>
    <b:Author>
      <b:Author>
        <b:NameList>
          <b:Person>
            <b:Last>Huddleston</b:Last>
            <b:First>T.</b:First>
          </b:Person>
          <b:Person>
            <b:Last>Niessen</b:Last>
            <b:First>J.</b:First>
          </b:Person>
          <b:Person>
            <b:Last>Tjaden</b:Last>
            <b:First>J.</b:First>
          </b:Person>
        </b:NameList>
      </b:Author>
    </b:Author>
    <b:Title>Using EU Indicators of Immigrant Integration</b:Title>
    <b:Year>2013</b:Year>
    <b:Publisher>European Commission</b:Publisher>
    <b:RefOrder>5</b:RefOrder>
  </b:Source>
  <b:Source>
    <b:Tag>Kes14</b:Tag>
    <b:SourceType>Report</b:SourceType>
    <b:Guid>{32051F67-9E2E-4D5C-85F5-045ED8484895}</b:Guid>
    <b:LCID>2057</b:LCID>
    <b:Author>
      <b:Author>
        <b:NameList>
          <b:Person>
            <b:Last>Keskimäki</b:Last>
            <b:First>I.</b:First>
          </b:Person>
          <b:Person>
            <b:Last>Nykänen</b:Last>
            <b:First>E.</b:First>
          </b:Person>
          <b:Person>
            <b:Last>Kuusio</b:Last>
            <b:First>H.</b:First>
          </b:Person>
        </b:NameList>
      </b:Author>
    </b:Author>
    <b:Title>Paperittomien terveyspalvelut Suomessa</b:Title>
    <b:Year>2014</b:Year>
    <b:City>Helsinki</b:City>
    <b:StandardNumber>11/2014</b:StandardNumber>
    <b:Publisher>Terveyden ja hyvinvoinnin laitos</b:Publisher>
    <b:RefOrder>11</b:RefOrder>
  </b:Source>
  <b:Source>
    <b:Tag>Paikkamerkki1</b:Tag>
    <b:SourceType>BookSection</b:SourceType>
    <b:Guid>{89E1A3A5-7D72-44AC-B3F9-A830A6F43324}</b:Guid>
    <b:LCID>2057</b:LCID>
    <b:Author>
      <b:Author>
        <b:NameList>
          <b:Person>
            <b:Last>Méndez</b:Last>
            <b:First>M</b:First>
          </b:Person>
          <b:Person>
            <b:Last>Ferreras</b:Last>
            <b:First>M.</b:First>
          </b:Person>
          <b:Person>
            <b:Last>Cuesta</b:Last>
            <b:First>M.</b:First>
          </b:Person>
        </b:NameList>
      </b:Author>
      <b:BookAuthor>
        <b:NameList>
          <b:Person>
            <b:Last>Font</b:Last>
            <b:First>J.</b:First>
          </b:Person>
          <b:Person>
            <b:Last>Méndez</b:Last>
            <b:First>M.</b:First>
          </b:Person>
        </b:NameList>
      </b:BookAuthor>
    </b:Author>
    <b:Title>Immigration and general population surveys in Spain: The CIS surveys</b:Title>
    <b:Year>2013</b:Year>
    <b:Publisher>Amsterdam University Press</b:Publisher>
    <b:BookTitle>Surveying Ethnic Minorities and Immigrant Populations. Methodological Challenges and Research Strategies</b:BookTitle>
    <b:City>Amsterdam</b:City>
    <b:RefOrder>4</b:RefOrder>
  </b:Source>
  <b:Source>
    <b:Tag>Smi13</b:Tag>
    <b:SourceType>BookSection</b:SourceType>
    <b:Guid>{372E2728-3E7F-4B8B-887A-87FB10F3D98F}</b:Guid>
    <b:LCID>2057</b:LCID>
    <b:Author>
      <b:Author>
        <b:NameList>
          <b:Person>
            <b:Last>Smith</b:Last>
            <b:First>T.</b:First>
            <b:Middle>W.</b:Middle>
          </b:Person>
        </b:NameList>
      </b:Author>
      <b:BookAuthor>
        <b:NameList>
          <b:Person>
            <b:Last>Font</b:Last>
            <b:First>J.</b:First>
            <b:Middle>&amp; Méndez, M.</b:Middle>
          </b:Person>
        </b:NameList>
      </b:BookAuthor>
    </b:Author>
    <b:Title>An evaluation of Spanish questions on the 2006 and 2008 US General Social Surveys.</b:Title>
    <b:BookTitle>Surveying Ethnic Minorities and Immigrant Populations. Methodological Challenges and Researc Strategies.</b:BookTitle>
    <b:Year>2013</b:Year>
    <b:City>Amsterdam</b:City>
    <b:Publisher>Amsterdam University Press</b:Publisher>
    <b:RefOrder>10</b:RefOrder>
  </b:Source>
  <b:Source>
    <b:Tag>Tho09</b:Tag>
    <b:SourceType>ArticleInAPeriodical</b:SourceType>
    <b:Guid>{815FCA30-56E4-4765-BF0E-89DE67330C25}</b:Guid>
    <b:LCID>2057</b:LCID>
    <b:Author>
      <b:Author>
        <b:NameList>
          <b:Person>
            <b:Last>Thomas</b:Last>
            <b:First>M.</b:First>
          </b:Person>
        </b:NameList>
      </b:Author>
    </b:Author>
    <b:Title>Improving Migrant Participation in the Labour Force Survey: Non-response and Attitudes of Non-English Speaking Migrants to Participation.</b:Title>
    <b:Year>08/2009</b:Year>
    <b:Issue>63</b:Issue>
    <b:PeriodicalTitle>Survey Methodology Bulletin</b:PeriodicalTitle>
    <b:RefOrder>7</b:RefOrder>
  </b:Source>
</b:Sources>
</file>

<file path=customXml/itemProps1.xml><?xml version="1.0" encoding="utf-8"?>
<ds:datastoreItem xmlns:ds="http://schemas.openxmlformats.org/officeDocument/2006/customXml" ds:itemID="{AF95F6F6-BE89-49ED-9B87-1922B94FDC78}">
  <ds:schemaRefs>
    <ds:schemaRef ds:uri="http://schemas.microsoft.com/office/2006/customDocumentInformationPanel"/>
  </ds:schemaRefs>
</ds:datastoreItem>
</file>

<file path=customXml/itemProps2.xml><?xml version="1.0" encoding="utf-8"?>
<ds:datastoreItem xmlns:ds="http://schemas.openxmlformats.org/officeDocument/2006/customXml" ds:itemID="{C9B23AC9-691B-4166-A189-5A515994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3841</Words>
  <Characters>22065</Characters>
  <Application>Microsoft Office Word</Application>
  <DocSecurity>0</DocSecurity>
  <Lines>183</Lines>
  <Paragraphs>51</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2014-05-15T06:00:00Z</dcterms:created>
  <dcterms:modified xsi:type="dcterms:W3CDTF">2014-05-21T14:40:00Z</dcterms:modified>
</cp:coreProperties>
</file>