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C4" w:rsidRPr="003A5459" w:rsidRDefault="00676EC4" w:rsidP="00AF2571">
      <w:pPr>
        <w:pStyle w:val="Nadpis1"/>
        <w:spacing w:before="600" w:line="240" w:lineRule="auto"/>
        <w:ind w:firstLine="0"/>
        <w:contextualSpacing/>
      </w:pPr>
      <w:bookmarkStart w:id="0" w:name="_Toc386537811"/>
      <w:r w:rsidRPr="003A5459">
        <w:t xml:space="preserve">SMS-Quality: </w:t>
      </w:r>
      <w:r w:rsidR="00DD2B87">
        <w:t xml:space="preserve">the </w:t>
      </w:r>
      <w:r w:rsidRPr="003A5459">
        <w:t xml:space="preserve">project and application focused </w:t>
      </w:r>
      <w:r>
        <w:t xml:space="preserve">on </w:t>
      </w:r>
      <w:r w:rsidRPr="003A5459">
        <w:t>metadata on quality</w:t>
      </w:r>
      <w:bookmarkEnd w:id="0"/>
      <w:r w:rsidRPr="00676EC4">
        <w:t xml:space="preserve"> </w:t>
      </w:r>
    </w:p>
    <w:p w:rsidR="00676EC4" w:rsidRPr="00512A8F" w:rsidRDefault="00676EC4" w:rsidP="00676EC4">
      <w:pPr>
        <w:ind w:firstLine="0"/>
        <w:jc w:val="left"/>
        <w:rPr>
          <w:lang w:eastAsia="ar-SA"/>
        </w:rPr>
      </w:pPr>
    </w:p>
    <w:p w:rsidR="00676EC4" w:rsidRDefault="00676EC4" w:rsidP="00676EC4">
      <w:pPr>
        <w:ind w:firstLine="0"/>
        <w:jc w:val="center"/>
      </w:pPr>
      <w:r>
        <w:t>Jitka Prokop, Czech Statistical Office, jitka.prokop@czso.cz</w:t>
      </w:r>
    </w:p>
    <w:p w:rsidR="00676EC4" w:rsidRDefault="00676EC4" w:rsidP="00676EC4">
      <w:pPr>
        <w:pStyle w:val="Zkladntextodsazen"/>
        <w:spacing w:before="0"/>
        <w:ind w:firstLine="0"/>
        <w:jc w:val="center"/>
        <w:rPr>
          <w:lang w:val="en-GB"/>
        </w:rPr>
      </w:pPr>
      <w:r>
        <w:rPr>
          <w:lang w:val="en-GB"/>
        </w:rPr>
        <w:t>Key words: statistical quality, reporting, metadata</w:t>
      </w:r>
    </w:p>
    <w:p w:rsidR="005244D6" w:rsidRDefault="005244D6" w:rsidP="00676EC4">
      <w:pPr>
        <w:pStyle w:val="Zkladntextodsazen"/>
        <w:spacing w:before="0"/>
        <w:ind w:firstLine="0"/>
        <w:jc w:val="center"/>
        <w:rPr>
          <w:lang w:val="en-GB"/>
        </w:rPr>
      </w:pPr>
    </w:p>
    <w:p w:rsidR="005244D6" w:rsidRDefault="005244D6" w:rsidP="00676EC4">
      <w:pPr>
        <w:pStyle w:val="Zkladntextodsazen"/>
        <w:spacing w:before="0"/>
        <w:ind w:firstLine="0"/>
        <w:jc w:val="center"/>
        <w:rPr>
          <w:lang w:val="en-GB"/>
        </w:rPr>
      </w:pPr>
    </w:p>
    <w:p w:rsidR="006F2533" w:rsidRDefault="006F2533" w:rsidP="005244D6">
      <w:pPr>
        <w:pStyle w:val="Zkladntextodsazen"/>
        <w:ind w:left="1418" w:right="1416" w:firstLine="0"/>
        <w:rPr>
          <w:lang w:val="en-GB"/>
        </w:rPr>
      </w:pPr>
      <w:r>
        <w:rPr>
          <w:lang w:val="en-GB"/>
        </w:rPr>
        <w:t xml:space="preserve">The paper </w:t>
      </w:r>
      <w:r w:rsidRPr="006F2533">
        <w:rPr>
          <w:b/>
          <w:lang w:val="en-GB"/>
        </w:rPr>
        <w:t>introduces the SMS-Quality project and application</w:t>
      </w:r>
      <w:r>
        <w:rPr>
          <w:lang w:val="en-GB"/>
        </w:rPr>
        <w:t xml:space="preserve"> focused on statistical quality </w:t>
      </w:r>
      <w:r w:rsidRPr="00D12D93">
        <w:rPr>
          <w:lang w:val="en-GB"/>
        </w:rPr>
        <w:t>metadata</w:t>
      </w:r>
      <w:r>
        <w:rPr>
          <w:lang w:val="en-GB"/>
        </w:rPr>
        <w:t xml:space="preserve">. It covers the </w:t>
      </w:r>
      <w:r w:rsidRPr="006F2533">
        <w:rPr>
          <w:b/>
          <w:lang w:val="en-GB"/>
        </w:rPr>
        <w:t>aims</w:t>
      </w:r>
      <w:r>
        <w:rPr>
          <w:lang w:val="en-GB"/>
        </w:rPr>
        <w:t xml:space="preserve">, </w:t>
      </w:r>
      <w:r w:rsidRPr="006F2533">
        <w:rPr>
          <w:b/>
          <w:lang w:val="en-GB"/>
        </w:rPr>
        <w:t>general user structure</w:t>
      </w:r>
      <w:r>
        <w:rPr>
          <w:lang w:val="en-GB"/>
        </w:rPr>
        <w:t xml:space="preserve"> and </w:t>
      </w:r>
      <w:r w:rsidRPr="006F2533">
        <w:rPr>
          <w:b/>
          <w:lang w:val="en-GB"/>
        </w:rPr>
        <w:t>functionality</w:t>
      </w:r>
      <w:r>
        <w:rPr>
          <w:lang w:val="en-GB"/>
        </w:rPr>
        <w:t xml:space="preserve"> of the application, </w:t>
      </w:r>
      <w:r w:rsidRPr="00F761D8">
        <w:rPr>
          <w:lang w:val="en-GB"/>
        </w:rPr>
        <w:t>course of development and experience up to now.</w:t>
      </w:r>
    </w:p>
    <w:p w:rsidR="006F2533" w:rsidRDefault="006F2533" w:rsidP="005244D6">
      <w:pPr>
        <w:pStyle w:val="Zkladntextodsazen"/>
        <w:ind w:left="1418" w:right="1416" w:firstLine="0"/>
        <w:rPr>
          <w:lang w:val="en-GB"/>
        </w:rPr>
      </w:pPr>
      <w:r>
        <w:rPr>
          <w:lang w:val="en-GB"/>
        </w:rPr>
        <w:t xml:space="preserve">The application is designed as a flexible tool for </w:t>
      </w:r>
      <w:r w:rsidRPr="006F2533">
        <w:rPr>
          <w:b/>
          <w:lang w:val="en-GB"/>
        </w:rPr>
        <w:t>monitoring</w:t>
      </w:r>
      <w:r>
        <w:rPr>
          <w:lang w:val="en-GB"/>
        </w:rPr>
        <w:t xml:space="preserve"> and </w:t>
      </w:r>
      <w:r w:rsidRPr="006F2533">
        <w:rPr>
          <w:b/>
          <w:lang w:val="en-GB"/>
        </w:rPr>
        <w:t>comparisons</w:t>
      </w:r>
      <w:r>
        <w:rPr>
          <w:lang w:val="en-GB"/>
        </w:rPr>
        <w:t xml:space="preserve">, quantitative </w:t>
      </w:r>
      <w:r w:rsidR="00F150BB">
        <w:rPr>
          <w:lang w:val="en-GB"/>
        </w:rPr>
        <w:t>and</w:t>
      </w:r>
      <w:r>
        <w:rPr>
          <w:lang w:val="en-GB"/>
        </w:rPr>
        <w:t xml:space="preserve"> qualitative </w:t>
      </w:r>
      <w:r w:rsidRPr="006F2533">
        <w:rPr>
          <w:b/>
          <w:lang w:val="en-GB"/>
        </w:rPr>
        <w:t>assessment</w:t>
      </w:r>
      <w:r>
        <w:rPr>
          <w:lang w:val="en-GB"/>
        </w:rPr>
        <w:t xml:space="preserve"> of product and process quality. It enables to design, compile and generate in ordinary user file-formats various </w:t>
      </w:r>
      <w:r w:rsidRPr="006F2533">
        <w:rPr>
          <w:b/>
          <w:lang w:val="en-GB"/>
        </w:rPr>
        <w:t>reports</w:t>
      </w:r>
      <w:r w:rsidR="00CE58AC">
        <w:rPr>
          <w:b/>
          <w:lang w:val="en-GB"/>
        </w:rPr>
        <w:t xml:space="preserve"> </w:t>
      </w:r>
      <w:r w:rsidR="00CE58AC">
        <w:rPr>
          <w:lang w:val="en-GB"/>
        </w:rPr>
        <w:t>in Czech and English</w:t>
      </w:r>
      <w:r>
        <w:rPr>
          <w:lang w:val="en-GB"/>
        </w:rPr>
        <w:t xml:space="preserve">, with either open or limited access. Via common interface it </w:t>
      </w:r>
      <w:r w:rsidR="00F150BB">
        <w:rPr>
          <w:lang w:val="en-GB"/>
        </w:rPr>
        <w:t>compiles</w:t>
      </w:r>
      <w:r>
        <w:rPr>
          <w:lang w:val="en-GB"/>
        </w:rPr>
        <w:t xml:space="preserve"> data about individual phases of statistical process, with focus on data pr</w:t>
      </w:r>
      <w:r w:rsidR="00CE58AC">
        <w:rPr>
          <w:lang w:val="en-GB"/>
        </w:rPr>
        <w:t xml:space="preserve">ocessing, user requirements, or </w:t>
      </w:r>
      <w:r>
        <w:rPr>
          <w:lang w:val="en-GB"/>
        </w:rPr>
        <w:t>dissemination; using metadata from SMS-Classifications.</w:t>
      </w:r>
      <w:r w:rsidRPr="00667FB8">
        <w:rPr>
          <w:lang w:val="en-GB"/>
        </w:rPr>
        <w:t xml:space="preserve"> </w:t>
      </w:r>
      <w:r>
        <w:rPr>
          <w:lang w:val="en-GB"/>
        </w:rPr>
        <w:t xml:space="preserve">It looks at data on several levels, at individual metadata and their aggregations over reference periods or </w:t>
      </w:r>
      <w:r w:rsidR="00F150BB">
        <w:rPr>
          <w:lang w:val="en-GB"/>
        </w:rPr>
        <w:t xml:space="preserve">across </w:t>
      </w:r>
      <w:r>
        <w:rPr>
          <w:lang w:val="en-GB"/>
        </w:rPr>
        <w:t xml:space="preserve">various statistics etc. The metadata (numerical, textual or datum) can be </w:t>
      </w:r>
      <w:r w:rsidRPr="00F17669">
        <w:rPr>
          <w:b/>
          <w:lang w:val="en-GB"/>
        </w:rPr>
        <w:t>benchmarked</w:t>
      </w:r>
      <w:r>
        <w:rPr>
          <w:lang w:val="en-GB"/>
        </w:rPr>
        <w:t>: either automatically or ad-hoc by an expert,</w:t>
      </w:r>
      <w:r w:rsidRPr="00F761D8">
        <w:rPr>
          <w:lang w:val="en-GB"/>
        </w:rPr>
        <w:t xml:space="preserve"> </w:t>
      </w:r>
      <w:r>
        <w:rPr>
          <w:lang w:val="en-GB"/>
        </w:rPr>
        <w:t xml:space="preserve">usually </w:t>
      </w:r>
      <w:proofErr w:type="gramStart"/>
      <w:r>
        <w:rPr>
          <w:lang w:val="en-GB"/>
        </w:rPr>
        <w:t>ex-post</w:t>
      </w:r>
      <w:proofErr w:type="gramEnd"/>
      <w:r>
        <w:rPr>
          <w:lang w:val="en-GB"/>
        </w:rPr>
        <w:t>, primarily for internal purposes.</w:t>
      </w:r>
    </w:p>
    <w:p w:rsidR="00BD728C" w:rsidRPr="00747232" w:rsidRDefault="006F2533" w:rsidP="005244D6">
      <w:pPr>
        <w:pStyle w:val="Zkladntextodsazen"/>
        <w:ind w:left="1418" w:right="1416" w:firstLine="0"/>
        <w:rPr>
          <w:lang w:val="en-GB"/>
        </w:rPr>
      </w:pPr>
      <w:r>
        <w:rPr>
          <w:lang w:val="en-GB"/>
        </w:rPr>
        <w:t xml:space="preserve">The project </w:t>
      </w:r>
      <w:r w:rsidR="00F150BB">
        <w:rPr>
          <w:lang w:val="en-GB"/>
        </w:rPr>
        <w:t xml:space="preserve">was </w:t>
      </w:r>
      <w:r>
        <w:rPr>
          <w:lang w:val="en-GB"/>
        </w:rPr>
        <w:t>originally</w:t>
      </w:r>
      <w:r w:rsidRPr="00667FB8">
        <w:rPr>
          <w:lang w:val="en-GB"/>
        </w:rPr>
        <w:t xml:space="preserve"> </w:t>
      </w:r>
      <w:r>
        <w:rPr>
          <w:lang w:val="en-GB"/>
        </w:rPr>
        <w:t xml:space="preserve">aimed to provide support for ESS quality reporting and for internal management, including self-assessment </w:t>
      </w:r>
      <w:r w:rsidR="00F150BB">
        <w:rPr>
          <w:lang w:val="en-GB"/>
        </w:rPr>
        <w:t>and</w:t>
      </w:r>
      <w:r>
        <w:rPr>
          <w:lang w:val="en-GB"/>
        </w:rPr>
        <w:t xml:space="preserve"> auditing. It was based mainly on ESS quality indicators and criteria </w:t>
      </w:r>
      <w:r w:rsidR="00C82995">
        <w:rPr>
          <w:lang w:val="en-GB"/>
        </w:rPr>
        <w:t xml:space="preserve">(dimensions) </w:t>
      </w:r>
      <w:r>
        <w:rPr>
          <w:lang w:val="en-GB"/>
        </w:rPr>
        <w:t xml:space="preserve">and DESAP checklist. Possible incorporation of ESS SIMS items and use of GSBPM are </w:t>
      </w:r>
      <w:r w:rsidR="00C82995">
        <w:rPr>
          <w:lang w:val="en-GB"/>
        </w:rPr>
        <w:t xml:space="preserve">to be </w:t>
      </w:r>
      <w:r>
        <w:rPr>
          <w:lang w:val="en-GB"/>
        </w:rPr>
        <w:t>investigated.</w:t>
      </w:r>
    </w:p>
    <w:p w:rsidR="00075769" w:rsidRDefault="003B2B68" w:rsidP="00075769">
      <w:pPr>
        <w:pStyle w:val="Nadpis2"/>
      </w:pPr>
      <w:r>
        <w:br w:type="page"/>
      </w:r>
      <w:bookmarkStart w:id="1" w:name="_Toc386537812"/>
      <w:r w:rsidR="00991759">
        <w:lastRenderedPageBreak/>
        <w:t xml:space="preserve"> </w:t>
      </w:r>
      <w:r w:rsidR="00075769">
        <w:t xml:space="preserve">Statistical </w:t>
      </w:r>
      <w:r w:rsidR="00075769" w:rsidRPr="00512A8F">
        <w:t>Meta</w:t>
      </w:r>
      <w:r w:rsidR="00075769">
        <w:t xml:space="preserve">data </w:t>
      </w:r>
      <w:r w:rsidR="00075769" w:rsidRPr="00512A8F">
        <w:t>System</w:t>
      </w:r>
      <w:r w:rsidR="00075769" w:rsidRPr="00762C4D">
        <w:t xml:space="preserve"> </w:t>
      </w:r>
      <w:r w:rsidR="00075769">
        <w:t xml:space="preserve">on </w:t>
      </w:r>
      <w:r w:rsidR="00075769" w:rsidRPr="00512A8F">
        <w:t>Quality</w:t>
      </w:r>
      <w:r w:rsidR="005244D6">
        <w:t>:</w:t>
      </w:r>
      <w:r w:rsidR="005244D6" w:rsidRPr="005244D6">
        <w:t xml:space="preserve"> </w:t>
      </w:r>
      <w:r w:rsidR="005244D6">
        <w:t>Introduction</w:t>
      </w:r>
    </w:p>
    <w:p w:rsidR="00FC1ED2" w:rsidRDefault="00FC1ED2" w:rsidP="00FC1ED2">
      <w:pPr>
        <w:pStyle w:val="Nadpis3"/>
      </w:pPr>
      <w:r>
        <w:t>Aims, Functions, Focus</w:t>
      </w:r>
      <w:r w:rsidRPr="009F4663">
        <w:t xml:space="preserve"> </w:t>
      </w:r>
    </w:p>
    <w:p w:rsidR="00230F12" w:rsidRPr="00230F12" w:rsidRDefault="00B061DC" w:rsidP="00230F12">
      <w:r w:rsidRPr="009F4663">
        <w:t xml:space="preserve">The aim of this paper is to introduce the concept and </w:t>
      </w:r>
      <w:r w:rsidRPr="00366E49">
        <w:rPr>
          <w:color w:val="C00000"/>
        </w:rPr>
        <w:t xml:space="preserve">the </w:t>
      </w:r>
      <w:r w:rsidR="00C82995" w:rsidRPr="00366E49">
        <w:rPr>
          <w:color w:val="C00000"/>
        </w:rPr>
        <w:t xml:space="preserve">software </w:t>
      </w:r>
      <w:r w:rsidR="00CE58AC">
        <w:rPr>
          <w:color w:val="C00000"/>
        </w:rPr>
        <w:t xml:space="preserve">tool with </w:t>
      </w:r>
      <w:r w:rsidR="00366E49" w:rsidRPr="00366E49">
        <w:rPr>
          <w:color w:val="C00000"/>
          <w:lang w:val="en-US"/>
        </w:rPr>
        <w:t>‘web-browser’</w:t>
      </w:r>
      <w:r w:rsidR="00CE58AC">
        <w:rPr>
          <w:color w:val="C00000"/>
          <w:lang w:val="en-US"/>
        </w:rPr>
        <w:t xml:space="preserve"> </w:t>
      </w:r>
      <w:r w:rsidR="00CE58AC">
        <w:rPr>
          <w:color w:val="C00000"/>
        </w:rPr>
        <w:t xml:space="preserve">interface </w:t>
      </w:r>
      <w:r w:rsidRPr="009F4663">
        <w:t xml:space="preserve">SMS-QUALITY. </w:t>
      </w:r>
      <w:r>
        <w:t xml:space="preserve">The </w:t>
      </w:r>
      <w:r w:rsidR="00C82995">
        <w:t>development</w:t>
      </w:r>
      <w:r w:rsidRPr="009F4663">
        <w:t xml:space="preserve"> </w:t>
      </w:r>
      <w:r>
        <w:t xml:space="preserve">of this application </w:t>
      </w:r>
      <w:r w:rsidRPr="009F4663">
        <w:t xml:space="preserve">has been a </w:t>
      </w:r>
      <w:r>
        <w:t xml:space="preserve">part </w:t>
      </w:r>
      <w:r w:rsidRPr="009F4663">
        <w:t xml:space="preserve">of the </w:t>
      </w:r>
      <w:r w:rsidR="00C82995">
        <w:t xml:space="preserve">total </w:t>
      </w:r>
      <w:r w:rsidRPr="009F4663">
        <w:t xml:space="preserve">redesign of the </w:t>
      </w:r>
      <w:r w:rsidR="00C82995">
        <w:t>Statistical I</w:t>
      </w:r>
      <w:r w:rsidRPr="009F4663">
        <w:t xml:space="preserve">nformation </w:t>
      </w:r>
      <w:r w:rsidR="00C82995">
        <w:t>S</w:t>
      </w:r>
      <w:r w:rsidRPr="009F4663">
        <w:t xml:space="preserve">ystem (SIS) and the </w:t>
      </w:r>
      <w:r w:rsidR="00C82995">
        <w:t>S</w:t>
      </w:r>
      <w:r w:rsidRPr="009F4663">
        <w:t xml:space="preserve">tatistical </w:t>
      </w:r>
      <w:r w:rsidR="00C82995">
        <w:t>M</w:t>
      </w:r>
      <w:r w:rsidRPr="009F4663">
        <w:t>eta</w:t>
      </w:r>
      <w:r w:rsidR="00C82995">
        <w:t>-i</w:t>
      </w:r>
      <w:r w:rsidRPr="009F4663">
        <w:t xml:space="preserve">nformation </w:t>
      </w:r>
      <w:r w:rsidR="00C82995">
        <w:t>S</w:t>
      </w:r>
      <w:r w:rsidRPr="009F4663">
        <w:t xml:space="preserve">ystem (SMS) in the Czech Statistical Office. In the time of writing this </w:t>
      </w:r>
      <w:r w:rsidR="00C82995">
        <w:t>paper</w:t>
      </w:r>
      <w:r w:rsidRPr="009F4663">
        <w:t xml:space="preserve">, </w:t>
      </w:r>
      <w:r>
        <w:t xml:space="preserve">after analysis and improvements, </w:t>
      </w:r>
      <w:r w:rsidR="00C82995">
        <w:t xml:space="preserve">the project is </w:t>
      </w:r>
      <w:r w:rsidRPr="009F4663">
        <w:t xml:space="preserve">in the phase of the main programming together with ‘client’ </w:t>
      </w:r>
      <w:r w:rsidR="00C82995">
        <w:t xml:space="preserve">(i.e. ‘user’) </w:t>
      </w:r>
      <w:r w:rsidRPr="009F4663">
        <w:t xml:space="preserve">testing of ‘beta-versions’, before main </w:t>
      </w:r>
      <w:r w:rsidR="00C82995">
        <w:t xml:space="preserve">debugging </w:t>
      </w:r>
      <w:r w:rsidRPr="009F4663">
        <w:t xml:space="preserve">and </w:t>
      </w:r>
      <w:r w:rsidR="00C82995">
        <w:t xml:space="preserve">full </w:t>
      </w:r>
      <w:r w:rsidRPr="009F4663">
        <w:t>implementation.</w:t>
      </w:r>
      <w:r>
        <w:t xml:space="preserve"> </w:t>
      </w:r>
      <w:r w:rsidR="00230F12">
        <w:t xml:space="preserve">This chapter </w:t>
      </w:r>
      <w:r w:rsidR="0074019C">
        <w:t>provides overview</w:t>
      </w:r>
      <w:r>
        <w:t xml:space="preserve"> before describing some aspects more into details.</w:t>
      </w:r>
    </w:p>
    <w:p w:rsidR="00994B3F" w:rsidRDefault="0003309C" w:rsidP="00994B3F">
      <w:pPr>
        <w:pStyle w:val="Zhlav"/>
        <w:tabs>
          <w:tab w:val="clear" w:pos="4536"/>
          <w:tab w:val="clear" w:pos="9072"/>
        </w:tabs>
      </w:pPr>
      <w:bookmarkStart w:id="2" w:name="_Toc386537813"/>
      <w:bookmarkStart w:id="3" w:name="_Toc252373184"/>
      <w:bookmarkStart w:id="4" w:name="_Toc252373236"/>
      <w:bookmarkStart w:id="5" w:name="_Toc252373317"/>
      <w:bookmarkStart w:id="6" w:name="_Toc252713706"/>
      <w:bookmarkEnd w:id="1"/>
      <w:r w:rsidRPr="00661FA0">
        <w:t xml:space="preserve">The SMS-QUALITY </w:t>
      </w:r>
      <w:r w:rsidR="00994B3F">
        <w:t>is</w:t>
      </w:r>
      <w:r>
        <w:t xml:space="preserve"> </w:t>
      </w:r>
      <w:r w:rsidRPr="00661FA0">
        <w:t>focused on quality monitoring, reporting</w:t>
      </w:r>
      <w:r>
        <w:t xml:space="preserve"> and</w:t>
      </w:r>
      <w:r w:rsidRPr="00661FA0">
        <w:t xml:space="preserve"> self-assessment</w:t>
      </w:r>
      <w:r w:rsidR="008736FA">
        <w:t>; and is also relevant for the use within auditing processes</w:t>
      </w:r>
      <w:r w:rsidR="001363EB">
        <w:t xml:space="preserve">. </w:t>
      </w:r>
      <w:r w:rsidRPr="00661FA0">
        <w:t xml:space="preserve">The </w:t>
      </w:r>
      <w:r w:rsidR="00D1341C">
        <w:t xml:space="preserve">intention </w:t>
      </w:r>
      <w:r w:rsidR="006C42E7">
        <w:t xml:space="preserve">is </w:t>
      </w:r>
      <w:r w:rsidR="00D1341C" w:rsidRPr="00661FA0">
        <w:t xml:space="preserve">to </w:t>
      </w:r>
      <w:r w:rsidR="00D1341C">
        <w:t>support improvement of quality reporting and statistical quality itself</w:t>
      </w:r>
      <w:r w:rsidR="001363EB">
        <w:t>,</w:t>
      </w:r>
      <w:r w:rsidR="00D1341C">
        <w:t xml:space="preserve"> by providing </w:t>
      </w:r>
      <w:r w:rsidRPr="00661FA0">
        <w:t>quality management</w:t>
      </w:r>
      <w:r>
        <w:t xml:space="preserve"> with </w:t>
      </w:r>
      <w:r w:rsidR="004767CE">
        <w:t xml:space="preserve">a </w:t>
      </w:r>
      <w:r w:rsidR="00D1341C">
        <w:t xml:space="preserve">relatively </w:t>
      </w:r>
      <w:r w:rsidRPr="00661FA0">
        <w:t xml:space="preserve">comfortable </w:t>
      </w:r>
      <w:r w:rsidR="00D1341C">
        <w:t xml:space="preserve">and flexible </w:t>
      </w:r>
      <w:r w:rsidRPr="00661FA0">
        <w:t xml:space="preserve">tool integrated within the </w:t>
      </w:r>
      <w:r w:rsidR="00CE58AC">
        <w:t>S</w:t>
      </w:r>
      <w:r w:rsidRPr="00661FA0">
        <w:t xml:space="preserve">tatistical </w:t>
      </w:r>
      <w:r w:rsidR="00CE58AC">
        <w:t>I</w:t>
      </w:r>
      <w:r w:rsidRPr="00661FA0">
        <w:t xml:space="preserve">nformation </w:t>
      </w:r>
      <w:r w:rsidR="00CE58AC">
        <w:t>S</w:t>
      </w:r>
      <w:r w:rsidRPr="00661FA0">
        <w:t>ystem</w:t>
      </w:r>
      <w:r w:rsidR="008736FA">
        <w:t>. T</w:t>
      </w:r>
      <w:r w:rsidR="0074019C">
        <w:t xml:space="preserve">he application </w:t>
      </w:r>
      <w:r w:rsidR="008736FA">
        <w:t xml:space="preserve">also </w:t>
      </w:r>
      <w:r w:rsidR="00135948">
        <w:t>enables</w:t>
      </w:r>
      <w:r w:rsidR="0074019C">
        <w:t xml:space="preserve"> </w:t>
      </w:r>
      <w:r w:rsidR="00750C68" w:rsidRPr="0074019C">
        <w:t>benchmarking</w:t>
      </w:r>
      <w:r w:rsidR="00135948">
        <w:t xml:space="preserve"> </w:t>
      </w:r>
      <w:r w:rsidR="00750C68">
        <w:t>designed and considered primarily</w:t>
      </w:r>
      <w:r w:rsidR="00750C68" w:rsidRPr="0053563C">
        <w:rPr>
          <w:b/>
        </w:rPr>
        <w:t xml:space="preserve"> </w:t>
      </w:r>
      <w:r w:rsidR="00750C68" w:rsidRPr="00CC1560">
        <w:t>for</w:t>
      </w:r>
      <w:r w:rsidR="00750C68" w:rsidRPr="0053563C">
        <w:rPr>
          <w:b/>
        </w:rPr>
        <w:t xml:space="preserve"> </w:t>
      </w:r>
      <w:r w:rsidR="00135948" w:rsidRPr="00135948">
        <w:t>internal</w:t>
      </w:r>
      <w:r w:rsidR="00135948">
        <w:rPr>
          <w:b/>
        </w:rPr>
        <w:t xml:space="preserve"> </w:t>
      </w:r>
      <w:r w:rsidR="00750C68" w:rsidRPr="00075769">
        <w:t>management purposes</w:t>
      </w:r>
      <w:r w:rsidR="00750C68">
        <w:t xml:space="preserve">. </w:t>
      </w:r>
      <w:r w:rsidR="00301664">
        <w:t>Using c</w:t>
      </w:r>
      <w:r w:rsidR="0074019C" w:rsidRPr="008736FA">
        <w:t>ross-cutting overviews</w:t>
      </w:r>
      <w:r w:rsidR="008736FA" w:rsidRPr="008736FA">
        <w:t>’ options</w:t>
      </w:r>
      <w:r w:rsidR="00301664">
        <w:t xml:space="preserve">, </w:t>
      </w:r>
      <w:r w:rsidR="008736FA">
        <w:t>r</w:t>
      </w:r>
      <w:r w:rsidR="0074019C">
        <w:t>esults from one or more various surveys can be compared or aggregated and assessed</w:t>
      </w:r>
      <w:r w:rsidR="00750C68">
        <w:t xml:space="preserve">, taking into account user </w:t>
      </w:r>
      <w:r w:rsidR="00135948">
        <w:t xml:space="preserve">needs </w:t>
      </w:r>
      <w:r w:rsidR="00750C68">
        <w:t xml:space="preserve">and demands, </w:t>
      </w:r>
      <w:r w:rsidR="0074019C">
        <w:t>priorities and trade-offs.</w:t>
      </w:r>
    </w:p>
    <w:p w:rsidR="007A5BF5" w:rsidRPr="008062F3" w:rsidRDefault="004767CE" w:rsidP="007A5BF5">
      <w:r>
        <w:t>T</w:t>
      </w:r>
      <w:r w:rsidR="007A5BF5">
        <w:t xml:space="preserve">he </w:t>
      </w:r>
      <w:r>
        <w:t xml:space="preserve">main </w:t>
      </w:r>
      <w:r w:rsidR="007A5BF5">
        <w:t>focus</w:t>
      </w:r>
      <w:r w:rsidR="00301664">
        <w:t xml:space="preserve"> in the application</w:t>
      </w:r>
      <w:r w:rsidR="007A5BF5">
        <w:t xml:space="preserve"> </w:t>
      </w:r>
      <w:r w:rsidR="00301664">
        <w:t xml:space="preserve">starts with </w:t>
      </w:r>
      <w:r w:rsidR="00CC46A2">
        <w:t xml:space="preserve">quality of </w:t>
      </w:r>
      <w:r w:rsidR="007A5BF5">
        <w:t xml:space="preserve">a </w:t>
      </w:r>
      <w:r w:rsidR="00CC46A2">
        <w:t>particular statistical</w:t>
      </w:r>
      <w:r w:rsidR="007A5BF5">
        <w:t xml:space="preserve"> survey</w:t>
      </w:r>
      <w:r w:rsidR="00CC46A2">
        <w:t>,</w:t>
      </w:r>
      <w:r w:rsidR="007A5BF5">
        <w:t xml:space="preserve"> </w:t>
      </w:r>
      <w:r w:rsidR="00301664">
        <w:t xml:space="preserve">and then </w:t>
      </w:r>
      <w:r w:rsidR="003722A5">
        <w:t xml:space="preserve">it </w:t>
      </w:r>
      <w:r w:rsidR="00301664">
        <w:t xml:space="preserve">can lead to </w:t>
      </w:r>
      <w:r w:rsidR="001363EB">
        <w:t>comparisons</w:t>
      </w:r>
      <w:r w:rsidR="00750C68">
        <w:t>,</w:t>
      </w:r>
      <w:r w:rsidR="001363EB">
        <w:t xml:space="preserve"> aggregations</w:t>
      </w:r>
      <w:r w:rsidR="007A5BF5">
        <w:t xml:space="preserve"> </w:t>
      </w:r>
      <w:r w:rsidR="00301664">
        <w:t xml:space="preserve">and assessments for </w:t>
      </w:r>
      <w:r w:rsidR="007A5BF5">
        <w:t>a group of surveys. By a survey we mean</w:t>
      </w:r>
      <w:r w:rsidR="00994B3F">
        <w:t xml:space="preserve"> any </w:t>
      </w:r>
      <w:r w:rsidR="00F8008F">
        <w:t>statistics</w:t>
      </w:r>
      <w:r w:rsidR="007A5BF5">
        <w:t xml:space="preserve"> </w:t>
      </w:r>
      <w:r w:rsidR="00135948">
        <w:t xml:space="preserve">(or a survey) </w:t>
      </w:r>
      <w:r w:rsidR="007A5BF5">
        <w:t>that runs or at least</w:t>
      </w:r>
      <w:r w:rsidR="00F8008F">
        <w:t xml:space="preserve"> </w:t>
      </w:r>
      <w:r w:rsidR="007A5BF5">
        <w:t xml:space="preserve">has data stored in </w:t>
      </w:r>
      <w:r w:rsidR="003722A5">
        <w:t>the</w:t>
      </w:r>
      <w:r w:rsidR="001363EB">
        <w:t xml:space="preserve"> </w:t>
      </w:r>
      <w:r w:rsidR="007A5BF5">
        <w:t xml:space="preserve">central </w:t>
      </w:r>
      <w:r w:rsidR="007A5BF5" w:rsidRPr="008062F3">
        <w:t>database</w:t>
      </w:r>
      <w:r w:rsidR="00135948" w:rsidRPr="008062F3">
        <w:t xml:space="preserve">. It </w:t>
      </w:r>
      <w:r w:rsidR="001B094B" w:rsidRPr="008062F3">
        <w:t xml:space="preserve">covers </w:t>
      </w:r>
      <w:r w:rsidR="003359C2" w:rsidRPr="008062F3">
        <w:t>business</w:t>
      </w:r>
      <w:r w:rsidR="00135948" w:rsidRPr="008062F3">
        <w:t>, social</w:t>
      </w:r>
      <w:r w:rsidR="007A5BF5" w:rsidRPr="008062F3">
        <w:t xml:space="preserve"> and demography statistics</w:t>
      </w:r>
      <w:r w:rsidR="006C42E7" w:rsidRPr="008062F3">
        <w:t>, partly also national accounts</w:t>
      </w:r>
      <w:r w:rsidR="00135948" w:rsidRPr="008062F3">
        <w:t xml:space="preserve">, price </w:t>
      </w:r>
      <w:r w:rsidR="00301664" w:rsidRPr="008062F3">
        <w:t>statistics</w:t>
      </w:r>
      <w:r w:rsidR="006C42E7" w:rsidRPr="008062F3">
        <w:t xml:space="preserve"> or administrative data statistics</w:t>
      </w:r>
      <w:r w:rsidR="007A5BF5" w:rsidRPr="008062F3">
        <w:t xml:space="preserve">. </w:t>
      </w:r>
    </w:p>
    <w:p w:rsidR="000B476B" w:rsidRDefault="004767CE" w:rsidP="00276F9B">
      <w:pPr>
        <w:pStyle w:val="Zhlav"/>
        <w:tabs>
          <w:tab w:val="clear" w:pos="4536"/>
          <w:tab w:val="clear" w:pos="9072"/>
        </w:tabs>
      </w:pPr>
      <w:r>
        <w:t>Within t</w:t>
      </w:r>
      <w:r w:rsidR="00994B3F">
        <w:t>he application</w:t>
      </w:r>
      <w:r>
        <w:t xml:space="preserve">, </w:t>
      </w:r>
      <w:r w:rsidR="008062F3">
        <w:t>different</w:t>
      </w:r>
      <w:r w:rsidR="00994B3F">
        <w:t xml:space="preserve"> types of </w:t>
      </w:r>
      <w:r w:rsidR="00994B3F" w:rsidRPr="00301664">
        <w:t>reports</w:t>
      </w:r>
      <w:r>
        <w:t xml:space="preserve"> can be defined</w:t>
      </w:r>
      <w:r w:rsidR="00994B3F">
        <w:t xml:space="preserve">. </w:t>
      </w:r>
      <w:r>
        <w:t xml:space="preserve">Historically, </w:t>
      </w:r>
      <w:r w:rsidR="00125596">
        <w:t xml:space="preserve">it was inspired by </w:t>
      </w:r>
      <w:r w:rsidR="00301664">
        <w:t xml:space="preserve">the </w:t>
      </w:r>
      <w:r>
        <w:t>standard ESS quality reports</w:t>
      </w:r>
      <w:r w:rsidR="00750C68">
        <w:t xml:space="preserve"> </w:t>
      </w:r>
      <w:r w:rsidR="00DA556D">
        <w:t>(producer-oriented)</w:t>
      </w:r>
      <w:r w:rsidR="00301664">
        <w:t xml:space="preserve"> </w:t>
      </w:r>
      <w:r w:rsidR="00301664">
        <w:rPr>
          <w:lang w:val="en-US"/>
        </w:rPr>
        <w:t>[1</w:t>
      </w:r>
      <w:proofErr w:type="gramStart"/>
      <w:r w:rsidR="00301664">
        <w:rPr>
          <w:lang w:val="en-US"/>
        </w:rPr>
        <w:t>,2</w:t>
      </w:r>
      <w:proofErr w:type="gramEnd"/>
      <w:r w:rsidR="00301664">
        <w:rPr>
          <w:lang w:val="en-US"/>
        </w:rPr>
        <w:t>]</w:t>
      </w:r>
      <w:r>
        <w:t xml:space="preserve">, </w:t>
      </w:r>
      <w:r w:rsidR="0006268A">
        <w:t xml:space="preserve">by </w:t>
      </w:r>
      <w:r w:rsidR="002019F2">
        <w:t>quality criteria and quality (performance) indicators</w:t>
      </w:r>
      <w:r w:rsidR="00301664">
        <w:t xml:space="preserve"> [3]</w:t>
      </w:r>
      <w:r w:rsidR="002019F2">
        <w:t xml:space="preserve">, </w:t>
      </w:r>
      <w:r w:rsidR="00125596">
        <w:t xml:space="preserve">and </w:t>
      </w:r>
      <w:r w:rsidR="0006268A">
        <w:t xml:space="preserve">by the </w:t>
      </w:r>
      <w:r>
        <w:t>stru</w:t>
      </w:r>
      <w:r w:rsidR="0006268A">
        <w:t xml:space="preserve">ctures like the </w:t>
      </w:r>
      <w:r w:rsidR="002019F2">
        <w:t>DESAP checklist</w:t>
      </w:r>
      <w:r w:rsidR="00301664">
        <w:t xml:space="preserve"> [4]</w:t>
      </w:r>
      <w:r>
        <w:t xml:space="preserve">. </w:t>
      </w:r>
      <w:r w:rsidR="00FB5CF6">
        <w:t>Proposed</w:t>
      </w:r>
      <w:r w:rsidR="00125596">
        <w:t xml:space="preserve"> structure is a combination of quality criteria and the phases of statistical process (referring to GSBPM</w:t>
      </w:r>
      <w:r w:rsidR="00301664">
        <w:t>, [5]</w:t>
      </w:r>
      <w:r w:rsidR="00125596">
        <w:t xml:space="preserve">). </w:t>
      </w:r>
      <w:r w:rsidR="00750C68">
        <w:t>O</w:t>
      </w:r>
      <w:r w:rsidR="00125596">
        <w:t xml:space="preserve">ther structures </w:t>
      </w:r>
      <w:r w:rsidR="00FB5CF6">
        <w:t>can be defined</w:t>
      </w:r>
      <w:r w:rsidR="00125596">
        <w:t xml:space="preserve"> as well, for example </w:t>
      </w:r>
      <w:r w:rsidR="00A92CA2">
        <w:t xml:space="preserve">relating to the </w:t>
      </w:r>
      <w:r w:rsidR="00125596">
        <w:t xml:space="preserve">Code of Practice </w:t>
      </w:r>
      <w:r w:rsidR="00301664">
        <w:t xml:space="preserve">[6] </w:t>
      </w:r>
      <w:r w:rsidR="00125596">
        <w:t xml:space="preserve">agenda or EFQM. </w:t>
      </w:r>
      <w:r w:rsidR="00750C68">
        <w:t>However</w:t>
      </w:r>
      <w:r w:rsidR="00125596">
        <w:t>, t</w:t>
      </w:r>
      <w:r>
        <w:t xml:space="preserve">he main use is expected for </w:t>
      </w:r>
      <w:r w:rsidR="00DA556D">
        <w:t xml:space="preserve">the </w:t>
      </w:r>
      <w:r>
        <w:t>standard</w:t>
      </w:r>
      <w:r w:rsidR="00DA556D">
        <w:t xml:space="preserve"> producer-oriented</w:t>
      </w:r>
      <w:r>
        <w:t xml:space="preserve"> ESS quality reporting. The updated </w:t>
      </w:r>
      <w:r w:rsidR="00236E4C">
        <w:t xml:space="preserve">Single Integrated Metadata Structure (SIMS) </w:t>
      </w:r>
      <w:r w:rsidR="00301664">
        <w:t>[</w:t>
      </w:r>
      <w:r w:rsidR="00236E4C">
        <w:t>7</w:t>
      </w:r>
      <w:r w:rsidR="00301664">
        <w:t xml:space="preserve">] </w:t>
      </w:r>
      <w:r>
        <w:t xml:space="preserve">would be applicable; however the present project does not cover the </w:t>
      </w:r>
      <w:r w:rsidR="00FB5CF6">
        <w:t xml:space="preserve">export or </w:t>
      </w:r>
      <w:r>
        <w:t>conversi</w:t>
      </w:r>
      <w:r w:rsidR="00750C68">
        <w:t>on of outputs into SDMX format.</w:t>
      </w:r>
      <w:r w:rsidR="00236E4C">
        <w:t xml:space="preserve"> Generally, SMS-QUALITY </w:t>
      </w:r>
      <w:r w:rsidR="00276F9B">
        <w:t>covers</w:t>
      </w:r>
      <w:r w:rsidR="00236E4C">
        <w:t xml:space="preserve"> more information, compared with SIMS.</w:t>
      </w:r>
      <w:r w:rsidR="00276F9B">
        <w:t xml:space="preserve"> It </w:t>
      </w:r>
      <w:r w:rsidR="00750C68">
        <w:t xml:space="preserve">is generally </w:t>
      </w:r>
      <w:r w:rsidR="00750C68">
        <w:lastRenderedPageBreak/>
        <w:t>designed for internal use</w:t>
      </w:r>
      <w:r w:rsidR="003229EC">
        <w:t>, h</w:t>
      </w:r>
      <w:r w:rsidR="00750C68">
        <w:t xml:space="preserve">owever, via a </w:t>
      </w:r>
      <w:r w:rsidR="00DA0191">
        <w:t xml:space="preserve">special </w:t>
      </w:r>
      <w:r w:rsidR="003359C2">
        <w:t>parameter;</w:t>
      </w:r>
      <w:r w:rsidR="00750C68">
        <w:t xml:space="preserve"> some of the outputs are recognized as </w:t>
      </w:r>
      <w:r w:rsidR="00750C68" w:rsidRPr="00276F9B">
        <w:t>'public' and</w:t>
      </w:r>
      <w:r w:rsidR="00750C68">
        <w:t xml:space="preserve"> available in ordinary </w:t>
      </w:r>
      <w:r w:rsidR="00DA0191">
        <w:t xml:space="preserve">data </w:t>
      </w:r>
      <w:r w:rsidR="00750C68">
        <w:t>formats suitable for web-publishing.</w:t>
      </w:r>
    </w:p>
    <w:p w:rsidR="00075769" w:rsidRDefault="00075769" w:rsidP="00075769">
      <w:pPr>
        <w:pStyle w:val="Nadpis3"/>
      </w:pPr>
      <w:r>
        <w:t>Design</w:t>
      </w:r>
      <w:r w:rsidR="00FA00AB">
        <w:t xml:space="preserve"> of Q-Maps,</w:t>
      </w:r>
      <w:r w:rsidR="00D04F86">
        <w:t xml:space="preserve"> </w:t>
      </w:r>
      <w:r w:rsidR="00FA37BE">
        <w:t>retrieval of values,</w:t>
      </w:r>
      <w:r w:rsidR="00FA00AB">
        <w:t xml:space="preserve"> and</w:t>
      </w:r>
      <w:r w:rsidR="00D04F86">
        <w:t xml:space="preserve"> flexibility</w:t>
      </w:r>
    </w:p>
    <w:p w:rsidR="00A0061C" w:rsidRDefault="00A0061C" w:rsidP="00A0061C">
      <w:r>
        <w:t>The bas</w:t>
      </w:r>
      <w:r w:rsidR="003722A5">
        <w:t>ic</w:t>
      </w:r>
      <w:r>
        <w:t xml:space="preserve"> item in each report is what we call </w:t>
      </w:r>
      <w:r w:rsidRPr="00762C4D">
        <w:rPr>
          <w:b/>
        </w:rPr>
        <w:t>Q-attribute</w:t>
      </w:r>
      <w:r>
        <w:t xml:space="preserve"> (or a quality item, indicator, measure). The Q-attributes are thematically focused </w:t>
      </w:r>
      <w:r w:rsidRPr="00D04F86">
        <w:t xml:space="preserve">on quality in </w:t>
      </w:r>
      <w:r w:rsidR="00FA00AB">
        <w:t xml:space="preserve">a </w:t>
      </w:r>
      <w:r w:rsidRPr="00D04F86">
        <w:t xml:space="preserve">broader sense, and they </w:t>
      </w:r>
      <w:r w:rsidRPr="00BE2250">
        <w:rPr>
          <w:b/>
        </w:rPr>
        <w:t>cover</w:t>
      </w:r>
      <w:r w:rsidRPr="00D04F86">
        <w:t xml:space="preserve"> (though not always exhaustively) various stages of statistical process, dissemination, requirements of users, and </w:t>
      </w:r>
      <w:r>
        <w:t xml:space="preserve">the </w:t>
      </w:r>
      <w:r w:rsidRPr="00D04F86">
        <w:t xml:space="preserve">product quality </w:t>
      </w:r>
      <w:r>
        <w:t>(</w:t>
      </w:r>
      <w:r w:rsidRPr="00D04F86">
        <w:t>meaning both output data and publications</w:t>
      </w:r>
      <w:r>
        <w:t>)</w:t>
      </w:r>
      <w:r w:rsidRPr="00D04F86">
        <w:t>.</w:t>
      </w:r>
      <w:r>
        <w:t xml:space="preserve"> They </w:t>
      </w:r>
      <w:r w:rsidRPr="00D04F86">
        <w:t xml:space="preserve">can be </w:t>
      </w:r>
      <w:r>
        <w:t xml:space="preserve">either </w:t>
      </w:r>
      <w:r w:rsidRPr="00D04F86">
        <w:t xml:space="preserve">textual, numerical, or a </w:t>
      </w:r>
      <w:r>
        <w:t>date</w:t>
      </w:r>
      <w:r w:rsidR="005B6CE3">
        <w:t xml:space="preserve"> </w:t>
      </w:r>
      <w:r w:rsidR="009309E2">
        <w:t>(</w:t>
      </w:r>
      <w:r w:rsidR="002949AB">
        <w:t>f</w:t>
      </w:r>
      <w:r w:rsidR="009309E2">
        <w:t>or more details, see</w:t>
      </w:r>
      <w:r w:rsidR="002949AB">
        <w:t xml:space="preserve"> the </w:t>
      </w:r>
      <w:r w:rsidR="002949AB" w:rsidRPr="002949AB">
        <w:t>chapter 2</w:t>
      </w:r>
      <w:r w:rsidR="009309E2" w:rsidRPr="002949AB">
        <w:t xml:space="preserve"> below)</w:t>
      </w:r>
      <w:r w:rsidR="002949AB">
        <w:t>.</w:t>
      </w:r>
    </w:p>
    <w:p w:rsidR="00B82BB4" w:rsidRDefault="00A92CA2" w:rsidP="008B59EF">
      <w:r>
        <w:t>In the application, any design and preparation of a n</w:t>
      </w:r>
      <w:r w:rsidR="006E3084" w:rsidRPr="00512A8F">
        <w:t>ew report</w:t>
      </w:r>
      <w:r w:rsidR="006E3084">
        <w:t xml:space="preserve"> </w:t>
      </w:r>
      <w:r>
        <w:t xml:space="preserve">starts by the </w:t>
      </w:r>
      <w:r w:rsidR="008B59EF">
        <w:t xml:space="preserve">definition of </w:t>
      </w:r>
      <w:r w:rsidR="005B6CE3">
        <w:t xml:space="preserve">the </w:t>
      </w:r>
      <w:r w:rsidR="006E3084" w:rsidRPr="00A0061C">
        <w:rPr>
          <w:b/>
        </w:rPr>
        <w:t>structure</w:t>
      </w:r>
      <w:r w:rsidR="006E3084">
        <w:t xml:space="preserve"> </w:t>
      </w:r>
      <w:r w:rsidR="005B6CE3">
        <w:t xml:space="preserve">of these Q-attributes, </w:t>
      </w:r>
      <w:r w:rsidR="008B59EF">
        <w:t xml:space="preserve">i.e. </w:t>
      </w:r>
      <w:r w:rsidR="00A273AD" w:rsidRPr="00512A8F">
        <w:rPr>
          <w:i/>
        </w:rPr>
        <w:t>sections</w:t>
      </w:r>
      <w:r w:rsidR="00276F9B">
        <w:rPr>
          <w:i/>
        </w:rPr>
        <w:t>,</w:t>
      </w:r>
      <w:r w:rsidR="00A273AD">
        <w:t xml:space="preserve"> </w:t>
      </w:r>
      <w:r w:rsidR="00A273AD" w:rsidRPr="00DE494D">
        <w:rPr>
          <w:i/>
        </w:rPr>
        <w:t>sub-sections</w:t>
      </w:r>
      <w:r w:rsidR="00A273AD">
        <w:t xml:space="preserve"> and</w:t>
      </w:r>
      <w:r w:rsidR="00276F9B">
        <w:t xml:space="preserve"> in them </w:t>
      </w:r>
      <w:r w:rsidR="00A273AD" w:rsidRPr="00DE494D">
        <w:rPr>
          <w:i/>
        </w:rPr>
        <w:t>Q-attributes</w:t>
      </w:r>
      <w:r w:rsidR="00A273AD">
        <w:rPr>
          <w:rStyle w:val="Znakapoznpodarou"/>
          <w:i/>
        </w:rPr>
        <w:footnoteReference w:id="1"/>
      </w:r>
      <w:r w:rsidR="005B6CE3">
        <w:t xml:space="preserve"> themselves</w:t>
      </w:r>
      <w:r w:rsidR="00276F9B">
        <w:t xml:space="preserve">. This structure is called a </w:t>
      </w:r>
      <w:r w:rsidR="009309E2">
        <w:t>General Q-Map</w:t>
      </w:r>
      <w:r w:rsidR="00276F9B">
        <w:t>; and i</w:t>
      </w:r>
      <w:r w:rsidR="009309E2">
        <w:t>t</w:t>
      </w:r>
      <w:r w:rsidR="00276F9B">
        <w:t xml:space="preserve"> also</w:t>
      </w:r>
      <w:r w:rsidR="009309E2">
        <w:t xml:space="preserve"> includes </w:t>
      </w:r>
      <w:r w:rsidR="00A273AD">
        <w:t xml:space="preserve">preliminary settings of </w:t>
      </w:r>
      <w:r w:rsidR="008B59EF">
        <w:t xml:space="preserve">parameters of </w:t>
      </w:r>
      <w:r w:rsidR="00276F9B">
        <w:t xml:space="preserve">the </w:t>
      </w:r>
      <w:r w:rsidR="00A273AD">
        <w:t>Q-attributes</w:t>
      </w:r>
      <w:r w:rsidR="009309E2">
        <w:t>.</w:t>
      </w:r>
      <w:r w:rsidR="00A273AD">
        <w:t xml:space="preserve"> For similar surveys (e.g. short term statistics), and in the next step the purposes of one </w:t>
      </w:r>
      <w:r w:rsidR="00FA37BE">
        <w:t xml:space="preserve">concrete statistics (a particular </w:t>
      </w:r>
      <w:r w:rsidR="00A273AD">
        <w:t>survey</w:t>
      </w:r>
      <w:r w:rsidR="00FA37BE">
        <w:t>)</w:t>
      </w:r>
      <w:r w:rsidR="00A273AD">
        <w:t xml:space="preserve">, some specifications and adjustments are done by competent managers in </w:t>
      </w:r>
      <w:r w:rsidR="00276F9B">
        <w:t xml:space="preserve">the </w:t>
      </w:r>
      <w:r w:rsidR="00A273AD">
        <w:t xml:space="preserve">derived Specific </w:t>
      </w:r>
      <w:r w:rsidR="000B476B">
        <w:t xml:space="preserve">and </w:t>
      </w:r>
      <w:r w:rsidR="00B82BB4">
        <w:t>Survey Q-Maps.</w:t>
      </w:r>
    </w:p>
    <w:p w:rsidR="009309E2" w:rsidRDefault="00B82BB4" w:rsidP="008B59EF">
      <w:r w:rsidRPr="003A2E29">
        <w:t>Afterwards</w:t>
      </w:r>
      <w:r w:rsidR="00276F9B">
        <w:t>,</w:t>
      </w:r>
      <w:r w:rsidRPr="003A2E29">
        <w:t xml:space="preserve"> </w:t>
      </w:r>
      <w:r w:rsidR="00276F9B">
        <w:t>according to previous definitions and specifications,</w:t>
      </w:r>
      <w:r w:rsidR="00276F9B" w:rsidRPr="003A2E29">
        <w:t xml:space="preserve"> </w:t>
      </w:r>
      <w:r w:rsidRPr="003A2E29">
        <w:t>values</w:t>
      </w:r>
      <w:r>
        <w:t xml:space="preserve"> are generated from databases or inputted into a Value Q-Map</w:t>
      </w:r>
      <w:r w:rsidRPr="00A9427A">
        <w:t xml:space="preserve">. </w:t>
      </w:r>
      <w:r w:rsidR="009309E2" w:rsidRPr="00A9427A">
        <w:t xml:space="preserve">To enable </w:t>
      </w:r>
      <w:r w:rsidR="009309E2" w:rsidRPr="00A9427A">
        <w:rPr>
          <w:b/>
        </w:rPr>
        <w:t>retrieval</w:t>
      </w:r>
      <w:r w:rsidR="009309E2" w:rsidRPr="00A9427A">
        <w:t xml:space="preserve"> of values that are already available, </w:t>
      </w:r>
      <w:r w:rsidRPr="00A9427A">
        <w:t xml:space="preserve">there are defined </w:t>
      </w:r>
      <w:r w:rsidR="00FA00AB" w:rsidRPr="00A9427A">
        <w:t xml:space="preserve">(individually for each Q-attribute) </w:t>
      </w:r>
      <w:r w:rsidR="009309E2" w:rsidRPr="00A9427A">
        <w:t xml:space="preserve">SQL queries into </w:t>
      </w:r>
      <w:r w:rsidRPr="00A9427A">
        <w:t>either</w:t>
      </w:r>
      <w:r w:rsidRPr="00276F9B">
        <w:rPr>
          <w:color w:val="C00000"/>
        </w:rPr>
        <w:t xml:space="preserve"> </w:t>
      </w:r>
      <w:r w:rsidR="003722A5">
        <w:rPr>
          <w:color w:val="C00000"/>
        </w:rPr>
        <w:t xml:space="preserve">the </w:t>
      </w:r>
      <w:r w:rsidR="00FA00AB" w:rsidRPr="00276F9B">
        <w:rPr>
          <w:color w:val="C00000"/>
        </w:rPr>
        <w:t xml:space="preserve">central </w:t>
      </w:r>
      <w:r w:rsidR="009309E2" w:rsidRPr="00276F9B">
        <w:rPr>
          <w:color w:val="C00000"/>
        </w:rPr>
        <w:t xml:space="preserve">database or </w:t>
      </w:r>
      <w:r w:rsidR="003722A5">
        <w:rPr>
          <w:color w:val="C00000"/>
        </w:rPr>
        <w:t xml:space="preserve">the databases </w:t>
      </w:r>
      <w:r w:rsidR="00FA00AB" w:rsidRPr="00276F9B">
        <w:rPr>
          <w:color w:val="C00000"/>
        </w:rPr>
        <w:t>of</w:t>
      </w:r>
      <w:r w:rsidR="009309E2" w:rsidRPr="00276F9B">
        <w:rPr>
          <w:color w:val="C00000"/>
        </w:rPr>
        <w:t xml:space="preserve"> other SMS applications.</w:t>
      </w:r>
      <w:r w:rsidR="009309E2">
        <w:t xml:space="preserve"> </w:t>
      </w:r>
      <w:r w:rsidR="009309E2" w:rsidRPr="00D04F86">
        <w:t>Quality indicators like coefficient of variation or (</w:t>
      </w:r>
      <w:proofErr w:type="gramStart"/>
      <w:r w:rsidR="009309E2" w:rsidRPr="00D04F86">
        <w:t>non</w:t>
      </w:r>
      <w:proofErr w:type="gramEnd"/>
      <w:r w:rsidR="009309E2" w:rsidRPr="00D04F86">
        <w:t xml:space="preserve">)-response rate are stored as attributes of particular aggregated data in </w:t>
      </w:r>
      <w:r w:rsidR="003722A5">
        <w:t xml:space="preserve">the </w:t>
      </w:r>
      <w:r w:rsidR="009309E2" w:rsidRPr="00D04F86">
        <w:t xml:space="preserve">central </w:t>
      </w:r>
      <w:r w:rsidR="009309E2" w:rsidRPr="00A86AA6">
        <w:rPr>
          <w:color w:val="C00000"/>
        </w:rPr>
        <w:t>data warehouse</w:t>
      </w:r>
      <w:r w:rsidR="009309E2" w:rsidRPr="00D04F86">
        <w:t>; and</w:t>
      </w:r>
      <w:r w:rsidR="009309E2">
        <w:t xml:space="preserve"> shall be retrieved from there.</w:t>
      </w:r>
      <w:r w:rsidRPr="00B82BB4">
        <w:t xml:space="preserve"> </w:t>
      </w:r>
      <w:r w:rsidRPr="00D04F86">
        <w:t xml:space="preserve">Application also enables simple </w:t>
      </w:r>
      <w:r w:rsidRPr="0087027A">
        <w:rPr>
          <w:b/>
        </w:rPr>
        <w:t>calculations</w:t>
      </w:r>
      <w:r w:rsidRPr="00D04F86">
        <w:t xml:space="preserve"> (e.g. for quality criteria such as punctuality</w:t>
      </w:r>
      <w:r>
        <w:t xml:space="preserve">) using the ‘collected’ data. Other values (e.g. textual evaluations etc.) are </w:t>
      </w:r>
      <w:r w:rsidRPr="00D04F86">
        <w:rPr>
          <w:b/>
        </w:rPr>
        <w:t xml:space="preserve">inputted </w:t>
      </w:r>
      <w:r>
        <w:t>into the application directly,</w:t>
      </w:r>
      <w:r w:rsidRPr="009309E2">
        <w:rPr>
          <w:b/>
        </w:rPr>
        <w:t xml:space="preserve"> </w:t>
      </w:r>
      <w:r w:rsidRPr="00D04F86">
        <w:rPr>
          <w:b/>
        </w:rPr>
        <w:t>manually</w:t>
      </w:r>
      <w:r w:rsidR="00E774D9" w:rsidRPr="00E774D9">
        <w:t>, by a user</w:t>
      </w:r>
      <w:r>
        <w:t>.</w:t>
      </w:r>
    </w:p>
    <w:p w:rsidR="00B82BB4" w:rsidRDefault="00B82BB4" w:rsidP="00B82BB4">
      <w:r>
        <w:t xml:space="preserve">Before the final </w:t>
      </w:r>
      <w:r w:rsidRPr="00D04F86">
        <w:rPr>
          <w:b/>
        </w:rPr>
        <w:t>approval</w:t>
      </w:r>
      <w:r>
        <w:t xml:space="preserve"> of any concrete Value Q-Map, all the values (</w:t>
      </w:r>
      <w:r w:rsidR="00A9427A">
        <w:t xml:space="preserve">i.e. </w:t>
      </w:r>
      <w:r>
        <w:t xml:space="preserve">those retrieved from a database, calculated or directly inputted) can be </w:t>
      </w:r>
      <w:r w:rsidRPr="00D04F86">
        <w:rPr>
          <w:b/>
        </w:rPr>
        <w:t>edited</w:t>
      </w:r>
      <w:r>
        <w:t xml:space="preserve">. This does not change the source data, because the application uses a separate database within the IT system and </w:t>
      </w:r>
      <w:r w:rsidRPr="00A86AA6">
        <w:rPr>
          <w:color w:val="C00000"/>
        </w:rPr>
        <w:t xml:space="preserve">stores both original and </w:t>
      </w:r>
      <w:r w:rsidR="003722A5">
        <w:rPr>
          <w:color w:val="C00000"/>
        </w:rPr>
        <w:t>modified</w:t>
      </w:r>
      <w:r w:rsidRPr="00A86AA6">
        <w:rPr>
          <w:color w:val="C00000"/>
        </w:rPr>
        <w:t xml:space="preserve"> values</w:t>
      </w:r>
      <w:r w:rsidR="00A86AA6" w:rsidRPr="00A86AA6">
        <w:rPr>
          <w:color w:val="C00000"/>
        </w:rPr>
        <w:t xml:space="preserve"> there</w:t>
      </w:r>
      <w:r>
        <w:t>.</w:t>
      </w:r>
    </w:p>
    <w:p w:rsidR="006E3084" w:rsidRDefault="00E833F3" w:rsidP="008B59EF">
      <w:r>
        <w:t xml:space="preserve">The process ends by editing and a final approval of the whole Value Q-Map by a </w:t>
      </w:r>
      <w:r w:rsidR="00E774D9">
        <w:t xml:space="preserve">survey </w:t>
      </w:r>
      <w:r>
        <w:t>manager</w:t>
      </w:r>
      <w:r w:rsidR="002C6134">
        <w:t xml:space="preserve">. </w:t>
      </w:r>
      <w:r w:rsidR="006E3084">
        <w:t xml:space="preserve">Due to the suggested way, </w:t>
      </w:r>
      <w:r w:rsidR="007E2A0F">
        <w:t>content</w:t>
      </w:r>
      <w:r w:rsidR="006E3084">
        <w:t xml:space="preserve"> of any report</w:t>
      </w:r>
      <w:r w:rsidR="006E3084" w:rsidRPr="00512A8F">
        <w:t xml:space="preserve"> is quite </w:t>
      </w:r>
      <w:r w:rsidR="006E3084" w:rsidRPr="00B02907">
        <w:rPr>
          <w:b/>
        </w:rPr>
        <w:t>flexible</w:t>
      </w:r>
      <w:r w:rsidR="004767CE">
        <w:t xml:space="preserve">; and </w:t>
      </w:r>
      <w:r w:rsidR="006E3084">
        <w:t>‘</w:t>
      </w:r>
      <w:r w:rsidR="004767CE">
        <w:t>t</w:t>
      </w:r>
      <w:r w:rsidR="006E3084" w:rsidRPr="00512A8F">
        <w:t>he only</w:t>
      </w:r>
      <w:r w:rsidR="006E3084">
        <w:rPr>
          <w:lang w:val="en-US"/>
        </w:rPr>
        <w:t>’</w:t>
      </w:r>
      <w:r w:rsidR="00991759">
        <w:rPr>
          <w:lang w:val="en-US"/>
        </w:rPr>
        <w:t xml:space="preserve"> main</w:t>
      </w:r>
      <w:r w:rsidR="00424B93">
        <w:t xml:space="preserve"> </w:t>
      </w:r>
      <w:r w:rsidR="00424B93">
        <w:lastRenderedPageBreak/>
        <w:t>thing t</w:t>
      </w:r>
      <w:r w:rsidR="006E3084" w:rsidRPr="00512A8F">
        <w:t xml:space="preserve">hat is </w:t>
      </w:r>
      <w:r>
        <w:t xml:space="preserve">generally </w:t>
      </w:r>
      <w:r w:rsidR="006E3084" w:rsidRPr="00512A8F">
        <w:t>fixed is the number of hierarchical levels</w:t>
      </w:r>
      <w:r w:rsidR="007E2A0F">
        <w:t xml:space="preserve"> </w:t>
      </w:r>
      <w:r>
        <w:t xml:space="preserve">of </w:t>
      </w:r>
      <w:r w:rsidR="002725C8">
        <w:t>Q-Map</w:t>
      </w:r>
      <w:r>
        <w:t>s and suggested parameters</w:t>
      </w:r>
      <w:r w:rsidR="007E2A0F">
        <w:t>.</w:t>
      </w:r>
    </w:p>
    <w:p w:rsidR="00BE2250" w:rsidRPr="002949AB" w:rsidRDefault="002725C8" w:rsidP="00BE2250">
      <w:pPr>
        <w:pStyle w:val="Nadpis3"/>
      </w:pPr>
      <w:bookmarkStart w:id="7" w:name="_Toc386537821"/>
      <w:r w:rsidRPr="002949AB">
        <w:t>Q-Map</w:t>
      </w:r>
      <w:r w:rsidR="00BE2250" w:rsidRPr="002949AB">
        <w:t>s</w:t>
      </w:r>
      <w:bookmarkEnd w:id="7"/>
    </w:p>
    <w:p w:rsidR="00BE2250" w:rsidRDefault="00C81FF9" w:rsidP="00D56125">
      <w:r>
        <w:t xml:space="preserve">As mentioned above, there are several levels of so called Q-Maps which need to be specified for each report (e.g. ESS quality report). </w:t>
      </w:r>
      <w:r w:rsidR="00BE2250">
        <w:t xml:space="preserve">The </w:t>
      </w:r>
      <w:r w:rsidR="003A2E29">
        <w:t>hierarchy</w:t>
      </w:r>
      <w:r w:rsidR="00D56125">
        <w:t xml:space="preserve"> of </w:t>
      </w:r>
      <w:r w:rsidR="002725C8">
        <w:t>Q-Map</w:t>
      </w:r>
      <w:r w:rsidR="00BE2250">
        <w:t xml:space="preserve">s </w:t>
      </w:r>
      <w:r w:rsidR="00D56125">
        <w:t xml:space="preserve">is </w:t>
      </w:r>
      <w:r w:rsidR="00BE2250">
        <w:t>the following:</w:t>
      </w:r>
      <w:r w:rsidR="00405494">
        <w:t xml:space="preserve"> 1) </w:t>
      </w:r>
      <w:r w:rsidR="00BE2250">
        <w:rPr>
          <w:b/>
        </w:rPr>
        <w:t xml:space="preserve">General </w:t>
      </w:r>
      <w:r w:rsidR="002725C8">
        <w:rPr>
          <w:b/>
        </w:rPr>
        <w:t>Q-Map</w:t>
      </w:r>
      <w:r w:rsidR="00BE2250">
        <w:rPr>
          <w:b/>
        </w:rPr>
        <w:t xml:space="preserve"> </w:t>
      </w:r>
      <w:r w:rsidR="00BE2250" w:rsidRPr="00413230">
        <w:t>(</w:t>
      </w:r>
      <w:r w:rsidR="00BE2250">
        <w:rPr>
          <w:b/>
        </w:rPr>
        <w:t>GQM</w:t>
      </w:r>
      <w:r w:rsidR="00BE2250" w:rsidRPr="00413230">
        <w:t>)</w:t>
      </w:r>
      <w:r w:rsidR="003A2E29">
        <w:t xml:space="preserve"> i</w:t>
      </w:r>
      <w:r w:rsidR="00FA37BE">
        <w:t xml:space="preserve">s a base for all </w:t>
      </w:r>
      <w:r w:rsidR="00BE2250">
        <w:t xml:space="preserve">other </w:t>
      </w:r>
      <w:r w:rsidR="002725C8">
        <w:t>Q-Map</w:t>
      </w:r>
      <w:r w:rsidR="00BE2250">
        <w:t xml:space="preserve">s. The number of general </w:t>
      </w:r>
      <w:r w:rsidR="002725C8">
        <w:t>Q-Map</w:t>
      </w:r>
      <w:r w:rsidR="00BE2250">
        <w:t>s is not limited.</w:t>
      </w:r>
      <w:r w:rsidR="00405494">
        <w:t xml:space="preserve"> 2) </w:t>
      </w:r>
      <w:r w:rsidR="00BE2250">
        <w:rPr>
          <w:b/>
        </w:rPr>
        <w:t>S</w:t>
      </w:r>
      <w:r w:rsidR="00BE2250" w:rsidRPr="00413230">
        <w:rPr>
          <w:b/>
        </w:rPr>
        <w:t>pecifi</w:t>
      </w:r>
      <w:r w:rsidR="00BE2250">
        <w:rPr>
          <w:b/>
        </w:rPr>
        <w:t>ed</w:t>
      </w:r>
      <w:r w:rsidR="00BE2250" w:rsidRPr="00413230">
        <w:rPr>
          <w:b/>
        </w:rPr>
        <w:t xml:space="preserve"> </w:t>
      </w:r>
      <w:r w:rsidR="002725C8">
        <w:rPr>
          <w:b/>
        </w:rPr>
        <w:t>Q-Map</w:t>
      </w:r>
      <w:r w:rsidR="00BE2250" w:rsidRPr="00413230">
        <w:rPr>
          <w:b/>
        </w:rPr>
        <w:t xml:space="preserve"> </w:t>
      </w:r>
      <w:r w:rsidR="00BE2250">
        <w:t>(</w:t>
      </w:r>
      <w:proofErr w:type="spellStart"/>
      <w:r w:rsidR="00BE2250">
        <w:rPr>
          <w:b/>
        </w:rPr>
        <w:t>Sp</w:t>
      </w:r>
      <w:r w:rsidR="00BE2250" w:rsidRPr="00413230">
        <w:rPr>
          <w:b/>
        </w:rPr>
        <w:t>QM</w:t>
      </w:r>
      <w:proofErr w:type="spellEnd"/>
      <w:r w:rsidR="00BE2250" w:rsidRPr="00413230">
        <w:t>)</w:t>
      </w:r>
      <w:r w:rsidR="00BE2250">
        <w:t xml:space="preserve"> is designed for </w:t>
      </w:r>
      <w:r w:rsidR="00D06AAB">
        <w:t>a</w:t>
      </w:r>
      <w:r w:rsidR="0036675A">
        <w:t xml:space="preserve"> </w:t>
      </w:r>
      <w:r w:rsidR="00BE2250" w:rsidRPr="003A2E29">
        <w:t>group</w:t>
      </w:r>
      <w:r w:rsidR="00BE2250">
        <w:t xml:space="preserve"> of similar </w:t>
      </w:r>
      <w:r w:rsidR="00FA37BE">
        <w:t>surveys (generally statistics)</w:t>
      </w:r>
      <w:r w:rsidR="00BE2250">
        <w:t xml:space="preserve">, </w:t>
      </w:r>
      <w:r w:rsidR="00CC5E97">
        <w:t>where</w:t>
      </w:r>
      <w:r w:rsidR="00E2655A">
        <w:t xml:space="preserve"> </w:t>
      </w:r>
      <w:r w:rsidR="00BE2250">
        <w:t xml:space="preserve">the requirements </w:t>
      </w:r>
      <w:r w:rsidR="00E2655A">
        <w:t>for</w:t>
      </w:r>
      <w:r w:rsidR="00FA37BE">
        <w:t xml:space="preserve"> </w:t>
      </w:r>
      <w:r w:rsidR="00BE2250">
        <w:t>reporting are similar</w:t>
      </w:r>
      <w:r w:rsidR="00FC1ED2">
        <w:t>;</w:t>
      </w:r>
      <w:r w:rsidR="00BE2250">
        <w:t xml:space="preserve"> </w:t>
      </w:r>
      <w:r w:rsidR="00FC1ED2">
        <w:t xml:space="preserve">and comparisons and </w:t>
      </w:r>
      <w:r w:rsidR="00BE2250">
        <w:t>aggregations</w:t>
      </w:r>
      <w:r w:rsidR="00FA37BE">
        <w:t xml:space="preserve"> </w:t>
      </w:r>
      <w:r w:rsidR="00D06AAB">
        <w:t>are planned between surveys</w:t>
      </w:r>
      <w:r w:rsidR="00BE2250">
        <w:t xml:space="preserve">. </w:t>
      </w:r>
      <w:r w:rsidR="00D06AAB">
        <w:t xml:space="preserve">Q-attributes can be added only into the general Q-Map; and in the specific Q-Map are either confirmed for use, or </w:t>
      </w:r>
      <w:r w:rsidR="00E2655A">
        <w:t>cancelled</w:t>
      </w:r>
      <w:r w:rsidR="00D06AAB">
        <w:t xml:space="preserve">. </w:t>
      </w:r>
      <w:r w:rsidR="00405494">
        <w:t xml:space="preserve">3) </w:t>
      </w:r>
      <w:r w:rsidR="00FC1ED2">
        <w:rPr>
          <w:b/>
        </w:rPr>
        <w:t>Survey</w:t>
      </w:r>
      <w:r w:rsidR="00BE2250">
        <w:rPr>
          <w:b/>
        </w:rPr>
        <w:t xml:space="preserve"> </w:t>
      </w:r>
      <w:r w:rsidR="002725C8">
        <w:rPr>
          <w:b/>
        </w:rPr>
        <w:t>Q-Map</w:t>
      </w:r>
      <w:r w:rsidR="00BE2250">
        <w:rPr>
          <w:b/>
        </w:rPr>
        <w:t xml:space="preserve"> </w:t>
      </w:r>
      <w:r w:rsidR="00BE2250">
        <w:t>(</w:t>
      </w:r>
      <w:proofErr w:type="spellStart"/>
      <w:r w:rsidR="00BE2250" w:rsidRPr="000873FF">
        <w:rPr>
          <w:b/>
        </w:rPr>
        <w:t>S</w:t>
      </w:r>
      <w:r w:rsidR="00BE2250">
        <w:rPr>
          <w:b/>
        </w:rPr>
        <w:t>u</w:t>
      </w:r>
      <w:r w:rsidR="00BE2250" w:rsidRPr="000873FF">
        <w:rPr>
          <w:b/>
        </w:rPr>
        <w:t>QM</w:t>
      </w:r>
      <w:proofErr w:type="spellEnd"/>
      <w:r w:rsidR="00BE2250">
        <w:t xml:space="preserve">) is derived from a </w:t>
      </w:r>
      <w:r w:rsidR="00D06AAB">
        <w:t>S</w:t>
      </w:r>
      <w:r w:rsidR="00BE2250">
        <w:t xml:space="preserve">pecific </w:t>
      </w:r>
      <w:r w:rsidR="002725C8">
        <w:t>Q-Map</w:t>
      </w:r>
      <w:r w:rsidR="00BE2250">
        <w:t xml:space="preserve"> and adjusted to a concrete statistical survey</w:t>
      </w:r>
      <w:r w:rsidR="00E2655A">
        <w:t xml:space="preserve">: a manager or </w:t>
      </w:r>
      <w:r w:rsidR="00996285">
        <w:t xml:space="preserve">a </w:t>
      </w:r>
      <w:r w:rsidR="00E2655A">
        <w:t xml:space="preserve">statistician specifies the (key) statistical variables to </w:t>
      </w:r>
      <w:r w:rsidR="007E5D80">
        <w:t>enable evaluation of their results</w:t>
      </w:r>
      <w:r w:rsidR="00E2655A">
        <w:t xml:space="preserve">; and </w:t>
      </w:r>
      <w:r w:rsidR="007E5D80">
        <w:t xml:space="preserve">he </w:t>
      </w:r>
      <w:r w:rsidR="00E2655A">
        <w:t xml:space="preserve">can adjust </w:t>
      </w:r>
      <w:r w:rsidR="00FC1ED2">
        <w:t xml:space="preserve">some </w:t>
      </w:r>
      <w:r w:rsidR="00BE2250">
        <w:t xml:space="preserve">benchmark </w:t>
      </w:r>
      <w:r w:rsidR="00FC1ED2">
        <w:t xml:space="preserve">parameters </w:t>
      </w:r>
      <w:r w:rsidR="00D06AAB">
        <w:t>(see below)</w:t>
      </w:r>
      <w:r w:rsidR="00FC1ED2">
        <w:t xml:space="preserve">. </w:t>
      </w:r>
      <w:r w:rsidR="00405494">
        <w:t xml:space="preserve">4) </w:t>
      </w:r>
      <w:r w:rsidR="00BE2250">
        <w:t xml:space="preserve">While the </w:t>
      </w:r>
      <w:r w:rsidR="002725C8">
        <w:t>Q-Map</w:t>
      </w:r>
      <w:r w:rsidR="00BE2250">
        <w:t xml:space="preserve">s </w:t>
      </w:r>
      <w:r w:rsidR="00441B89">
        <w:t xml:space="preserve">mentioned above </w:t>
      </w:r>
      <w:r w:rsidR="00BE2250">
        <w:t xml:space="preserve">are </w:t>
      </w:r>
      <w:r w:rsidR="00FC1ED2">
        <w:t xml:space="preserve">in fact </w:t>
      </w:r>
      <w:r w:rsidR="00BE2250">
        <w:t xml:space="preserve">the defined structures </w:t>
      </w:r>
      <w:r w:rsidR="00FC1ED2">
        <w:t xml:space="preserve">and </w:t>
      </w:r>
      <w:r w:rsidR="00DD7D83">
        <w:t>parameters</w:t>
      </w:r>
      <w:r w:rsidR="00FC1ED2">
        <w:t xml:space="preserve"> </w:t>
      </w:r>
      <w:r w:rsidR="00BE2250">
        <w:t xml:space="preserve">of Q-attributes, a </w:t>
      </w:r>
      <w:r w:rsidR="00FC1ED2" w:rsidRPr="005873F3">
        <w:rPr>
          <w:b/>
        </w:rPr>
        <w:t xml:space="preserve">Value </w:t>
      </w:r>
      <w:r w:rsidR="002725C8" w:rsidRPr="005873F3">
        <w:rPr>
          <w:b/>
        </w:rPr>
        <w:t>Q-Map</w:t>
      </w:r>
      <w:r w:rsidR="00BE2250">
        <w:t xml:space="preserve"> contains real values of the Q-attributes and </w:t>
      </w:r>
      <w:r w:rsidR="00FC1ED2">
        <w:t>b</w:t>
      </w:r>
      <w:r w:rsidR="00BE2250">
        <w:t>enchmark</w:t>
      </w:r>
      <w:r w:rsidR="00FC1ED2">
        <w:t xml:space="preserve">-results </w:t>
      </w:r>
      <w:r w:rsidR="00BE2250">
        <w:t xml:space="preserve">for a concrete statistical </w:t>
      </w:r>
      <w:r w:rsidR="00FC1ED2">
        <w:t>survey</w:t>
      </w:r>
      <w:r w:rsidR="00BE2250">
        <w:t xml:space="preserve">, </w:t>
      </w:r>
      <w:r w:rsidR="00441B89">
        <w:t xml:space="preserve">data </w:t>
      </w:r>
      <w:r w:rsidR="00BE2250">
        <w:t>p</w:t>
      </w:r>
      <w:r w:rsidR="00E2655A">
        <w:t>rocessing</w:t>
      </w:r>
      <w:r w:rsidR="00441B89">
        <w:rPr>
          <w:rStyle w:val="Znakapoznpodarou"/>
        </w:rPr>
        <w:footnoteReference w:id="2"/>
      </w:r>
      <w:r w:rsidR="00A86AA6">
        <w:t xml:space="preserve"> </w:t>
      </w:r>
      <w:r w:rsidR="00E2655A">
        <w:t>and reference period.</w:t>
      </w:r>
    </w:p>
    <w:p w:rsidR="00BE2250" w:rsidRDefault="00BE2250" w:rsidP="00DD6CB4">
      <w:r w:rsidRPr="00CA5E5F">
        <w:rPr>
          <w:b/>
        </w:rPr>
        <w:t>Compatibility</w:t>
      </w:r>
      <w:r>
        <w:t xml:space="preserve"> </w:t>
      </w:r>
      <w:r w:rsidR="003722A5">
        <w:t>among</w:t>
      </w:r>
      <w:r>
        <w:t xml:space="preserve"> these maps </w:t>
      </w:r>
      <w:r w:rsidRPr="006954CA">
        <w:t xml:space="preserve">is kept </w:t>
      </w:r>
      <w:r>
        <w:t>by the application and by the manager</w:t>
      </w:r>
      <w:r w:rsidR="00FC1ED2">
        <w:t>;</w:t>
      </w:r>
      <w:r w:rsidR="00405494">
        <w:t xml:space="preserve"> the application is not full</w:t>
      </w:r>
      <w:r w:rsidR="00FC1ED2">
        <w:t>y dynamic</w:t>
      </w:r>
      <w:r>
        <w:t xml:space="preserve">. When </w:t>
      </w:r>
      <w:r w:rsidR="00F43FBE">
        <w:t xml:space="preserve">a </w:t>
      </w:r>
      <w:r>
        <w:t xml:space="preserve">new version of a </w:t>
      </w:r>
      <w:r w:rsidR="00F43FBE">
        <w:t xml:space="preserve">relevant </w:t>
      </w:r>
      <w:r w:rsidR="002725C8">
        <w:t>Q-Map</w:t>
      </w:r>
      <w:r>
        <w:t xml:space="preserve"> is approved, managers </w:t>
      </w:r>
      <w:r w:rsidR="00F43FBE">
        <w:t xml:space="preserve">(owners) </w:t>
      </w:r>
      <w:r>
        <w:t xml:space="preserve">of </w:t>
      </w:r>
      <w:r w:rsidR="00F43FBE">
        <w:t xml:space="preserve">derived </w:t>
      </w:r>
      <w:r w:rsidR="002725C8">
        <w:t>Q-Map</w:t>
      </w:r>
      <w:r>
        <w:t>s shall be informed by email; and either</w:t>
      </w:r>
      <w:r w:rsidR="00F43FBE">
        <w:t xml:space="preserve"> </w:t>
      </w:r>
      <w:r w:rsidRPr="003D4EDB">
        <w:rPr>
          <w:b/>
        </w:rPr>
        <w:t>update</w:t>
      </w:r>
      <w:r>
        <w:t xml:space="preserve"> their </w:t>
      </w:r>
      <w:r w:rsidR="002725C8">
        <w:t>Q-Map</w:t>
      </w:r>
      <w:r>
        <w:t xml:space="preserve"> or </w:t>
      </w:r>
      <w:r w:rsidR="00F43FBE">
        <w:t>keep the version before the update.</w:t>
      </w:r>
    </w:p>
    <w:p w:rsidR="00D04F86" w:rsidRDefault="00D04F86" w:rsidP="00D04F86">
      <w:pPr>
        <w:pStyle w:val="Nadpis3"/>
      </w:pPr>
      <w:r w:rsidRPr="00164B63">
        <w:t>Q-</w:t>
      </w:r>
      <w:r w:rsidR="00405494" w:rsidRPr="00164B63">
        <w:t>Forms: comparisons</w:t>
      </w:r>
      <w:r w:rsidR="00405494">
        <w:t>, aggregations</w:t>
      </w:r>
      <w:r>
        <w:t xml:space="preserve"> and sel</w:t>
      </w:r>
      <w:r w:rsidR="00405494">
        <w:t>f-assessment</w:t>
      </w:r>
    </w:p>
    <w:p w:rsidR="00DD6A70" w:rsidRDefault="00B15E68" w:rsidP="00140CB2">
      <w:r>
        <w:t xml:space="preserve">One </w:t>
      </w:r>
      <w:r w:rsidR="00E95A1E" w:rsidRPr="00140CB2">
        <w:rPr>
          <w:b/>
        </w:rPr>
        <w:t xml:space="preserve">Value </w:t>
      </w:r>
      <w:r w:rsidR="002725C8">
        <w:rPr>
          <w:b/>
        </w:rPr>
        <w:t>Q-Map</w:t>
      </w:r>
      <w:r w:rsidR="00E95A1E">
        <w:t xml:space="preserve"> covers only one reference period. </w:t>
      </w:r>
      <w:r w:rsidR="00140CB2">
        <w:t>To provide</w:t>
      </w:r>
      <w:r w:rsidR="00E95A1E">
        <w:t xml:space="preserve"> overviews over </w:t>
      </w:r>
      <w:r w:rsidR="00164B63">
        <w:t xml:space="preserve">several </w:t>
      </w:r>
      <w:r w:rsidR="00E95A1E">
        <w:t>re</w:t>
      </w:r>
      <w:r w:rsidR="00B83D20">
        <w:t>ference periods</w:t>
      </w:r>
      <w:r w:rsidR="00835A7A">
        <w:t>, statistical variables</w:t>
      </w:r>
      <w:r w:rsidR="00B83D20">
        <w:t xml:space="preserve"> or surveys</w:t>
      </w:r>
      <w:r>
        <w:t>,</w:t>
      </w:r>
      <w:r w:rsidR="00B83D20">
        <w:t xml:space="preserve"> </w:t>
      </w:r>
      <w:r w:rsidR="00E95A1E">
        <w:t xml:space="preserve">there is a tool </w:t>
      </w:r>
      <w:r w:rsidR="00D04F86">
        <w:t xml:space="preserve">which </w:t>
      </w:r>
      <w:r w:rsidR="00E95A1E">
        <w:t xml:space="preserve">we call </w:t>
      </w:r>
      <w:r w:rsidR="00D04F86">
        <w:t xml:space="preserve">the </w:t>
      </w:r>
      <w:r w:rsidR="00E95A1E" w:rsidRPr="00E95A1E">
        <w:rPr>
          <w:b/>
        </w:rPr>
        <w:t>Q-Form</w:t>
      </w:r>
      <w:r w:rsidR="00140CB2">
        <w:t>.</w:t>
      </w:r>
      <w:r w:rsidR="00A006E4">
        <w:t xml:space="preserve"> </w:t>
      </w:r>
      <w:r w:rsidR="00140CB2">
        <w:t xml:space="preserve">It is </w:t>
      </w:r>
      <w:r w:rsidR="00164B63">
        <w:t xml:space="preserve">designed </w:t>
      </w:r>
      <w:r w:rsidR="00A006E4">
        <w:t xml:space="preserve">for comparisons, </w:t>
      </w:r>
      <w:r w:rsidR="00835A7A">
        <w:t xml:space="preserve">aggregations, </w:t>
      </w:r>
      <w:proofErr w:type="gramStart"/>
      <w:r w:rsidR="00A006E4">
        <w:t>self</w:t>
      </w:r>
      <w:proofErr w:type="gramEnd"/>
      <w:r w:rsidR="00A006E4">
        <w:t xml:space="preserve">-assessment and also as </w:t>
      </w:r>
      <w:r w:rsidR="001C2C63">
        <w:t xml:space="preserve">a </w:t>
      </w:r>
      <w:r w:rsidR="00A006E4">
        <w:t>supportive tool for auditing.</w:t>
      </w:r>
      <w:r>
        <w:t xml:space="preserve"> </w:t>
      </w:r>
      <w:r w:rsidR="002603B6">
        <w:t xml:space="preserve">Besides the same options </w:t>
      </w:r>
      <w:r w:rsidR="001C2C63">
        <w:t xml:space="preserve">used </w:t>
      </w:r>
      <w:r w:rsidR="002603B6">
        <w:t xml:space="preserve">in </w:t>
      </w:r>
      <w:r w:rsidR="001C2C63">
        <w:t xml:space="preserve">the above mentioned </w:t>
      </w:r>
      <w:r w:rsidR="002603B6">
        <w:t>Q-Maps</w:t>
      </w:r>
      <w:r w:rsidR="001C2C63">
        <w:t>,</w:t>
      </w:r>
      <w:r w:rsidR="002603B6">
        <w:t xml:space="preserve"> </w:t>
      </w:r>
      <w:r w:rsidR="001C2C63">
        <w:t xml:space="preserve">the </w:t>
      </w:r>
      <w:r w:rsidR="002603B6">
        <w:t xml:space="preserve">Q-Forms </w:t>
      </w:r>
      <w:r>
        <w:t xml:space="preserve">use </w:t>
      </w:r>
      <w:r w:rsidR="001C2C63">
        <w:t>data and results</w:t>
      </w:r>
      <w:r>
        <w:t xml:space="preserve"> </w:t>
      </w:r>
      <w:r w:rsidR="00D04F86">
        <w:t xml:space="preserve">of benchmarking </w:t>
      </w:r>
      <w:r w:rsidR="002603B6">
        <w:t xml:space="preserve">from </w:t>
      </w:r>
      <w:r w:rsidR="00DD6A70">
        <w:t>several</w:t>
      </w:r>
      <w:r w:rsidR="00D71694">
        <w:t xml:space="preserve"> </w:t>
      </w:r>
      <w:r w:rsidR="002603B6">
        <w:t>Value Q-Maps</w:t>
      </w:r>
      <w:r w:rsidR="00DD6A70">
        <w:t>.</w:t>
      </w:r>
    </w:p>
    <w:p w:rsidR="00BA2896" w:rsidRPr="00715BC7" w:rsidRDefault="00762C4D" w:rsidP="00FC1ED2">
      <w:pPr>
        <w:pStyle w:val="Nadpis3"/>
      </w:pPr>
      <w:bookmarkStart w:id="8" w:name="_Toc386537815"/>
      <w:bookmarkEnd w:id="2"/>
      <w:bookmarkEnd w:id="3"/>
      <w:bookmarkEnd w:id="4"/>
      <w:bookmarkEnd w:id="5"/>
      <w:bookmarkEnd w:id="6"/>
      <w:r>
        <w:lastRenderedPageBreak/>
        <w:t xml:space="preserve">Connection </w:t>
      </w:r>
      <w:r w:rsidR="000265AA" w:rsidRPr="00715BC7">
        <w:t xml:space="preserve">of SMS-QUALITY </w:t>
      </w:r>
      <w:r>
        <w:t>with</w:t>
      </w:r>
      <w:r w:rsidR="000265AA" w:rsidRPr="00715BC7">
        <w:t xml:space="preserve"> other SMS </w:t>
      </w:r>
      <w:bookmarkEnd w:id="8"/>
      <w:r w:rsidR="0097432E">
        <w:t>applications</w:t>
      </w:r>
      <w:r w:rsidR="00A815E6">
        <w:t xml:space="preserve"> and databases</w:t>
      </w:r>
    </w:p>
    <w:p w:rsidR="00230F12" w:rsidRDefault="000265AA" w:rsidP="00230F12">
      <w:r w:rsidRPr="00653CC4">
        <w:t xml:space="preserve">The SMS-QUALITY </w:t>
      </w:r>
      <w:r w:rsidR="00655B43" w:rsidRPr="00F42CC2">
        <w:t xml:space="preserve">application </w:t>
      </w:r>
      <w:r w:rsidRPr="00F42CC2">
        <w:t xml:space="preserve">is </w:t>
      </w:r>
      <w:r w:rsidRPr="00F42CC2">
        <w:rPr>
          <w:b/>
        </w:rPr>
        <w:t>interlinked</w:t>
      </w:r>
      <w:r w:rsidRPr="00F42CC2">
        <w:t xml:space="preserve"> with other SMS </w:t>
      </w:r>
      <w:r w:rsidR="00516F12" w:rsidRPr="00F42CC2">
        <w:t>applications (subsystems</w:t>
      </w:r>
      <w:r w:rsidR="00516F12">
        <w:t>)</w:t>
      </w:r>
      <w:r w:rsidR="00655B43">
        <w:t xml:space="preserve">. </w:t>
      </w:r>
      <w:r w:rsidR="006902D1">
        <w:t xml:space="preserve">It </w:t>
      </w:r>
      <w:r w:rsidR="00676EB9">
        <w:t xml:space="preserve">uses </w:t>
      </w:r>
      <w:r w:rsidR="00676EB9" w:rsidRPr="00394BCD">
        <w:t xml:space="preserve">particular </w:t>
      </w:r>
      <w:r w:rsidR="00F42CC2">
        <w:t>nomenclatures</w:t>
      </w:r>
      <w:r w:rsidR="00CB6417">
        <w:rPr>
          <w:rStyle w:val="Znakapoznpodarou"/>
        </w:rPr>
        <w:footnoteReference w:id="3"/>
      </w:r>
      <w:r w:rsidR="00676EB9" w:rsidRPr="00394BCD">
        <w:t xml:space="preserve"> </w:t>
      </w:r>
      <w:r w:rsidR="00676EB9">
        <w:t>from SMS-CLASS</w:t>
      </w:r>
      <w:r w:rsidR="00EE1987">
        <w:t xml:space="preserve">, which is </w:t>
      </w:r>
      <w:r w:rsidR="00EE1987" w:rsidRPr="00655B43">
        <w:t xml:space="preserve">the only source for definition, maintenance and update of </w:t>
      </w:r>
      <w:r w:rsidR="00F42CC2">
        <w:t>nomenclatures</w:t>
      </w:r>
      <w:r w:rsidR="00EE1987">
        <w:t xml:space="preserve"> </w:t>
      </w:r>
      <w:r w:rsidR="00F42CC2">
        <w:t xml:space="preserve">or classifications </w:t>
      </w:r>
      <w:r w:rsidR="00EE1987">
        <w:t xml:space="preserve">(besides internal </w:t>
      </w:r>
      <w:r w:rsidR="00F42CC2">
        <w:t xml:space="preserve">application </w:t>
      </w:r>
      <w:r w:rsidR="00EE1987">
        <w:t>codings)</w:t>
      </w:r>
      <w:r w:rsidR="00516F12">
        <w:t>.</w:t>
      </w:r>
      <w:r w:rsidR="006902D1">
        <w:t xml:space="preserve"> </w:t>
      </w:r>
      <w:r w:rsidR="00CC0165">
        <w:t>There are several applications or subsystems</w:t>
      </w:r>
      <w:r w:rsidR="00572889">
        <w:t xml:space="preserve">, which shall </w:t>
      </w:r>
      <w:r w:rsidR="00F42CC2">
        <w:t xml:space="preserve">supply </w:t>
      </w:r>
      <w:r w:rsidR="00572889">
        <w:t>data</w:t>
      </w:r>
      <w:r w:rsidR="00CB1F3E">
        <w:t xml:space="preserve"> </w:t>
      </w:r>
      <w:r w:rsidR="00572889">
        <w:t>to SMS-QUALITY</w:t>
      </w:r>
      <w:r w:rsidR="00CC0165">
        <w:t xml:space="preserve">. </w:t>
      </w:r>
      <w:r w:rsidR="00572889">
        <w:t>T</w:t>
      </w:r>
      <w:r w:rsidR="006902D1">
        <w:t xml:space="preserve">he </w:t>
      </w:r>
      <w:r w:rsidR="00516F12" w:rsidRPr="00715BC7">
        <w:t xml:space="preserve">information </w:t>
      </w:r>
      <w:r w:rsidR="00516F12">
        <w:t xml:space="preserve">related to </w:t>
      </w:r>
      <w:r w:rsidR="00516F12" w:rsidRPr="00715BC7">
        <w:rPr>
          <w:i/>
        </w:rPr>
        <w:t xml:space="preserve">accuracy, timeliness and punctuality of processes, </w:t>
      </w:r>
      <w:r w:rsidR="00516F12">
        <w:rPr>
          <w:i/>
        </w:rPr>
        <w:t xml:space="preserve">or </w:t>
      </w:r>
      <w:r w:rsidR="006902D1">
        <w:rPr>
          <w:i/>
        </w:rPr>
        <w:t xml:space="preserve">comparability </w:t>
      </w:r>
      <w:r w:rsidR="00516F12">
        <w:t xml:space="preserve">shall </w:t>
      </w:r>
      <w:r w:rsidR="00516F12" w:rsidRPr="00715BC7">
        <w:t xml:space="preserve">be </w:t>
      </w:r>
      <w:r w:rsidR="004604FA">
        <w:t xml:space="preserve">gained </w:t>
      </w:r>
      <w:r w:rsidR="006902D1">
        <w:t>via SMS-SURVEYS</w:t>
      </w:r>
      <w:r w:rsidR="006902D1">
        <w:rPr>
          <w:rStyle w:val="Znakapoznpodarou"/>
        </w:rPr>
        <w:footnoteReference w:id="4"/>
      </w:r>
      <w:r w:rsidR="006902D1">
        <w:t>,</w:t>
      </w:r>
      <w:r w:rsidR="006902D1" w:rsidRPr="006902D1">
        <w:t xml:space="preserve"> </w:t>
      </w:r>
      <w:r w:rsidR="006902D1" w:rsidRPr="00715BC7">
        <w:t xml:space="preserve">generally focused </w:t>
      </w:r>
      <w:r w:rsidR="00A86AA6">
        <w:t xml:space="preserve">on </w:t>
      </w:r>
      <w:r w:rsidR="006902D1">
        <w:t>statistical processes</w:t>
      </w:r>
      <w:r w:rsidR="00516F12">
        <w:t>. The information on statistical products</w:t>
      </w:r>
      <w:r w:rsidR="00CC0165">
        <w:t xml:space="preserve"> and </w:t>
      </w:r>
      <w:r w:rsidR="00230F12">
        <w:t xml:space="preserve">the </w:t>
      </w:r>
      <w:r w:rsidR="00CC0165">
        <w:t>service for users</w:t>
      </w:r>
      <w:r w:rsidR="00B644AC">
        <w:t>, including data to</w:t>
      </w:r>
      <w:r w:rsidR="00516F12">
        <w:t xml:space="preserve"> </w:t>
      </w:r>
      <w:r w:rsidR="00CC0165" w:rsidRPr="00CC0165">
        <w:rPr>
          <w:i/>
        </w:rPr>
        <w:t>relevance</w:t>
      </w:r>
      <w:r w:rsidR="00CC0165">
        <w:t xml:space="preserve">, </w:t>
      </w:r>
      <w:r w:rsidR="00516F12" w:rsidRPr="00715BC7">
        <w:rPr>
          <w:i/>
        </w:rPr>
        <w:t>accessibility</w:t>
      </w:r>
      <w:r w:rsidR="00516F12" w:rsidRPr="00715BC7">
        <w:t xml:space="preserve">, </w:t>
      </w:r>
      <w:r w:rsidR="00516F12" w:rsidRPr="00715BC7">
        <w:rPr>
          <w:i/>
        </w:rPr>
        <w:t>clarity</w:t>
      </w:r>
      <w:r w:rsidR="00516F12" w:rsidRPr="00715BC7">
        <w:t xml:space="preserve">, </w:t>
      </w:r>
      <w:r w:rsidR="00516F12" w:rsidRPr="00715BC7">
        <w:rPr>
          <w:i/>
        </w:rPr>
        <w:t xml:space="preserve">timeliness </w:t>
      </w:r>
      <w:r w:rsidR="00516F12">
        <w:t xml:space="preserve">and </w:t>
      </w:r>
      <w:r w:rsidR="00516F12" w:rsidRPr="00715BC7">
        <w:rPr>
          <w:i/>
        </w:rPr>
        <w:t>punctuality</w:t>
      </w:r>
      <w:r w:rsidR="00516F12">
        <w:t xml:space="preserve"> of outputs will be gained from SMS-</w:t>
      </w:r>
      <w:r w:rsidR="00516F12" w:rsidRPr="00516F12">
        <w:t>DISSEMINATION</w:t>
      </w:r>
      <w:r w:rsidR="00516F12">
        <w:t xml:space="preserve">. </w:t>
      </w:r>
      <w:r w:rsidR="00A30191">
        <w:t xml:space="preserve">The </w:t>
      </w:r>
      <w:r w:rsidR="00CC0165">
        <w:t>SMS-</w:t>
      </w:r>
      <w:r w:rsidR="00CC0165" w:rsidRPr="00CC0165">
        <w:t>REQUIREMENTS</w:t>
      </w:r>
      <w:r w:rsidR="00CC0165">
        <w:t xml:space="preserve"> </w:t>
      </w:r>
      <w:r w:rsidR="00A30191">
        <w:t xml:space="preserve">application </w:t>
      </w:r>
      <w:r w:rsidR="00CC0165">
        <w:t>manage</w:t>
      </w:r>
      <w:r w:rsidR="004604FA">
        <w:t>s</w:t>
      </w:r>
      <w:r w:rsidR="00CC0165">
        <w:t xml:space="preserve"> information regarding user needs (namely concrete requirements) in relation to concrete surveys (statistics), so data regarding to </w:t>
      </w:r>
      <w:r w:rsidR="00CC0165" w:rsidRPr="00CC0165">
        <w:rPr>
          <w:i/>
        </w:rPr>
        <w:t>relevance</w:t>
      </w:r>
      <w:r w:rsidR="00CC0165">
        <w:t xml:space="preserve"> will be retrieved from </w:t>
      </w:r>
      <w:r w:rsidR="004604FA">
        <w:t>t</w:t>
      </w:r>
      <w:r w:rsidR="00CC0165">
        <w:t>here.</w:t>
      </w:r>
      <w:r w:rsidR="004604FA">
        <w:t xml:space="preserve"> The </w:t>
      </w:r>
      <w:r w:rsidR="00B644AC">
        <w:t>SMS-TIME-SERIES</w:t>
      </w:r>
      <w:r w:rsidR="00CA32C4">
        <w:t xml:space="preserve"> </w:t>
      </w:r>
      <w:r w:rsidR="004604FA">
        <w:t>application</w:t>
      </w:r>
      <w:r w:rsidR="00CB1F3E">
        <w:t xml:space="preserve"> manages time series of </w:t>
      </w:r>
      <w:r w:rsidR="00F42CC2">
        <w:t>a</w:t>
      </w:r>
      <w:r w:rsidR="004604FA">
        <w:t xml:space="preserve">ggregated data. The </w:t>
      </w:r>
      <w:r w:rsidR="00F42CC2">
        <w:t xml:space="preserve">survey </w:t>
      </w:r>
      <w:r w:rsidR="004604FA">
        <w:t xml:space="preserve">manager in SMS-QUALITY defines </w:t>
      </w:r>
      <w:r w:rsidR="00230F12">
        <w:t xml:space="preserve">which concrete </w:t>
      </w:r>
      <w:r w:rsidR="004604FA">
        <w:t xml:space="preserve">time-series </w:t>
      </w:r>
      <w:r w:rsidR="00230F12">
        <w:t>shall be evaluated by applying relevant quality measures (indicators</w:t>
      </w:r>
      <w:r w:rsidR="00CB1F3E">
        <w:t>, Q-attributes</w:t>
      </w:r>
      <w:r w:rsidR="00230F12">
        <w:t>).</w:t>
      </w:r>
    </w:p>
    <w:p w:rsidR="000E6003" w:rsidRPr="00F72187" w:rsidRDefault="000E6003" w:rsidP="00615BEA">
      <w:pPr>
        <w:pStyle w:val="Nadpis2"/>
      </w:pPr>
      <w:bookmarkStart w:id="9" w:name="_Toc386537817"/>
      <w:r w:rsidRPr="007E5D80">
        <w:t>Quality Attributes</w:t>
      </w:r>
      <w:bookmarkEnd w:id="9"/>
      <w:r w:rsidR="001321DD">
        <w:t xml:space="preserve"> (Items, Measures, Indicators)</w:t>
      </w:r>
    </w:p>
    <w:p w:rsidR="001F1E92" w:rsidRDefault="0096130D" w:rsidP="006701EA">
      <w:r>
        <w:t xml:space="preserve">This chapter introduces </w:t>
      </w:r>
      <w:r w:rsidR="00F42CC2">
        <w:t xml:space="preserve">aspects of </w:t>
      </w:r>
      <w:r>
        <w:t xml:space="preserve">Q-attributes into </w:t>
      </w:r>
      <w:r w:rsidR="001F1E92">
        <w:t xml:space="preserve">more </w:t>
      </w:r>
      <w:r>
        <w:t>detail</w:t>
      </w:r>
      <w:r w:rsidR="001F1E92">
        <w:t>s</w:t>
      </w:r>
      <w:r>
        <w:t xml:space="preserve">. As mentioned above, </w:t>
      </w:r>
      <w:r w:rsidR="001F1E92">
        <w:t xml:space="preserve">a </w:t>
      </w:r>
      <w:r>
        <w:t>Q-attribute i</w:t>
      </w:r>
      <w:r w:rsidR="001F1E92">
        <w:t>s</w:t>
      </w:r>
      <w:r>
        <w:t xml:space="preserve"> t</w:t>
      </w:r>
      <w:r w:rsidR="004248A3">
        <w:t xml:space="preserve">he basic item of any </w:t>
      </w:r>
      <w:r w:rsidR="002725C8">
        <w:t>Q-Map</w:t>
      </w:r>
      <w:r w:rsidR="004248A3">
        <w:t xml:space="preserve">. </w:t>
      </w:r>
      <w:r w:rsidR="00BC6B98">
        <w:t xml:space="preserve">In the application, </w:t>
      </w:r>
      <w:r w:rsidR="00BC6B98" w:rsidRPr="00512A8F">
        <w:t xml:space="preserve">it depends on a user </w:t>
      </w:r>
      <w:r w:rsidR="00BC6B98">
        <w:t>which Q-attributes h</w:t>
      </w:r>
      <w:r w:rsidR="00BC6B98" w:rsidRPr="00512A8F">
        <w:t>e</w:t>
      </w:r>
      <w:r w:rsidR="00BC6B98">
        <w:t xml:space="preserve"> chooses into her Q-Map or Q-Form</w:t>
      </w:r>
      <w:r w:rsidR="00BC6B98" w:rsidRPr="00512A8F">
        <w:t>.</w:t>
      </w:r>
      <w:r w:rsidR="00BC6B98">
        <w:t xml:space="preserve"> </w:t>
      </w:r>
      <w:r w:rsidR="00DA0B7B">
        <w:t>If it is meaningful, values of Q</w:t>
      </w:r>
      <w:r w:rsidR="00BC6B98">
        <w:t>-attributes can be benchmarked</w:t>
      </w:r>
      <w:r w:rsidR="00DA0B7B">
        <w:t>.</w:t>
      </w:r>
      <w:r w:rsidR="001F1E92">
        <w:t xml:space="preserve"> </w:t>
      </w:r>
    </w:p>
    <w:p w:rsidR="001F1E92" w:rsidRDefault="001F1E92" w:rsidP="001F1E92">
      <w:pPr>
        <w:pStyle w:val="Nadpis3"/>
      </w:pPr>
      <w:r>
        <w:t>Q-attributes as qualitative and quantitative metadata</w:t>
      </w:r>
    </w:p>
    <w:p w:rsidR="002B58B2" w:rsidRDefault="00CB1F3E" w:rsidP="006701EA">
      <w:pPr>
        <w:rPr>
          <w:color w:val="FF0000"/>
        </w:rPr>
      </w:pPr>
      <w:r>
        <w:t xml:space="preserve">Providing information on quality in broader sense, Q-attributes are practically </w:t>
      </w:r>
      <w:r w:rsidRPr="00E52E6C">
        <w:rPr>
          <w:b/>
        </w:rPr>
        <w:t>metadata</w:t>
      </w:r>
      <w:r>
        <w:t xml:space="preserve"> and the</w:t>
      </w:r>
      <w:r w:rsidR="00DA0B7B">
        <w:t>y</w:t>
      </w:r>
      <w:r w:rsidR="00E52E6C">
        <w:t xml:space="preserve"> </w:t>
      </w:r>
      <w:r w:rsidR="008E07DA" w:rsidRPr="00512A8F">
        <w:t xml:space="preserve">might be </w:t>
      </w:r>
      <w:r>
        <w:t>either quantitative or qualitative. For</w:t>
      </w:r>
      <w:r w:rsidR="005244D6">
        <w:t xml:space="preserve"> 1)</w:t>
      </w:r>
      <w:r>
        <w:t xml:space="preserve"> </w:t>
      </w:r>
      <w:r w:rsidRPr="00CB1F3E">
        <w:rPr>
          <w:b/>
        </w:rPr>
        <w:t>q</w:t>
      </w:r>
      <w:r w:rsidR="008E07DA" w:rsidRPr="00CB1F3E">
        <w:rPr>
          <w:b/>
        </w:rPr>
        <w:t>uantitative</w:t>
      </w:r>
      <w:r w:rsidR="008E07DA" w:rsidRPr="005C64F5">
        <w:t xml:space="preserve"> indicator</w:t>
      </w:r>
      <w:r>
        <w:t>s</w:t>
      </w:r>
      <w:r w:rsidR="00DA0B7B">
        <w:t>,</w:t>
      </w:r>
      <w:r>
        <w:t xml:space="preserve"> </w:t>
      </w:r>
      <w:r w:rsidR="008E07DA" w:rsidRPr="005C64F5">
        <w:t xml:space="preserve">the ESS </w:t>
      </w:r>
      <w:r>
        <w:t xml:space="preserve">quality performance indicators </w:t>
      </w:r>
      <w:r w:rsidR="008E07DA" w:rsidRPr="005C64F5">
        <w:t>(like response rate or coefficient of variation)</w:t>
      </w:r>
      <w:r>
        <w:t>,</w:t>
      </w:r>
      <w:r w:rsidR="00BC6B98">
        <w:t xml:space="preserve"> or </w:t>
      </w:r>
      <w:r w:rsidR="00CB1E24">
        <w:t>other relevant</w:t>
      </w:r>
      <w:r w:rsidR="00DA0B7B" w:rsidRPr="00DA0B7B">
        <w:t xml:space="preserve"> </w:t>
      </w:r>
      <w:r w:rsidR="00BC6B98">
        <w:t xml:space="preserve">ones </w:t>
      </w:r>
      <w:r w:rsidR="00DA0B7B">
        <w:t>are considered</w:t>
      </w:r>
      <w:r w:rsidR="00CB1E24">
        <w:t>.</w:t>
      </w:r>
      <w:r>
        <w:t xml:space="preserve"> For</w:t>
      </w:r>
      <w:r w:rsidR="005244D6">
        <w:t xml:space="preserve"> 2)</w:t>
      </w:r>
      <w:r>
        <w:t xml:space="preserve"> </w:t>
      </w:r>
      <w:r w:rsidRPr="00CB1F3E">
        <w:rPr>
          <w:b/>
        </w:rPr>
        <w:t>qualitative</w:t>
      </w:r>
      <w:r>
        <w:t xml:space="preserve"> indicators, more types </w:t>
      </w:r>
      <w:r w:rsidR="00DA0B7B">
        <w:t>have been indicated</w:t>
      </w:r>
      <w:r>
        <w:t>:</w:t>
      </w:r>
      <w:r w:rsidR="004C3EEC">
        <w:t xml:space="preserve"> a) </w:t>
      </w:r>
      <w:r w:rsidR="006701EA" w:rsidRPr="00BC6B98">
        <w:rPr>
          <w:i/>
        </w:rPr>
        <w:t>r</w:t>
      </w:r>
      <w:r w:rsidR="005F7666" w:rsidRPr="00BC6B98">
        <w:rPr>
          <w:i/>
        </w:rPr>
        <w:t>eference metadata</w:t>
      </w:r>
      <w:r>
        <w:t>, i.e. i</w:t>
      </w:r>
      <w:r w:rsidR="005F7666">
        <w:t>nformation</w:t>
      </w:r>
      <w:r w:rsidR="00CB1E24">
        <w:t xml:space="preserve"> about some aspect(s) of </w:t>
      </w:r>
      <w:r>
        <w:t xml:space="preserve">a </w:t>
      </w:r>
      <w:r w:rsidR="00CB1E24">
        <w:t xml:space="preserve">survey </w:t>
      </w:r>
      <w:r w:rsidR="005F7666">
        <w:t>which can be supportive for further assessment of quality e.g. within self-assessment or auditing</w:t>
      </w:r>
      <w:r w:rsidR="006701EA">
        <w:t>;</w:t>
      </w:r>
      <w:r w:rsidR="004C3EEC">
        <w:t xml:space="preserve"> </w:t>
      </w:r>
      <w:r w:rsidR="006701EA">
        <w:t>b</w:t>
      </w:r>
      <w:r w:rsidR="004C3EEC">
        <w:t xml:space="preserve">) </w:t>
      </w:r>
      <w:r w:rsidR="006701EA">
        <w:t>i</w:t>
      </w:r>
      <w:r w:rsidR="00B258A9">
        <w:t xml:space="preserve">ndicators related to </w:t>
      </w:r>
      <w:r w:rsidR="00B258A9" w:rsidRPr="00BC6B98">
        <w:rPr>
          <w:i/>
        </w:rPr>
        <w:t>process</w:t>
      </w:r>
      <w:r w:rsidR="00B258A9">
        <w:t>, and poss</w:t>
      </w:r>
      <w:r w:rsidR="006701EA">
        <w:t>ibly process management as well, it i</w:t>
      </w:r>
      <w:r w:rsidR="00B258A9">
        <w:t>nclud</w:t>
      </w:r>
      <w:r w:rsidR="006701EA">
        <w:t>e</w:t>
      </w:r>
      <w:r w:rsidR="00B258A9">
        <w:t xml:space="preserve">s </w:t>
      </w:r>
      <w:r w:rsidR="00B258A9" w:rsidRPr="005C64F5">
        <w:t>improvement actions</w:t>
      </w:r>
      <w:r w:rsidR="00B258A9">
        <w:t>, etc.</w:t>
      </w:r>
      <w:r w:rsidR="006701EA">
        <w:t xml:space="preserve">; </w:t>
      </w:r>
      <w:r w:rsidR="00BC6B98">
        <w:t xml:space="preserve">and </w:t>
      </w:r>
      <w:r w:rsidR="006701EA">
        <w:t>c) e</w:t>
      </w:r>
      <w:r w:rsidR="002B58B2">
        <w:t xml:space="preserve">xpert </w:t>
      </w:r>
      <w:r w:rsidR="002B58B2" w:rsidRPr="00A55C2A">
        <w:rPr>
          <w:i/>
        </w:rPr>
        <w:t>evaluation</w:t>
      </w:r>
      <w:r w:rsidR="005F7666" w:rsidRPr="00A55C2A">
        <w:rPr>
          <w:i/>
        </w:rPr>
        <w:t xml:space="preserve"> of</w:t>
      </w:r>
      <w:r w:rsidR="005F7666">
        <w:t xml:space="preserve"> </w:t>
      </w:r>
      <w:r w:rsidR="002B72C9" w:rsidRPr="00BC6B98">
        <w:rPr>
          <w:i/>
        </w:rPr>
        <w:t>results</w:t>
      </w:r>
      <w:r w:rsidR="005F7666">
        <w:t>.</w:t>
      </w:r>
    </w:p>
    <w:p w:rsidR="001F1E92" w:rsidRPr="00FF6C0D" w:rsidRDefault="001F1E92" w:rsidP="001F1E92">
      <w:pPr>
        <w:pStyle w:val="Nadpis3"/>
      </w:pPr>
      <w:bookmarkStart w:id="10" w:name="_Toc386537819"/>
      <w:r>
        <w:lastRenderedPageBreak/>
        <w:t>Methodological c</w:t>
      </w:r>
      <w:r w:rsidRPr="00FF6C0D">
        <w:t>ategories of Q-attributes</w:t>
      </w:r>
      <w:bookmarkEnd w:id="10"/>
    </w:p>
    <w:p w:rsidR="00E52E6C" w:rsidRDefault="001F1E92" w:rsidP="006701EA">
      <w:r w:rsidRPr="001F1E92">
        <w:t xml:space="preserve">For </w:t>
      </w:r>
      <w:r w:rsidR="00495C82">
        <w:t>better recognition</w:t>
      </w:r>
      <w:r w:rsidRPr="001F1E92">
        <w:t>,</w:t>
      </w:r>
      <w:r>
        <w:rPr>
          <w:b/>
        </w:rPr>
        <w:t xml:space="preserve"> c</w:t>
      </w:r>
      <w:r w:rsidR="00E52E6C" w:rsidRPr="001F1E92">
        <w:rPr>
          <w:b/>
        </w:rPr>
        <w:t>ategories of Q-attributes</w:t>
      </w:r>
      <w:r w:rsidR="00E52E6C" w:rsidRPr="00512A8F">
        <w:t xml:space="preserve"> </w:t>
      </w:r>
      <w:r>
        <w:t>have been</w:t>
      </w:r>
      <w:r w:rsidR="00E52E6C" w:rsidRPr="00512A8F">
        <w:t xml:space="preserve"> </w:t>
      </w:r>
      <w:r w:rsidR="00E52E6C">
        <w:t xml:space="preserve">methodologically indicated and </w:t>
      </w:r>
      <w:r w:rsidR="00EB77D9">
        <w:t>proposed</w:t>
      </w:r>
      <w:r w:rsidR="008A09FE">
        <w:t xml:space="preserve">; to </w:t>
      </w:r>
      <w:r>
        <w:t xml:space="preserve">improve </w:t>
      </w:r>
      <w:r w:rsidR="00495C82">
        <w:t>orientation</w:t>
      </w:r>
      <w:r w:rsidR="00E52E6C">
        <w:t xml:space="preserve"> during methodological design work, search</w:t>
      </w:r>
      <w:r w:rsidR="008A09FE">
        <w:t>es</w:t>
      </w:r>
      <w:r w:rsidR="00E52E6C">
        <w:t xml:space="preserve"> and filtering. </w:t>
      </w:r>
      <w:r w:rsidR="00E52E6C" w:rsidRPr="00512A8F">
        <w:t xml:space="preserve">Up to now, there are </w:t>
      </w:r>
      <w:r w:rsidR="00E52E6C">
        <w:t>the following categories</w:t>
      </w:r>
      <w:r w:rsidR="00E52E6C" w:rsidRPr="00C24436">
        <w:t xml:space="preserve"> </w:t>
      </w:r>
      <w:r w:rsidR="00E52E6C" w:rsidRPr="00512A8F">
        <w:t>defined</w:t>
      </w:r>
      <w:r w:rsidR="00E52E6C">
        <w:t xml:space="preserve">: 1) </w:t>
      </w:r>
      <w:r w:rsidR="008467EC">
        <w:rPr>
          <w:i/>
        </w:rPr>
        <w:t>B</w:t>
      </w:r>
      <w:r w:rsidR="00E52E6C" w:rsidRPr="000A2A88">
        <w:rPr>
          <w:i/>
        </w:rPr>
        <w:t>as</w:t>
      </w:r>
      <w:r w:rsidR="00FE13D1">
        <w:rPr>
          <w:i/>
        </w:rPr>
        <w:t>ic</w:t>
      </w:r>
      <w:r w:rsidR="00E52E6C" w:rsidRPr="000A2A88">
        <w:rPr>
          <w:i/>
        </w:rPr>
        <w:t xml:space="preserve"> information</w:t>
      </w:r>
      <w:r w:rsidR="00E52E6C">
        <w:rPr>
          <w:i/>
        </w:rPr>
        <w:t xml:space="preserve"> </w:t>
      </w:r>
      <w:r w:rsidR="00E52E6C">
        <w:t>(r</w:t>
      </w:r>
      <w:r w:rsidR="00E52E6C" w:rsidRPr="00512A8F">
        <w:t xml:space="preserve">eferring to a statistical </w:t>
      </w:r>
      <w:r w:rsidR="00E52E6C">
        <w:t xml:space="preserve">survey); </w:t>
      </w:r>
      <w:r w:rsidR="00495C82">
        <w:t>2</w:t>
      </w:r>
      <w:r w:rsidR="00E52E6C">
        <w:t xml:space="preserve">) </w:t>
      </w:r>
      <w:r w:rsidR="00E52E6C" w:rsidRPr="000A2A88">
        <w:rPr>
          <w:i/>
        </w:rPr>
        <w:t>user requirements</w:t>
      </w:r>
      <w:r w:rsidR="00E52E6C" w:rsidRPr="00512A8F">
        <w:t xml:space="preserve"> and their handling</w:t>
      </w:r>
      <w:r w:rsidR="00495C82">
        <w:t>,</w:t>
      </w:r>
      <w:r w:rsidR="00E52E6C">
        <w:t xml:space="preserve"> it covers </w:t>
      </w:r>
      <w:r w:rsidR="00E52E6C" w:rsidRPr="00512A8F">
        <w:t xml:space="preserve">reasons for </w:t>
      </w:r>
      <w:r w:rsidR="00E52E6C">
        <w:t xml:space="preserve">a </w:t>
      </w:r>
      <w:r w:rsidR="00E52E6C" w:rsidRPr="00512A8F">
        <w:t xml:space="preserve">refusal or acceptation, </w:t>
      </w:r>
      <w:r w:rsidR="00E52E6C">
        <w:t xml:space="preserve">and </w:t>
      </w:r>
      <w:r w:rsidR="00E52E6C" w:rsidRPr="00512A8F">
        <w:t>monitoring of implementation</w:t>
      </w:r>
      <w:r w:rsidR="00E52E6C">
        <w:t xml:space="preserve">; </w:t>
      </w:r>
      <w:r w:rsidR="00495C82">
        <w:t xml:space="preserve">3) </w:t>
      </w:r>
      <w:r w:rsidR="00495C82" w:rsidRPr="000A2A88">
        <w:rPr>
          <w:i/>
        </w:rPr>
        <w:t>methodology</w:t>
      </w:r>
      <w:r w:rsidR="00495C82">
        <w:t xml:space="preserve">, namely </w:t>
      </w:r>
      <w:r w:rsidR="00495C82" w:rsidRPr="000A2A88">
        <w:rPr>
          <w:i/>
        </w:rPr>
        <w:t>imputations</w:t>
      </w:r>
      <w:r w:rsidR="00495C82" w:rsidRPr="00512A8F">
        <w:t xml:space="preserve">, </w:t>
      </w:r>
      <w:r w:rsidR="00495C82" w:rsidRPr="000A2A88">
        <w:rPr>
          <w:i/>
        </w:rPr>
        <w:t>small area estimations</w:t>
      </w:r>
      <w:r w:rsidR="00495C82" w:rsidRPr="00512A8F">
        <w:t xml:space="preserve">, </w:t>
      </w:r>
      <w:r w:rsidR="00495C82" w:rsidRPr="000A2A88">
        <w:rPr>
          <w:i/>
        </w:rPr>
        <w:t>estimations</w:t>
      </w:r>
      <w:r w:rsidR="00495C82" w:rsidRPr="00512A8F">
        <w:t xml:space="preserve">, </w:t>
      </w:r>
      <w:r w:rsidR="00495C82" w:rsidRPr="000A2A88">
        <w:rPr>
          <w:i/>
        </w:rPr>
        <w:t>variance</w:t>
      </w:r>
      <w:r w:rsidR="00495C82" w:rsidRPr="00512A8F">
        <w:t xml:space="preserve">, </w:t>
      </w:r>
      <w:r w:rsidR="00495C82" w:rsidRPr="000A2A88">
        <w:rPr>
          <w:i/>
        </w:rPr>
        <w:t>seasonal adjustment</w:t>
      </w:r>
      <w:r w:rsidR="00495C82" w:rsidRPr="00512A8F">
        <w:t xml:space="preserve">, </w:t>
      </w:r>
      <w:r w:rsidR="00495C82" w:rsidRPr="000A2A88">
        <w:rPr>
          <w:i/>
        </w:rPr>
        <w:t>and sampling</w:t>
      </w:r>
      <w:r w:rsidR="00495C82">
        <w:t xml:space="preserve">; 4) </w:t>
      </w:r>
      <w:r w:rsidR="00495C82" w:rsidRPr="00D90D20">
        <w:rPr>
          <w:i/>
        </w:rPr>
        <w:t>time schedules</w:t>
      </w:r>
      <w:r w:rsidR="00495C82" w:rsidRPr="00512A8F">
        <w:t xml:space="preserve"> of a </w:t>
      </w:r>
      <w:r w:rsidR="00495C82">
        <w:t>survey</w:t>
      </w:r>
      <w:r w:rsidR="00495C82" w:rsidRPr="00512A8F">
        <w:t xml:space="preserve">; </w:t>
      </w:r>
      <w:r w:rsidR="00495C82">
        <w:t xml:space="preserve">it </w:t>
      </w:r>
      <w:r w:rsidR="00495C82" w:rsidRPr="00512A8F">
        <w:t xml:space="preserve">includes indicators on planned and real dates, </w:t>
      </w:r>
      <w:r w:rsidR="00495C82" w:rsidRPr="00D90D20">
        <w:rPr>
          <w:i/>
        </w:rPr>
        <w:t>timeliness and punctuality</w:t>
      </w:r>
      <w:r w:rsidR="00495C82" w:rsidRPr="00512A8F">
        <w:t xml:space="preserve"> for concrete activities or actions</w:t>
      </w:r>
      <w:r w:rsidR="00495C82">
        <w:t xml:space="preserve">; </w:t>
      </w:r>
      <w:r w:rsidR="00E52E6C">
        <w:t xml:space="preserve">5) </w:t>
      </w:r>
      <w:r w:rsidR="00546223" w:rsidRPr="00546223">
        <w:rPr>
          <w:i/>
        </w:rPr>
        <w:t>statistical</w:t>
      </w:r>
      <w:r w:rsidR="00546223">
        <w:t xml:space="preserve"> </w:t>
      </w:r>
      <w:r w:rsidR="00E52E6C" w:rsidRPr="000A2A88">
        <w:rPr>
          <w:i/>
        </w:rPr>
        <w:t>process phases</w:t>
      </w:r>
      <w:r w:rsidR="00E52E6C" w:rsidRPr="00512A8F">
        <w:t>: design, preparation, data collection, (central) processing;</w:t>
      </w:r>
      <w:r w:rsidR="00E52E6C">
        <w:t xml:space="preserve"> </w:t>
      </w:r>
      <w:r w:rsidR="00495C82">
        <w:t>6</w:t>
      </w:r>
      <w:r w:rsidR="00E52E6C">
        <w:t xml:space="preserve">) </w:t>
      </w:r>
      <w:r w:rsidR="00E52E6C" w:rsidRPr="00D90D20">
        <w:rPr>
          <w:i/>
        </w:rPr>
        <w:t xml:space="preserve">data confidentiality and </w:t>
      </w:r>
      <w:r w:rsidR="00E52E6C">
        <w:rPr>
          <w:i/>
        </w:rPr>
        <w:t xml:space="preserve">data </w:t>
      </w:r>
      <w:r w:rsidR="00E52E6C" w:rsidRPr="00D90D20">
        <w:rPr>
          <w:i/>
        </w:rPr>
        <w:t>protection</w:t>
      </w:r>
      <w:r w:rsidR="00E52E6C">
        <w:t xml:space="preserve">; </w:t>
      </w:r>
      <w:r w:rsidR="00495C82">
        <w:t>7</w:t>
      </w:r>
      <w:r w:rsidR="00E52E6C">
        <w:t xml:space="preserve">) </w:t>
      </w:r>
      <w:r w:rsidR="00E52E6C" w:rsidRPr="00495C82">
        <w:t>data sources and files</w:t>
      </w:r>
      <w:r w:rsidR="00E52E6C">
        <w:t xml:space="preserve">, i.e. </w:t>
      </w:r>
      <w:r w:rsidR="00E52E6C" w:rsidRPr="003A2C5A">
        <w:rPr>
          <w:i/>
        </w:rPr>
        <w:t>frame</w:t>
      </w:r>
      <w:r w:rsidR="00E52E6C" w:rsidRPr="00512A8F">
        <w:t xml:space="preserve"> and </w:t>
      </w:r>
      <w:r w:rsidR="00E52E6C" w:rsidRPr="003A2C5A">
        <w:rPr>
          <w:i/>
        </w:rPr>
        <w:t>sample</w:t>
      </w:r>
      <w:r w:rsidR="00E52E6C" w:rsidRPr="00512A8F">
        <w:t>,</w:t>
      </w:r>
      <w:r w:rsidR="00E52E6C">
        <w:t xml:space="preserve"> and</w:t>
      </w:r>
      <w:r w:rsidR="00E52E6C" w:rsidRPr="00512A8F">
        <w:t xml:space="preserve"> </w:t>
      </w:r>
      <w:r w:rsidR="00E52E6C" w:rsidRPr="003A2C5A">
        <w:rPr>
          <w:i/>
        </w:rPr>
        <w:t>secondary data sources</w:t>
      </w:r>
      <w:r w:rsidR="00E52E6C" w:rsidRPr="00512A8F">
        <w:t xml:space="preserve"> (e.g. administrative </w:t>
      </w:r>
      <w:r w:rsidR="00E52E6C">
        <w:t xml:space="preserve">data, registers, other surveys); </w:t>
      </w:r>
      <w:r w:rsidR="00495C82">
        <w:t xml:space="preserve">8) </w:t>
      </w:r>
      <w:r w:rsidR="00495C82" w:rsidRPr="000A2A88">
        <w:rPr>
          <w:i/>
        </w:rPr>
        <w:t>outputs and dissemination</w:t>
      </w:r>
      <w:r w:rsidR="005D66AB">
        <w:rPr>
          <w:i/>
        </w:rPr>
        <w:t>, information service</w:t>
      </w:r>
      <w:r w:rsidR="00495C82" w:rsidRPr="00097566">
        <w:t>;</w:t>
      </w:r>
      <w:r w:rsidR="00495C82">
        <w:t xml:space="preserve"> 9</w:t>
      </w:r>
      <w:r w:rsidR="00E52E6C">
        <w:t xml:space="preserve">) </w:t>
      </w:r>
      <w:r w:rsidR="00495C82" w:rsidRPr="00495C82">
        <w:rPr>
          <w:i/>
        </w:rPr>
        <w:t>quality dimension</w:t>
      </w:r>
      <w:r w:rsidR="00495C82">
        <w:rPr>
          <w:i/>
        </w:rPr>
        <w:t>s</w:t>
      </w:r>
      <w:r w:rsidR="002304F4">
        <w:rPr>
          <w:i/>
        </w:rPr>
        <w:t xml:space="preserve"> (criteria)</w:t>
      </w:r>
      <w:r w:rsidR="00495C82">
        <w:t xml:space="preserve"> covering</w:t>
      </w:r>
      <w:r w:rsidR="00E52E6C" w:rsidRPr="00512A8F">
        <w:t xml:space="preserve"> </w:t>
      </w:r>
      <w:r w:rsidR="00E52E6C" w:rsidRPr="003A2C5A">
        <w:rPr>
          <w:i/>
        </w:rPr>
        <w:t>relevance, accuracy, accessibility, timeliness and punctuality, accessibility, comparability,</w:t>
      </w:r>
      <w:r w:rsidR="00E52E6C">
        <w:t xml:space="preserve"> </w:t>
      </w:r>
      <w:r w:rsidR="00E52E6C" w:rsidRPr="003A2C5A">
        <w:rPr>
          <w:i/>
        </w:rPr>
        <w:t>coherence</w:t>
      </w:r>
      <w:r w:rsidR="00495C82">
        <w:t>;</w:t>
      </w:r>
      <w:r w:rsidR="00E52E6C">
        <w:t xml:space="preserve"> </w:t>
      </w:r>
      <w:r w:rsidR="00495C82">
        <w:t xml:space="preserve">and 10) </w:t>
      </w:r>
      <w:r w:rsidR="00495C82" w:rsidRPr="00097566">
        <w:rPr>
          <w:i/>
        </w:rPr>
        <w:t xml:space="preserve">quality </w:t>
      </w:r>
      <w:r w:rsidR="00495C82">
        <w:rPr>
          <w:i/>
        </w:rPr>
        <w:t>indicators</w:t>
      </w:r>
      <w:r w:rsidR="00495C82">
        <w:t xml:space="preserve"> (quantitative)</w:t>
      </w:r>
      <w:r w:rsidR="00495C82">
        <w:rPr>
          <w:i/>
        </w:rPr>
        <w:t>.</w:t>
      </w:r>
    </w:p>
    <w:p w:rsidR="006942D8" w:rsidRDefault="00430779" w:rsidP="00BD6569">
      <w:pPr>
        <w:pStyle w:val="Nadpis3"/>
      </w:pPr>
      <w:bookmarkStart w:id="11" w:name="_Toc386537820"/>
      <w:r w:rsidRPr="00430779">
        <w:t>Levels of Q-attributes</w:t>
      </w:r>
      <w:bookmarkEnd w:id="11"/>
    </w:p>
    <w:p w:rsidR="00E52E6C" w:rsidRPr="007E6BB2" w:rsidRDefault="002521DC" w:rsidP="00E52E6C">
      <w:r>
        <w:t xml:space="preserve">In the beginning of the project, three levels </w:t>
      </w:r>
      <w:r w:rsidR="0012607A">
        <w:t xml:space="preserve">of Q-attributes </w:t>
      </w:r>
      <w:r>
        <w:t>were indicated</w:t>
      </w:r>
      <w:r w:rsidR="00D53C57">
        <w:t xml:space="preserve"> (and described in the paper</w:t>
      </w:r>
      <w:r w:rsidR="008A09FE">
        <w:t>s</w:t>
      </w:r>
      <w:r w:rsidR="00D53C57">
        <w:t xml:space="preserve"> </w:t>
      </w:r>
      <w:r w:rsidR="005D66AB" w:rsidRPr="005D66AB">
        <w:t>[8,</w:t>
      </w:r>
      <w:r w:rsidR="00891EEA">
        <w:t> </w:t>
      </w:r>
      <w:r w:rsidR="005D66AB" w:rsidRPr="005D66AB">
        <w:t>9]</w:t>
      </w:r>
      <w:r w:rsidR="00D53C57">
        <w:t>)</w:t>
      </w:r>
      <w:r>
        <w:t xml:space="preserve">, </w:t>
      </w:r>
      <w:r w:rsidR="0012607A">
        <w:t xml:space="preserve">depending on </w:t>
      </w:r>
      <w:r>
        <w:t>general stabilit</w:t>
      </w:r>
      <w:r w:rsidR="00E815B9">
        <w:t xml:space="preserve">y of </w:t>
      </w:r>
      <w:r w:rsidR="0012607A">
        <w:t xml:space="preserve">their </w:t>
      </w:r>
      <w:r w:rsidR="00E815B9">
        <w:t xml:space="preserve">values </w:t>
      </w:r>
      <w:r w:rsidR="0012607A">
        <w:t>and</w:t>
      </w:r>
      <w:r w:rsidR="00E815B9">
        <w:t xml:space="preserve"> </w:t>
      </w:r>
      <w:r w:rsidR="00D90D20">
        <w:t xml:space="preserve">the </w:t>
      </w:r>
      <w:r w:rsidR="00E815B9">
        <w:t xml:space="preserve">level of </w:t>
      </w:r>
      <w:r w:rsidR="0012607A">
        <w:t xml:space="preserve">their </w:t>
      </w:r>
      <w:r w:rsidR="00E815B9">
        <w:t xml:space="preserve">detail. </w:t>
      </w:r>
      <w:r>
        <w:t xml:space="preserve">These </w:t>
      </w:r>
      <w:r w:rsidR="0012607A">
        <w:t xml:space="preserve">three ones </w:t>
      </w:r>
      <w:r>
        <w:t>were updated into the following five</w:t>
      </w:r>
      <w:r w:rsidR="000D2891">
        <w:t xml:space="preserve"> levels</w:t>
      </w:r>
      <w:r w:rsidR="00E815B9">
        <w:t xml:space="preserve">; </w:t>
      </w:r>
      <w:r w:rsidR="00D90D20">
        <w:t xml:space="preserve">one </w:t>
      </w:r>
      <w:r w:rsidR="00E815B9">
        <w:t>Q-attribute in the application can have defined only one level</w:t>
      </w:r>
      <w:r>
        <w:t>:</w:t>
      </w:r>
      <w:r w:rsidR="00E52E6C">
        <w:t xml:space="preserve"> </w:t>
      </w:r>
      <w:r w:rsidR="00E52E6C" w:rsidRPr="00E52E6C">
        <w:t>1)</w:t>
      </w:r>
      <w:r w:rsidR="00E52E6C">
        <w:t xml:space="preserve"> </w:t>
      </w:r>
      <w:r w:rsidR="00E52E6C" w:rsidRPr="00E815B9">
        <w:rPr>
          <w:b/>
        </w:rPr>
        <w:t>General</w:t>
      </w:r>
      <w:r w:rsidR="00E52E6C">
        <w:t xml:space="preserve"> (or </w:t>
      </w:r>
      <w:r w:rsidR="00E52E6C" w:rsidRPr="000D2891">
        <w:t>Super-Task</w:t>
      </w:r>
      <w:r w:rsidR="00E52E6C">
        <w:t xml:space="preserve">) </w:t>
      </w:r>
      <w:r w:rsidR="00E52E6C" w:rsidRPr="0012607A">
        <w:rPr>
          <w:b/>
        </w:rPr>
        <w:t>level</w:t>
      </w:r>
      <w:r w:rsidR="0012607A">
        <w:t>. For this level, any special</w:t>
      </w:r>
      <w:r w:rsidR="00E52E6C">
        <w:t xml:space="preserve"> functionality has not been </w:t>
      </w:r>
      <w:r w:rsidR="003359C2">
        <w:t>indicated;</w:t>
      </w:r>
      <w:r w:rsidR="0012607A">
        <w:t xml:space="preserve"> h</w:t>
      </w:r>
      <w:r w:rsidR="00E52E6C">
        <w:t xml:space="preserve">owever it is available for further development, and for aggregations. 2) </w:t>
      </w:r>
      <w:r w:rsidR="00E52E6C" w:rsidRPr="00E815B9">
        <w:rPr>
          <w:b/>
        </w:rPr>
        <w:t xml:space="preserve">Statistical </w:t>
      </w:r>
      <w:r w:rsidR="00E52E6C">
        <w:rPr>
          <w:b/>
        </w:rPr>
        <w:t>survey</w:t>
      </w:r>
      <w:r w:rsidR="00E52E6C">
        <w:t xml:space="preserve"> </w:t>
      </w:r>
      <w:r w:rsidR="00E52E6C" w:rsidRPr="0012607A">
        <w:rPr>
          <w:b/>
        </w:rPr>
        <w:t>level</w:t>
      </w:r>
      <w:r w:rsidR="00E52E6C" w:rsidRPr="000D2891">
        <w:t xml:space="preserve"> includes the Q-attributes which directly relate to a statistical </w:t>
      </w:r>
      <w:r w:rsidR="0012607A">
        <w:t>survey</w:t>
      </w:r>
      <w:r w:rsidR="00E52E6C" w:rsidRPr="000D2891">
        <w:t xml:space="preserve">, so the values generally do not </w:t>
      </w:r>
      <w:r w:rsidR="00891EEA">
        <w:t xml:space="preserve">necessarily </w:t>
      </w:r>
      <w:r w:rsidR="00E52E6C" w:rsidRPr="000D2891">
        <w:t xml:space="preserve">change with new </w:t>
      </w:r>
      <w:r w:rsidR="00E52E6C" w:rsidRPr="0012607A">
        <w:t>processing</w:t>
      </w:r>
      <w:r w:rsidR="00891EEA">
        <w:t xml:space="preserve"> or year</w:t>
      </w:r>
      <w:r w:rsidR="00E52E6C" w:rsidRPr="0012607A">
        <w:t xml:space="preserve">. Examples of Q-attributes on this level are e.g. key users, methodology etc. 3) </w:t>
      </w:r>
      <w:r w:rsidR="00E52E6C" w:rsidRPr="0012607A">
        <w:rPr>
          <w:b/>
        </w:rPr>
        <w:t>Reference year</w:t>
      </w:r>
      <w:r w:rsidR="00E52E6C" w:rsidRPr="0012607A">
        <w:t xml:space="preserve"> is newly added level and is independent on periodicity of statistics</w:t>
      </w:r>
      <w:r w:rsidR="00E52E6C" w:rsidRPr="00371FF5">
        <w:t>.</w:t>
      </w:r>
      <w:r w:rsidR="0012607A">
        <w:t xml:space="preserve"> It might be useful for annual quality reporting.</w:t>
      </w:r>
      <w:r w:rsidR="00E52E6C" w:rsidRPr="00371FF5">
        <w:t xml:space="preserve"> </w:t>
      </w:r>
      <w:r w:rsidR="00E52E6C">
        <w:t xml:space="preserve">4) </w:t>
      </w:r>
      <w:r w:rsidR="00E52E6C" w:rsidRPr="00371FF5">
        <w:rPr>
          <w:b/>
        </w:rPr>
        <w:t xml:space="preserve">Processing </w:t>
      </w:r>
      <w:r w:rsidR="007E6BB2">
        <w:rPr>
          <w:b/>
        </w:rPr>
        <w:t xml:space="preserve">level </w:t>
      </w:r>
      <w:r w:rsidR="00E52E6C">
        <w:t>relates to all reference periods (incl. revisions) processed in one time. In the end it usually covers only approved values</w:t>
      </w:r>
      <w:r w:rsidR="00E52E6C" w:rsidRPr="007E6BB2">
        <w:t xml:space="preserve">, produced by the statistics. Q-attributes on this level are e.g. unit response </w:t>
      </w:r>
      <w:r w:rsidR="003359C2" w:rsidRPr="007E6BB2">
        <w:t>rate</w:t>
      </w:r>
      <w:r w:rsidR="003359C2">
        <w:t>,</w:t>
      </w:r>
      <w:r w:rsidR="00E52E6C" w:rsidRPr="007E6BB2">
        <w:t xml:space="preserve"> sample </w:t>
      </w:r>
      <w:r w:rsidR="00EB77D9">
        <w:t xml:space="preserve">size </w:t>
      </w:r>
      <w:r w:rsidR="00E52E6C" w:rsidRPr="007E6BB2">
        <w:t xml:space="preserve">etc. 5) </w:t>
      </w:r>
      <w:r w:rsidR="00E52E6C" w:rsidRPr="007E6BB2">
        <w:rPr>
          <w:b/>
        </w:rPr>
        <w:t>Reference</w:t>
      </w:r>
      <w:r w:rsidR="00E52E6C" w:rsidRPr="00AB3D0B">
        <w:rPr>
          <w:b/>
        </w:rPr>
        <w:t xml:space="preserve"> period</w:t>
      </w:r>
      <w:r w:rsidR="00E52E6C">
        <w:t xml:space="preserve"> </w:t>
      </w:r>
      <w:r w:rsidR="007E6BB2">
        <w:t xml:space="preserve">level </w:t>
      </w:r>
      <w:r w:rsidR="00E52E6C">
        <w:t xml:space="preserve">refers </w:t>
      </w:r>
      <w:r w:rsidR="007E6BB2">
        <w:t xml:space="preserve">not-surprisingly </w:t>
      </w:r>
      <w:r w:rsidR="00E52E6C">
        <w:t xml:space="preserve">to an individual reference period. </w:t>
      </w:r>
      <w:r w:rsidR="007E6BB2">
        <w:t xml:space="preserve">Individual Value </w:t>
      </w:r>
      <w:r w:rsidR="00E52E6C">
        <w:t>Q-Maps are exported separately for each reference period</w:t>
      </w:r>
      <w:r w:rsidR="007E6BB2">
        <w:t xml:space="preserve">, </w:t>
      </w:r>
      <w:r w:rsidR="007E6BB2" w:rsidRPr="007E6BB2">
        <w:t>compared with Q-Forms.</w:t>
      </w:r>
      <w:r w:rsidR="00E52E6C" w:rsidRPr="007E6BB2">
        <w:t xml:space="preserve"> Q-attributes on this level are e.g. coefficient of variation, item response rate etc.</w:t>
      </w:r>
    </w:p>
    <w:p w:rsidR="00034075" w:rsidRDefault="000B2804" w:rsidP="00CA6D7F">
      <w:r>
        <w:t xml:space="preserve">The </w:t>
      </w:r>
      <w:r w:rsidR="00D358BF">
        <w:t>level</w:t>
      </w:r>
      <w:r>
        <w:t xml:space="preserve"> </w:t>
      </w:r>
      <w:r w:rsidR="00891EEA">
        <w:t xml:space="preserve">of </w:t>
      </w:r>
      <w:r w:rsidR="00D358BF">
        <w:t xml:space="preserve">Q-attribute </w:t>
      </w:r>
      <w:r w:rsidR="009678AB">
        <w:t>is related to</w:t>
      </w:r>
      <w:r w:rsidR="008A09FE">
        <w:t xml:space="preserve"> the</w:t>
      </w:r>
      <w:r w:rsidR="009678AB">
        <w:t xml:space="preserve"> </w:t>
      </w:r>
      <w:r w:rsidRPr="00754D5A">
        <w:rPr>
          <w:b/>
        </w:rPr>
        <w:t>function</w:t>
      </w:r>
      <w:r w:rsidR="009678AB">
        <w:rPr>
          <w:b/>
        </w:rPr>
        <w:t>ality</w:t>
      </w:r>
      <w:r>
        <w:t xml:space="preserve"> </w:t>
      </w:r>
      <w:r w:rsidR="00D358BF">
        <w:t>of</w:t>
      </w:r>
      <w:r>
        <w:t xml:space="preserve"> the application</w:t>
      </w:r>
      <w:r w:rsidR="002D383D">
        <w:t>.</w:t>
      </w:r>
      <w:r>
        <w:t xml:space="preserve"> </w:t>
      </w:r>
      <w:r w:rsidR="00F663D6">
        <w:t>I</w:t>
      </w:r>
      <w:r w:rsidR="00D358BF">
        <w:t xml:space="preserve">f </w:t>
      </w:r>
      <w:r w:rsidR="00754D5A">
        <w:t xml:space="preserve">a </w:t>
      </w:r>
      <w:r w:rsidR="00D358BF">
        <w:t xml:space="preserve">new reference year, </w:t>
      </w:r>
      <w:r w:rsidR="00754D5A">
        <w:t xml:space="preserve">a </w:t>
      </w:r>
      <w:r w:rsidR="00E52E6C">
        <w:t xml:space="preserve">new </w:t>
      </w:r>
      <w:r w:rsidR="00D358BF">
        <w:t xml:space="preserve">processing or </w:t>
      </w:r>
      <w:r w:rsidR="00E52E6C">
        <w:t xml:space="preserve">a </w:t>
      </w:r>
      <w:r w:rsidR="00D358BF">
        <w:t xml:space="preserve">reference period is established, </w:t>
      </w:r>
      <w:r w:rsidR="00D358BF" w:rsidRPr="00754D5A">
        <w:rPr>
          <w:b/>
        </w:rPr>
        <w:t>validity</w:t>
      </w:r>
      <w:r w:rsidR="00D358BF">
        <w:t xml:space="preserve"> of the values o</w:t>
      </w:r>
      <w:r w:rsidR="00B22C26">
        <w:t>n</w:t>
      </w:r>
      <w:r w:rsidR="00D358BF">
        <w:t xml:space="preserve"> relevant level </w:t>
      </w:r>
      <w:r w:rsidR="00D358BF">
        <w:lastRenderedPageBreak/>
        <w:t xml:space="preserve">is ended automatically. </w:t>
      </w:r>
      <w:r w:rsidR="00E815B9">
        <w:t xml:space="preserve">Some </w:t>
      </w:r>
      <w:r w:rsidR="00E815B9" w:rsidRPr="00754D5A">
        <w:rPr>
          <w:b/>
        </w:rPr>
        <w:t>user roles</w:t>
      </w:r>
      <w:r w:rsidR="00F262AE">
        <w:t xml:space="preserve"> are related to the reference year, for example </w:t>
      </w:r>
      <w:r w:rsidR="009678AB">
        <w:t>an editor of V</w:t>
      </w:r>
      <w:r w:rsidR="00F262AE">
        <w:t xml:space="preserve">alue </w:t>
      </w:r>
      <w:r w:rsidR="002725C8">
        <w:t>Q-Map</w:t>
      </w:r>
      <w:r w:rsidR="00F262AE">
        <w:t xml:space="preserve">s or </w:t>
      </w:r>
      <w:r w:rsidR="009678AB">
        <w:t xml:space="preserve">a </w:t>
      </w:r>
      <w:r w:rsidR="00F262AE">
        <w:t xml:space="preserve">viewer of </w:t>
      </w:r>
      <w:r w:rsidR="009678AB">
        <w:t xml:space="preserve">not yet </w:t>
      </w:r>
      <w:r w:rsidR="00B22C26">
        <w:t>approved</w:t>
      </w:r>
      <w:r w:rsidR="00F262AE">
        <w:t xml:space="preserve"> </w:t>
      </w:r>
      <w:r w:rsidR="009678AB">
        <w:t>Q-</w:t>
      </w:r>
      <w:r w:rsidR="00F262AE">
        <w:t>maps.</w:t>
      </w:r>
      <w:r w:rsidR="00B22C26">
        <w:t xml:space="preserve"> To </w:t>
      </w:r>
      <w:r w:rsidR="00661F7F" w:rsidRPr="00754D5A">
        <w:rPr>
          <w:b/>
        </w:rPr>
        <w:t>export</w:t>
      </w:r>
      <w:r w:rsidR="00B22C26">
        <w:t xml:space="preserve"> values, a user needs to choose </w:t>
      </w:r>
      <w:r w:rsidR="00D90D20">
        <w:t xml:space="preserve">concrete </w:t>
      </w:r>
      <w:r w:rsidR="00B22C26" w:rsidRPr="00661F7F">
        <w:t>reference period</w:t>
      </w:r>
      <w:r w:rsidR="00D90D20">
        <w:t xml:space="preserve"> or </w:t>
      </w:r>
      <w:r w:rsidR="00E52E6C">
        <w:t xml:space="preserve">can export more </w:t>
      </w:r>
      <w:r w:rsidR="00D90D20">
        <w:t xml:space="preserve">reference periods </w:t>
      </w:r>
      <w:r w:rsidR="00174ADF">
        <w:t xml:space="preserve">at </w:t>
      </w:r>
      <w:r w:rsidR="008A09FE">
        <w:t>one</w:t>
      </w:r>
      <w:r w:rsidR="00174ADF">
        <w:t xml:space="preserve"> time</w:t>
      </w:r>
      <w:r w:rsidR="00B22C26">
        <w:t>.</w:t>
      </w:r>
    </w:p>
    <w:p w:rsidR="001F1E92" w:rsidRPr="009678AB" w:rsidRDefault="001F1E92" w:rsidP="001F1E92">
      <w:pPr>
        <w:pStyle w:val="Nadpis3"/>
      </w:pPr>
      <w:bookmarkStart w:id="12" w:name="_Toc386537818"/>
      <w:r w:rsidRPr="009678AB">
        <w:t>Parameters of Q-attributes</w:t>
      </w:r>
      <w:bookmarkEnd w:id="12"/>
    </w:p>
    <w:p w:rsidR="00010F9A" w:rsidRDefault="001F1E92" w:rsidP="00B72369">
      <w:r>
        <w:t xml:space="preserve">For </w:t>
      </w:r>
      <w:r w:rsidR="009678AB">
        <w:t>Q-attributes</w:t>
      </w:r>
      <w:r w:rsidRPr="00512A8F">
        <w:t xml:space="preserve">, various </w:t>
      </w:r>
      <w:r w:rsidRPr="00512A8F">
        <w:rPr>
          <w:i/>
        </w:rPr>
        <w:t>parameters</w:t>
      </w:r>
      <w:r w:rsidRPr="00512A8F">
        <w:t xml:space="preserve"> </w:t>
      </w:r>
      <w:r w:rsidR="009678AB">
        <w:t xml:space="preserve">have been </w:t>
      </w:r>
      <w:r>
        <w:t xml:space="preserve">suggested. </w:t>
      </w:r>
      <w:r w:rsidR="00010F9A">
        <w:t xml:space="preserve">The values of these parameters are already pre-specified </w:t>
      </w:r>
      <w:r w:rsidR="00010F9A" w:rsidRPr="00512A8F">
        <w:t xml:space="preserve">in the </w:t>
      </w:r>
      <w:r w:rsidR="00EB77D9">
        <w:t>nomenclature</w:t>
      </w:r>
      <w:r w:rsidR="00010F9A">
        <w:t xml:space="preserve"> </w:t>
      </w:r>
      <w:r w:rsidR="008A09FE">
        <w:t xml:space="preserve">of </w:t>
      </w:r>
      <w:r w:rsidR="00010F9A">
        <w:t xml:space="preserve">Q-attributes; however </w:t>
      </w:r>
      <w:r w:rsidR="00EB77D9">
        <w:t xml:space="preserve">they </w:t>
      </w:r>
      <w:r w:rsidR="00010F9A">
        <w:t xml:space="preserve">can be revised and </w:t>
      </w:r>
      <w:r w:rsidR="00EB77D9">
        <w:t>modified</w:t>
      </w:r>
      <w:r w:rsidR="00010F9A">
        <w:t xml:space="preserve"> in the SMS-QUALITY application. Some of them are relevant only for selected Q-attributes. </w:t>
      </w:r>
      <w:r w:rsidRPr="00512A8F">
        <w:t>The</w:t>
      </w:r>
      <w:r>
        <w:t xml:space="preserve"> parameters </w:t>
      </w:r>
      <w:r w:rsidRPr="00512A8F">
        <w:t xml:space="preserve">are </w:t>
      </w:r>
      <w:r w:rsidR="00010F9A">
        <w:t>the</w:t>
      </w:r>
      <w:r w:rsidR="00C4327E">
        <w:t xml:space="preserve"> </w:t>
      </w:r>
      <w:r w:rsidRPr="00512A8F">
        <w:t>following:</w:t>
      </w:r>
      <w:r w:rsidR="00B72369">
        <w:t xml:space="preserve"> </w:t>
      </w:r>
    </w:p>
    <w:p w:rsidR="001F1E92" w:rsidRDefault="00B72369" w:rsidP="00C4327E">
      <w:r>
        <w:t xml:space="preserve">1) </w:t>
      </w:r>
      <w:r w:rsidRPr="00B72369">
        <w:rPr>
          <w:b/>
        </w:rPr>
        <w:t>C</w:t>
      </w:r>
      <w:r w:rsidR="001F1E92" w:rsidRPr="006701EA">
        <w:rPr>
          <w:b/>
        </w:rPr>
        <w:t>ategory</w:t>
      </w:r>
      <w:r w:rsidR="009678AB">
        <w:t xml:space="preserve"> </w:t>
      </w:r>
      <w:r w:rsidR="001F1E92" w:rsidRPr="00512A8F">
        <w:t xml:space="preserve">refers to </w:t>
      </w:r>
      <w:r w:rsidR="009678AB">
        <w:t xml:space="preserve">methodological </w:t>
      </w:r>
      <w:r w:rsidR="001F1E92" w:rsidRPr="00512A8F">
        <w:t>content</w:t>
      </w:r>
      <w:r w:rsidR="009678AB">
        <w:t xml:space="preserve"> (see categories of Q-attributes</w:t>
      </w:r>
      <w:r w:rsidR="001F1E92" w:rsidRPr="00512A8F">
        <w:t>);</w:t>
      </w:r>
      <w:r w:rsidR="001F1E92">
        <w:t xml:space="preserve"> </w:t>
      </w:r>
      <w:r>
        <w:t>2)</w:t>
      </w:r>
      <w:r w:rsidR="001F1E92">
        <w:t xml:space="preserve"> </w:t>
      </w:r>
      <w:r w:rsidR="00C4327E">
        <w:rPr>
          <w:b/>
        </w:rPr>
        <w:t>L</w:t>
      </w:r>
      <w:r w:rsidR="001F1E92" w:rsidRPr="006701EA">
        <w:rPr>
          <w:b/>
        </w:rPr>
        <w:t>evel</w:t>
      </w:r>
      <w:r w:rsidR="001F1E92" w:rsidRPr="00512A8F">
        <w:t xml:space="preserve"> refers to </w:t>
      </w:r>
      <w:r w:rsidR="001F1E92">
        <w:t xml:space="preserve">the level of </w:t>
      </w:r>
      <w:r w:rsidR="001F1E92" w:rsidRPr="00512A8F">
        <w:t>detail</w:t>
      </w:r>
      <w:r>
        <w:t xml:space="preserve"> and validity in time</w:t>
      </w:r>
      <w:r w:rsidR="001F1E92">
        <w:t>.</w:t>
      </w:r>
      <w:r>
        <w:t xml:space="preserve"> 3) </w:t>
      </w:r>
      <w:r w:rsidRPr="00B72369">
        <w:rPr>
          <w:b/>
        </w:rPr>
        <w:t>B</w:t>
      </w:r>
      <w:r w:rsidRPr="006701EA">
        <w:rPr>
          <w:b/>
        </w:rPr>
        <w:t>enchmark</w:t>
      </w:r>
      <w:r w:rsidR="001F1E92">
        <w:t xml:space="preserve"> mark</w:t>
      </w:r>
      <w:r w:rsidR="00010F9A">
        <w:t>s</w:t>
      </w:r>
      <w:r w:rsidR="001F1E92">
        <w:t xml:space="preserve"> </w:t>
      </w:r>
      <w:r w:rsidR="00010F9A">
        <w:t xml:space="preserve">potential </w:t>
      </w:r>
      <w:r w:rsidR="001F1E92">
        <w:t xml:space="preserve">suitability </w:t>
      </w:r>
      <w:r>
        <w:t xml:space="preserve">for categorical assessment (i.e. </w:t>
      </w:r>
      <w:r w:rsidR="001F1E92">
        <w:t>benchmarking</w:t>
      </w:r>
      <w:r>
        <w:t>).</w:t>
      </w:r>
      <w:r w:rsidR="001F1E92">
        <w:t xml:space="preserve"> </w:t>
      </w:r>
      <w:r>
        <w:t xml:space="preserve">4) </w:t>
      </w:r>
      <w:r w:rsidR="00C4327E">
        <w:rPr>
          <w:b/>
        </w:rPr>
        <w:t>Source of V</w:t>
      </w:r>
      <w:r w:rsidR="00010F9A" w:rsidRPr="00484F0B">
        <w:rPr>
          <w:b/>
        </w:rPr>
        <w:t>alues</w:t>
      </w:r>
      <w:r w:rsidR="00010F9A" w:rsidRPr="00484F0B">
        <w:rPr>
          <w:i/>
        </w:rPr>
        <w:t xml:space="preserve"> </w:t>
      </w:r>
      <w:r w:rsidR="00010F9A">
        <w:t xml:space="preserve">refers to </w:t>
      </w:r>
      <w:r w:rsidR="00010F9A" w:rsidRPr="00512A8F">
        <w:t xml:space="preserve">SMS-subsystem </w:t>
      </w:r>
      <w:r w:rsidR="00010F9A" w:rsidRPr="001351CF">
        <w:t>from which the values are to be retrieved</w:t>
      </w:r>
      <w:r w:rsidR="00C4327E" w:rsidRPr="001351CF">
        <w:t xml:space="preserve"> and </w:t>
      </w:r>
      <w:r w:rsidR="00EB77D9" w:rsidRPr="001351CF">
        <w:rPr>
          <w:b/>
        </w:rPr>
        <w:t>Nomenclature</w:t>
      </w:r>
      <w:r w:rsidR="00C4327E" w:rsidRPr="001351CF">
        <w:t xml:space="preserve"> specifies</w:t>
      </w:r>
      <w:r w:rsidR="00C4327E">
        <w:rPr>
          <w:color w:val="C00000"/>
        </w:rPr>
        <w:t xml:space="preserve"> </w:t>
      </w:r>
      <w:r w:rsidR="001F1E92" w:rsidRPr="00C4327E">
        <w:t xml:space="preserve">the </w:t>
      </w:r>
      <w:r w:rsidR="00EB77D9">
        <w:t>nomenclature</w:t>
      </w:r>
      <w:r w:rsidR="001F1E92" w:rsidRPr="00512A8F">
        <w:t xml:space="preserve"> from which </w:t>
      </w:r>
      <w:r w:rsidR="001F1E92">
        <w:t xml:space="preserve">the </w:t>
      </w:r>
      <w:r w:rsidR="001F1E92" w:rsidRPr="00512A8F">
        <w:t xml:space="preserve">values </w:t>
      </w:r>
      <w:r w:rsidR="00C4327E">
        <w:t xml:space="preserve">of some Q-attributes </w:t>
      </w:r>
      <w:r w:rsidR="001F1E92" w:rsidRPr="00512A8F">
        <w:t xml:space="preserve">are </w:t>
      </w:r>
      <w:r w:rsidR="001F1E92">
        <w:t xml:space="preserve">to be </w:t>
      </w:r>
      <w:r w:rsidR="001F1E92" w:rsidRPr="00512A8F">
        <w:t>selected</w:t>
      </w:r>
      <w:r w:rsidR="00C4327E">
        <w:t xml:space="preserve">. 5) There are also more technical parameters, </w:t>
      </w:r>
      <w:r w:rsidR="008A09FE">
        <w:t>concretely</w:t>
      </w:r>
      <w:r w:rsidR="00C4327E">
        <w:t xml:space="preserve"> </w:t>
      </w:r>
      <w:r w:rsidR="001F1E92">
        <w:t xml:space="preserve">a) </w:t>
      </w:r>
      <w:r w:rsidR="00C4327E" w:rsidRPr="00C4327E">
        <w:rPr>
          <w:b/>
        </w:rPr>
        <w:t>D</w:t>
      </w:r>
      <w:r w:rsidR="001F1E92" w:rsidRPr="001F1E92">
        <w:rPr>
          <w:b/>
        </w:rPr>
        <w:t xml:space="preserve">ata </w:t>
      </w:r>
      <w:r w:rsidR="00C4327E">
        <w:rPr>
          <w:b/>
        </w:rPr>
        <w:t>F</w:t>
      </w:r>
      <w:r w:rsidR="001F1E92" w:rsidRPr="001F1E92">
        <w:rPr>
          <w:b/>
        </w:rPr>
        <w:t>ormat</w:t>
      </w:r>
      <w:r w:rsidR="001F1E92">
        <w:t xml:space="preserve"> </w:t>
      </w:r>
      <w:r w:rsidR="00C4327E">
        <w:t xml:space="preserve">(meaning </w:t>
      </w:r>
      <w:r w:rsidR="001F1E92" w:rsidRPr="00512A8F">
        <w:t>text</w:t>
      </w:r>
      <w:r w:rsidR="001F1E92">
        <w:t xml:space="preserve">, long text, number or date; or a textual code from </w:t>
      </w:r>
      <w:r w:rsidR="00EB77D9">
        <w:t>nomenclature</w:t>
      </w:r>
      <w:r w:rsidR="00C4327E">
        <w:t xml:space="preserve">), </w:t>
      </w:r>
      <w:r w:rsidR="001F1E92">
        <w:t xml:space="preserve">b) </w:t>
      </w:r>
      <w:r w:rsidR="00C4327E" w:rsidRPr="00C4327E">
        <w:rPr>
          <w:b/>
        </w:rPr>
        <w:t>D</w:t>
      </w:r>
      <w:r w:rsidR="00C4327E" w:rsidRPr="001F1E92">
        <w:rPr>
          <w:b/>
        </w:rPr>
        <w:t>ata</w:t>
      </w:r>
      <w:r w:rsidR="00C4327E">
        <w:rPr>
          <w:b/>
        </w:rPr>
        <w:t xml:space="preserve"> Mask</w:t>
      </w:r>
      <w:r w:rsidR="00C4327E" w:rsidRPr="00C4327E">
        <w:t>;</w:t>
      </w:r>
      <w:r w:rsidR="001F1E92">
        <w:t xml:space="preserve"> </w:t>
      </w:r>
      <w:r w:rsidR="00C4327E">
        <w:t xml:space="preserve">and </w:t>
      </w:r>
      <w:r w:rsidR="001F1E92">
        <w:t xml:space="preserve">c) </w:t>
      </w:r>
      <w:r w:rsidR="00C4327E" w:rsidRPr="00C4327E">
        <w:rPr>
          <w:b/>
        </w:rPr>
        <w:t>Multiplicity</w:t>
      </w:r>
      <w:r w:rsidR="00C4327E">
        <w:t xml:space="preserve"> </w:t>
      </w:r>
      <w:r w:rsidR="001F1E92" w:rsidRPr="001F1E92">
        <w:rPr>
          <w:b/>
        </w:rPr>
        <w:t xml:space="preserve">of </w:t>
      </w:r>
      <w:r w:rsidR="00C4327E">
        <w:rPr>
          <w:b/>
        </w:rPr>
        <w:t>V</w:t>
      </w:r>
      <w:r w:rsidR="001F1E92" w:rsidRPr="001F1E92">
        <w:rPr>
          <w:b/>
        </w:rPr>
        <w:t>alues</w:t>
      </w:r>
      <w:r w:rsidR="001F1E92">
        <w:t xml:space="preserve"> </w:t>
      </w:r>
      <w:r w:rsidR="00C4327E">
        <w:t xml:space="preserve">which determines </w:t>
      </w:r>
      <w:r w:rsidR="001F1E92">
        <w:t xml:space="preserve">the (maximum) </w:t>
      </w:r>
      <w:proofErr w:type="gramStart"/>
      <w:r w:rsidR="001F1E92">
        <w:t>number</w:t>
      </w:r>
      <w:proofErr w:type="gramEnd"/>
      <w:r w:rsidR="001F1E92">
        <w:t xml:space="preserve"> of </w:t>
      </w:r>
      <w:r w:rsidR="00A13DEE">
        <w:t>values, which</w:t>
      </w:r>
      <w:r w:rsidR="001F1E92">
        <w:t xml:space="preserve"> can be valid and showed the same time. For hierarchical relations between Q-attributes, d) the parameter </w:t>
      </w:r>
      <w:r w:rsidR="00AB6549">
        <w:rPr>
          <w:b/>
        </w:rPr>
        <w:t>P</w:t>
      </w:r>
      <w:r w:rsidR="001F1E92" w:rsidRPr="001F1E92">
        <w:rPr>
          <w:b/>
        </w:rPr>
        <w:t>arent-</w:t>
      </w:r>
      <w:r w:rsidR="00AB6549">
        <w:rPr>
          <w:b/>
        </w:rPr>
        <w:t>C</w:t>
      </w:r>
      <w:r w:rsidR="001F1E92" w:rsidRPr="001F1E92">
        <w:rPr>
          <w:b/>
        </w:rPr>
        <w:t xml:space="preserve">hild </w:t>
      </w:r>
      <w:r w:rsidR="001F1E92">
        <w:t xml:space="preserve">is available. For the </w:t>
      </w:r>
      <w:r w:rsidR="001F1E92" w:rsidRPr="00512A8F">
        <w:t>child</w:t>
      </w:r>
      <w:r w:rsidR="001F1E92">
        <w:t xml:space="preserve"> Q-</w:t>
      </w:r>
      <w:r w:rsidR="001F1E92" w:rsidRPr="00512A8F">
        <w:t>at</w:t>
      </w:r>
      <w:r w:rsidR="001F1E92">
        <w:t xml:space="preserve">tribute </w:t>
      </w:r>
      <w:r w:rsidR="00A13DEE">
        <w:t xml:space="preserve">is specified its parent </w:t>
      </w:r>
      <w:r w:rsidR="00AB6549">
        <w:t xml:space="preserve">and e) the </w:t>
      </w:r>
      <w:r w:rsidR="00AB6549" w:rsidRPr="00AB6549">
        <w:rPr>
          <w:b/>
        </w:rPr>
        <w:t>L</w:t>
      </w:r>
      <w:r w:rsidR="001F1E92" w:rsidRPr="00AB6549">
        <w:rPr>
          <w:b/>
        </w:rPr>
        <w:t>ay</w:t>
      </w:r>
      <w:r w:rsidR="00AB6549" w:rsidRPr="00AB6549">
        <w:rPr>
          <w:b/>
        </w:rPr>
        <w:t>out</w:t>
      </w:r>
      <w:r w:rsidR="001F1E92">
        <w:t xml:space="preserve"> </w:t>
      </w:r>
      <w:r w:rsidR="00AB6549">
        <w:t>how to d</w:t>
      </w:r>
      <w:r w:rsidR="001F1E92">
        <w:t>isplay results (</w:t>
      </w:r>
      <w:r w:rsidR="008A09FE">
        <w:t>transposition</w:t>
      </w:r>
      <w:r w:rsidR="001F1E92">
        <w:t xml:space="preserve">, tab, </w:t>
      </w:r>
      <w:r w:rsidR="008A09FE">
        <w:t xml:space="preserve">or </w:t>
      </w:r>
      <w:r w:rsidR="001F1E92">
        <w:t>tree).</w:t>
      </w:r>
    </w:p>
    <w:p w:rsidR="00B22C26" w:rsidRPr="00E52E6C" w:rsidRDefault="0094520D" w:rsidP="00615BEA">
      <w:pPr>
        <w:pStyle w:val="Nadpis2"/>
      </w:pPr>
      <w:bookmarkStart w:id="13" w:name="_Toc386537822"/>
      <w:r w:rsidRPr="00E52E6C">
        <w:t>‘</w:t>
      </w:r>
      <w:r w:rsidR="002725C8" w:rsidRPr="00E52E6C">
        <w:t>Q-Form</w:t>
      </w:r>
      <w:r w:rsidRPr="00E52E6C">
        <w:t xml:space="preserve">s’ </w:t>
      </w:r>
      <w:r w:rsidR="00E839E9" w:rsidRPr="00E52E6C">
        <w:t>–</w:t>
      </w:r>
      <w:r w:rsidR="00423095" w:rsidRPr="00E52E6C">
        <w:t xml:space="preserve"> </w:t>
      </w:r>
      <w:r w:rsidR="00E839E9" w:rsidRPr="00E52E6C">
        <w:t xml:space="preserve">Quality </w:t>
      </w:r>
      <w:r w:rsidR="00AB6549">
        <w:t>M</w:t>
      </w:r>
      <w:r w:rsidR="00E839E9" w:rsidRPr="00E52E6C">
        <w:t xml:space="preserve">aps </w:t>
      </w:r>
      <w:r w:rsidRPr="00E52E6C">
        <w:t xml:space="preserve">for </w:t>
      </w:r>
      <w:r w:rsidR="00E839E9" w:rsidRPr="00E52E6C">
        <w:t>comparisons</w:t>
      </w:r>
      <w:bookmarkEnd w:id="13"/>
      <w:r w:rsidR="00AB6549" w:rsidRPr="00AB6549">
        <w:t xml:space="preserve"> </w:t>
      </w:r>
      <w:r w:rsidR="00AB6549">
        <w:t xml:space="preserve">and </w:t>
      </w:r>
      <w:r w:rsidR="00AB6549" w:rsidRPr="00E52E6C">
        <w:t>aggregations</w:t>
      </w:r>
    </w:p>
    <w:p w:rsidR="001321DD" w:rsidRDefault="00DD6A70" w:rsidP="00C41725">
      <w:r>
        <w:t xml:space="preserve">As mentioned in the introduction, </w:t>
      </w:r>
      <w:r w:rsidR="00423095">
        <w:t xml:space="preserve">Q-Forms </w:t>
      </w:r>
      <w:r w:rsidR="00AC7CAB">
        <w:t xml:space="preserve">are </w:t>
      </w:r>
      <w:r w:rsidR="002725C8">
        <w:t>primarily designed for</w:t>
      </w:r>
      <w:r w:rsidR="00995DD9">
        <w:t xml:space="preserve"> </w:t>
      </w:r>
      <w:r w:rsidR="00AC7CAB" w:rsidRPr="00AC7CAB">
        <w:rPr>
          <w:b/>
        </w:rPr>
        <w:t>comparisons</w:t>
      </w:r>
      <w:r>
        <w:t>,</w:t>
      </w:r>
      <w:r w:rsidR="00AC7CAB">
        <w:t xml:space="preserve"> </w:t>
      </w:r>
      <w:r w:rsidR="00423095" w:rsidRPr="00242BD5">
        <w:rPr>
          <w:b/>
        </w:rPr>
        <w:t>aggregations</w:t>
      </w:r>
      <w:r w:rsidR="00FE3AC4">
        <w:rPr>
          <w:b/>
        </w:rPr>
        <w:t xml:space="preserve"> </w:t>
      </w:r>
      <w:r w:rsidR="0085287E" w:rsidRPr="0085287E">
        <w:t>and</w:t>
      </w:r>
      <w:r w:rsidR="0085287E">
        <w:rPr>
          <w:b/>
        </w:rPr>
        <w:t xml:space="preserve"> assessment </w:t>
      </w:r>
      <w:r w:rsidR="00FE3AC4" w:rsidRPr="00FE3AC4">
        <w:t xml:space="preserve">of </w:t>
      </w:r>
      <w:r>
        <w:t>values and benchmark results of Q-attributes</w:t>
      </w:r>
      <w:r w:rsidRPr="00FE3AC4">
        <w:t xml:space="preserve"> </w:t>
      </w:r>
      <w:r>
        <w:t>from</w:t>
      </w:r>
      <w:r w:rsidR="00655E2F">
        <w:t xml:space="preserve"> </w:t>
      </w:r>
      <w:r w:rsidR="000F0DC7">
        <w:t xml:space="preserve">more reference periods, years, </w:t>
      </w:r>
      <w:r>
        <w:t>statistical variables (meaningfully the</w:t>
      </w:r>
      <w:r w:rsidR="00C338F4">
        <w:t>ir</w:t>
      </w:r>
      <w:r>
        <w:t xml:space="preserve"> benchmark results), </w:t>
      </w:r>
      <w:r w:rsidR="001321DD">
        <w:t>and surveys.</w:t>
      </w:r>
    </w:p>
    <w:p w:rsidR="001321DD" w:rsidRDefault="001321DD" w:rsidP="001321DD">
      <w:r>
        <w:t xml:space="preserve">The </w:t>
      </w:r>
      <w:r w:rsidRPr="00FE3AC4">
        <w:rPr>
          <w:b/>
        </w:rPr>
        <w:t>hierarchy</w:t>
      </w:r>
      <w:r>
        <w:t xml:space="preserve"> of </w:t>
      </w:r>
      <w:r w:rsidR="002725C8">
        <w:t>Q-Form</w:t>
      </w:r>
      <w:r w:rsidRPr="00FE3AC4">
        <w:t xml:space="preserve">s </w:t>
      </w:r>
      <w:r>
        <w:t>is simpler</w:t>
      </w:r>
      <w:r w:rsidRPr="00FE3AC4">
        <w:t xml:space="preserve"> compared </w:t>
      </w:r>
      <w:r>
        <w:t>to</w:t>
      </w:r>
      <w:r w:rsidRPr="00FE3AC4">
        <w:t xml:space="preserve"> </w:t>
      </w:r>
      <w:r w:rsidR="002725C8">
        <w:t>Q-Map</w:t>
      </w:r>
      <w:r w:rsidRPr="00FE3AC4">
        <w:t>s</w:t>
      </w:r>
      <w:r>
        <w:t xml:space="preserve">; however the process of their definition </w:t>
      </w:r>
      <w:r w:rsidR="002725C8">
        <w:t>and functionality are</w:t>
      </w:r>
      <w:r>
        <w:t xml:space="preserve"> similar</w:t>
      </w:r>
      <w:r w:rsidRPr="000C7F47">
        <w:t xml:space="preserve">. </w:t>
      </w:r>
      <w:r>
        <w:t xml:space="preserve">Generally, there </w:t>
      </w:r>
      <w:r w:rsidR="00A13DEE">
        <w:t>are</w:t>
      </w:r>
      <w:r>
        <w:t xml:space="preserve"> General Q-Form</w:t>
      </w:r>
      <w:r w:rsidR="00A13DEE">
        <w:t>s</w:t>
      </w:r>
      <w:r>
        <w:t>, Specific Q-Form</w:t>
      </w:r>
      <w:r w:rsidR="00A13DEE">
        <w:t>s</w:t>
      </w:r>
      <w:r>
        <w:t xml:space="preserve"> derived from </w:t>
      </w:r>
      <w:r w:rsidR="00A13DEE">
        <w:t>them</w:t>
      </w:r>
      <w:r>
        <w:t>, and Value Q-Forms generated</w:t>
      </w:r>
      <w:r w:rsidRPr="002C35EA">
        <w:t xml:space="preserve"> </w:t>
      </w:r>
      <w:r>
        <w:t xml:space="preserve">subsequently. A </w:t>
      </w:r>
      <w:r w:rsidRPr="0085287E">
        <w:rPr>
          <w:b/>
        </w:rPr>
        <w:t>General Q-Form</w:t>
      </w:r>
      <w:r w:rsidRPr="00B153F0">
        <w:t xml:space="preserve"> is a specific type </w:t>
      </w:r>
      <w:r>
        <w:t xml:space="preserve">(namely a parameter) </w:t>
      </w:r>
      <w:r w:rsidRPr="00B153F0">
        <w:t xml:space="preserve">of </w:t>
      </w:r>
      <w:r>
        <w:t xml:space="preserve">the </w:t>
      </w:r>
      <w:r w:rsidRPr="00B153F0">
        <w:t>General Q-Map.</w:t>
      </w:r>
      <w:r>
        <w:t xml:space="preserve"> In the </w:t>
      </w:r>
      <w:r w:rsidRPr="0085287E">
        <w:rPr>
          <w:b/>
        </w:rPr>
        <w:t>Specified Q-Form</w:t>
      </w:r>
      <w:r>
        <w:t xml:space="preserve"> </w:t>
      </w:r>
      <w:r w:rsidRPr="001351CF">
        <w:t>the aggregations are</w:t>
      </w:r>
      <w:r w:rsidRPr="00B153F0">
        <w:t xml:space="preserve"> defined</w:t>
      </w:r>
      <w:r>
        <w:t xml:space="preserve">; and the values </w:t>
      </w:r>
      <w:r w:rsidRPr="00B153F0">
        <w:t xml:space="preserve">are </w:t>
      </w:r>
      <w:r>
        <w:t xml:space="preserve">then </w:t>
      </w:r>
      <w:r w:rsidRPr="00B153F0">
        <w:t>generated in</w:t>
      </w:r>
      <w:r>
        <w:t>to</w:t>
      </w:r>
      <w:r w:rsidRPr="00B153F0">
        <w:t xml:space="preserve"> a </w:t>
      </w:r>
      <w:r w:rsidRPr="00285219">
        <w:rPr>
          <w:b/>
        </w:rPr>
        <w:t>Value Q-Form</w:t>
      </w:r>
      <w:r w:rsidR="00C338F4" w:rsidRPr="00C338F4">
        <w:t xml:space="preserve">, </w:t>
      </w:r>
      <w:r w:rsidR="00C338F4">
        <w:t>and edited there</w:t>
      </w:r>
      <w:r>
        <w:t>.</w:t>
      </w:r>
    </w:p>
    <w:p w:rsidR="00345D13" w:rsidRDefault="001321DD" w:rsidP="00C41725">
      <w:r>
        <w:t>More concretely, w</w:t>
      </w:r>
      <w:r w:rsidR="00345D13">
        <w:t xml:space="preserve">ithin </w:t>
      </w:r>
      <w:r w:rsidR="00C338F4">
        <w:t xml:space="preserve">the </w:t>
      </w:r>
      <w:r w:rsidR="00345D13">
        <w:t xml:space="preserve">Specific Q-Form, the user chooses </w:t>
      </w:r>
      <w:r w:rsidR="00345D13" w:rsidRPr="001351CF">
        <w:t>concrete Value Q-Maps</w:t>
      </w:r>
      <w:r w:rsidR="00345D13">
        <w:t xml:space="preserve"> (within one General Q-Map) and specifies all the dimensions (surveys, years, statistical variables, benchmarks, releases and reference periods) individually for each Q-attribute in </w:t>
      </w:r>
      <w:r w:rsidR="002725C8">
        <w:t xml:space="preserve">a </w:t>
      </w:r>
      <w:r w:rsidR="00345D13">
        <w:t xml:space="preserve">Q-Form. He can </w:t>
      </w:r>
      <w:r w:rsidR="00345D13">
        <w:lastRenderedPageBreak/>
        <w:t xml:space="preserve">also </w:t>
      </w:r>
      <w:r>
        <w:t xml:space="preserve">define aggregations of values or benchmark results from Value Q-Maps. There are available basic functions </w:t>
      </w:r>
      <w:r w:rsidRPr="001351CF">
        <w:t>like sum or average</w:t>
      </w:r>
      <w:r w:rsidR="001351CF" w:rsidRPr="001351CF">
        <w:t>;</w:t>
      </w:r>
      <w:r w:rsidRPr="001351CF">
        <w:t xml:space="preserve"> and</w:t>
      </w:r>
      <w:r>
        <w:t xml:space="preserve"> how to treat null values has to be decided.</w:t>
      </w:r>
    </w:p>
    <w:p w:rsidR="00081593" w:rsidRDefault="00F43ACF" w:rsidP="00F43ACF">
      <w:r>
        <w:t xml:space="preserve">After </w:t>
      </w:r>
      <w:r w:rsidR="00285219">
        <w:t>the definitions are ready</w:t>
      </w:r>
      <w:r>
        <w:t xml:space="preserve">, available values </w:t>
      </w:r>
      <w:r w:rsidR="00240D56">
        <w:t xml:space="preserve">can be </w:t>
      </w:r>
      <w:r>
        <w:t xml:space="preserve">retrieved </w:t>
      </w:r>
      <w:r w:rsidR="00240D56">
        <w:t xml:space="preserve">on ‘one-click’ </w:t>
      </w:r>
      <w:r>
        <w:t xml:space="preserve">from source databases into derived </w:t>
      </w:r>
      <w:r w:rsidR="005B7C67" w:rsidRPr="002725C8">
        <w:t>Value</w:t>
      </w:r>
      <w:r w:rsidRPr="002725C8">
        <w:t xml:space="preserve"> Q-</w:t>
      </w:r>
      <w:r w:rsidRPr="00901842">
        <w:t>Form</w:t>
      </w:r>
      <w:r w:rsidR="00240D56" w:rsidRPr="00901842">
        <w:t>.</w:t>
      </w:r>
      <w:r w:rsidRPr="00901842">
        <w:t xml:space="preserve"> </w:t>
      </w:r>
      <w:r w:rsidR="00240D56" w:rsidRPr="00901842">
        <w:t xml:space="preserve">Before </w:t>
      </w:r>
      <w:r w:rsidR="00285219" w:rsidRPr="00901842">
        <w:t xml:space="preserve">the </w:t>
      </w:r>
      <w:r w:rsidR="00240D56" w:rsidRPr="00901842">
        <w:t xml:space="preserve">approval by a manager, </w:t>
      </w:r>
      <w:r w:rsidR="002725C8" w:rsidRPr="00901842">
        <w:t xml:space="preserve">the same as for Value Q-Maps, </w:t>
      </w:r>
      <w:r w:rsidRPr="00901842">
        <w:t xml:space="preserve">all the values can be </w:t>
      </w:r>
      <w:r w:rsidR="00240D56" w:rsidRPr="00901842">
        <w:t xml:space="preserve">edited (i.e. </w:t>
      </w:r>
      <w:r w:rsidRPr="00901842">
        <w:t xml:space="preserve">changed </w:t>
      </w:r>
      <w:r w:rsidR="00240D56" w:rsidRPr="00901842">
        <w:t xml:space="preserve">or imputed) </w:t>
      </w:r>
      <w:r w:rsidRPr="00901842">
        <w:t xml:space="preserve">by an assigned editor. Both original and changed values are archived and can be shown; the change is visually marked; and </w:t>
      </w:r>
      <w:r w:rsidR="0085287E" w:rsidRPr="00901842">
        <w:t xml:space="preserve">a </w:t>
      </w:r>
      <w:r w:rsidRPr="00901842">
        <w:t>comment can be added</w:t>
      </w:r>
      <w:r w:rsidR="0085287E" w:rsidRPr="00901842">
        <w:t xml:space="preserve"> to any result (value)</w:t>
      </w:r>
      <w:r w:rsidRPr="00901842">
        <w:t>.</w:t>
      </w:r>
    </w:p>
    <w:p w:rsidR="002B628E" w:rsidRPr="00476210" w:rsidRDefault="002B628E" w:rsidP="00476210">
      <w:pPr>
        <w:pStyle w:val="Nadpis2"/>
      </w:pPr>
      <w:bookmarkStart w:id="14" w:name="_Toc386537823"/>
      <w:r w:rsidRPr="00476210">
        <w:t>Benchmarking</w:t>
      </w:r>
      <w:bookmarkEnd w:id="14"/>
    </w:p>
    <w:p w:rsidR="002B628E" w:rsidRDefault="002B628E" w:rsidP="002B628E">
      <w:r w:rsidRPr="00430779">
        <w:t xml:space="preserve">Benchmarking </w:t>
      </w:r>
      <w:r>
        <w:t xml:space="preserve">is designed and </w:t>
      </w:r>
      <w:r w:rsidR="00EF6A20">
        <w:t>intended</w:t>
      </w:r>
      <w:r>
        <w:t xml:space="preserve"> primarily</w:t>
      </w:r>
      <w:r w:rsidRPr="0053563C">
        <w:rPr>
          <w:b/>
        </w:rPr>
        <w:t xml:space="preserve"> </w:t>
      </w:r>
      <w:r w:rsidRPr="00CC1560">
        <w:t>for</w:t>
      </w:r>
      <w:r w:rsidRPr="0053563C">
        <w:rPr>
          <w:b/>
        </w:rPr>
        <w:t xml:space="preserve"> internal management purposes</w:t>
      </w:r>
      <w:r>
        <w:t xml:space="preserve">. It </w:t>
      </w:r>
      <w:r w:rsidR="00380022">
        <w:t>is</w:t>
      </w:r>
      <w:r>
        <w:t xml:space="preserve"> categorical assessment where the output value is assigned to one of pre-defined categories. Preferably, the benchmarked values </w:t>
      </w:r>
      <w:r w:rsidR="002725C8">
        <w:t xml:space="preserve">are </w:t>
      </w:r>
      <w:r>
        <w:t xml:space="preserve">either numerical or textual; </w:t>
      </w:r>
      <w:r w:rsidR="00380022">
        <w:t xml:space="preserve">incl. values </w:t>
      </w:r>
      <w:r>
        <w:t xml:space="preserve">from </w:t>
      </w:r>
      <w:r w:rsidR="00F42CC2">
        <w:t>nomenclatures</w:t>
      </w:r>
      <w:r>
        <w:t>. For the ‘date’ type of data, calculation of timeliness or punctuality is suggested</w:t>
      </w:r>
      <w:r w:rsidRPr="00CC1560">
        <w:t xml:space="preserve"> </w:t>
      </w:r>
      <w:r>
        <w:t>before benchmarking.</w:t>
      </w:r>
    </w:p>
    <w:p w:rsidR="002B628E" w:rsidRDefault="002B628E" w:rsidP="002B628E">
      <w:r>
        <w:t>In the application, the decision on benchmarking is to be done separately for each Q-attribute</w:t>
      </w:r>
      <w:r w:rsidR="00EF6A20">
        <w:t xml:space="preserve">. The following </w:t>
      </w:r>
      <w:r w:rsidRPr="009B76F4">
        <w:rPr>
          <w:b/>
        </w:rPr>
        <w:t>parameters</w:t>
      </w:r>
      <w:r>
        <w:t xml:space="preserve"> </w:t>
      </w:r>
      <w:r w:rsidR="00B121C6">
        <w:t>have</w:t>
      </w:r>
      <w:r>
        <w:t xml:space="preserve"> to</w:t>
      </w:r>
      <w:r w:rsidR="00380022">
        <w:t xml:space="preserve"> be specified:</w:t>
      </w:r>
      <w:r w:rsidR="009777B4">
        <w:t xml:space="preserve"> </w:t>
      </w:r>
    </w:p>
    <w:p w:rsidR="002B628E" w:rsidRPr="00AE4B62" w:rsidRDefault="002B628E" w:rsidP="00AE4B62">
      <w:pPr>
        <w:ind w:left="737" w:firstLine="0"/>
        <w:rPr>
          <w:b/>
        </w:rPr>
      </w:pPr>
      <w:r w:rsidRPr="00AE4B62">
        <w:t>1</w:t>
      </w:r>
      <w:r>
        <w:t xml:space="preserve">. </w:t>
      </w:r>
      <w:r w:rsidRPr="00F13020">
        <w:rPr>
          <w:i/>
        </w:rPr>
        <w:t>‘Shall the values of this item be benchmarked’</w:t>
      </w:r>
      <w:r>
        <w:t>? This is the first, ‘existential’ decision.</w:t>
      </w:r>
    </w:p>
    <w:p w:rsidR="002B628E" w:rsidRDefault="002B628E" w:rsidP="00AE4B62">
      <w:pPr>
        <w:ind w:left="737" w:firstLine="0"/>
      </w:pPr>
      <w:r>
        <w:t xml:space="preserve">2. </w:t>
      </w:r>
      <w:r w:rsidRPr="00F13020">
        <w:rPr>
          <w:i/>
        </w:rPr>
        <w:t>The way of benchmarking</w:t>
      </w:r>
      <w:r>
        <w:t>. The benchm</w:t>
      </w:r>
      <w:r w:rsidR="00380022">
        <w:t>arked values might be assigned to a concrete category</w:t>
      </w:r>
      <w:r>
        <w:t xml:space="preserve"> either </w:t>
      </w:r>
      <w:r w:rsidR="00B121C6">
        <w:t xml:space="preserve">individually </w:t>
      </w:r>
      <w:r>
        <w:t xml:space="preserve">in each case (by </w:t>
      </w:r>
      <w:r w:rsidR="002725C8">
        <w:t xml:space="preserve">an </w:t>
      </w:r>
      <w:r>
        <w:t>expert</w:t>
      </w:r>
      <w:r w:rsidR="00AE4B62">
        <w:t>;</w:t>
      </w:r>
      <w:r>
        <w:t xml:space="preserve"> </w:t>
      </w:r>
      <w:r w:rsidR="00A2331E">
        <w:t xml:space="preserve">it is </w:t>
      </w:r>
      <w:r w:rsidR="00AE4B62">
        <w:t xml:space="preserve">useful </w:t>
      </w:r>
      <w:r>
        <w:t xml:space="preserve">especially for textual values), or automatically, according to </w:t>
      </w:r>
      <w:r w:rsidR="00380022">
        <w:t xml:space="preserve">pre-defined </w:t>
      </w:r>
      <w:r>
        <w:t>parameters.</w:t>
      </w:r>
    </w:p>
    <w:p w:rsidR="002B628E" w:rsidRDefault="002B628E" w:rsidP="00AE4B62">
      <w:pPr>
        <w:ind w:left="737" w:firstLine="0"/>
      </w:pPr>
      <w:r>
        <w:t xml:space="preserve">2. </w:t>
      </w:r>
      <w:r w:rsidRPr="00F13020">
        <w:rPr>
          <w:i/>
        </w:rPr>
        <w:t>Categories</w:t>
      </w:r>
      <w:r>
        <w:t xml:space="preserve">. </w:t>
      </w:r>
      <w:r w:rsidR="00B121C6">
        <w:t xml:space="preserve">The application suggests </w:t>
      </w:r>
      <w:r w:rsidR="00B121C6" w:rsidRPr="00170538">
        <w:t>up to</w:t>
      </w:r>
      <w:r w:rsidR="00B121C6">
        <w:t xml:space="preserve"> </w:t>
      </w:r>
      <w:r w:rsidR="00B121C6" w:rsidRPr="00430779">
        <w:rPr>
          <w:b/>
        </w:rPr>
        <w:t>7</w:t>
      </w:r>
      <w:r w:rsidR="00B121C6">
        <w:t xml:space="preserve"> </w:t>
      </w:r>
      <w:r w:rsidR="00B121C6" w:rsidRPr="00286549">
        <w:t>categories</w:t>
      </w:r>
      <w:r w:rsidR="00B121C6">
        <w:t xml:space="preserve"> for benchmarking and it is up to the manager how many of categories will be used. Except for manual benchmarking, t</w:t>
      </w:r>
      <w:r>
        <w:t xml:space="preserve">he manager needs to </w:t>
      </w:r>
      <w:r w:rsidR="00380022">
        <w:t>pre-</w:t>
      </w:r>
      <w:r>
        <w:t xml:space="preserve">define either boundaries, or to assign generally each item from the used </w:t>
      </w:r>
      <w:r w:rsidR="00EB77D9">
        <w:t>nomenclature</w:t>
      </w:r>
      <w:r>
        <w:t xml:space="preserve"> to a particular category.</w:t>
      </w:r>
      <w:r w:rsidRPr="00286549">
        <w:t xml:space="preserve"> </w:t>
      </w:r>
      <w:r>
        <w:t>If relevant, one category can be defined by one or more intervals, e.g. by two ‘</w:t>
      </w:r>
      <w:r w:rsidRPr="003C3C36">
        <w:t>opposite’</w:t>
      </w:r>
      <w:r>
        <w:t xml:space="preserve"> intervals </w:t>
      </w:r>
      <w:r>
        <w:rPr>
          <w:lang w:val="en-US"/>
        </w:rPr>
        <w:t>{</w:t>
      </w:r>
      <w:r>
        <w:t>&lt;-3;</w:t>
      </w:r>
      <w:r w:rsidR="001351CF">
        <w:t>-</w:t>
      </w:r>
      <w:r>
        <w:t>2); (2;</w:t>
      </w:r>
      <w:r w:rsidR="00A2331E">
        <w:t xml:space="preserve"> </w:t>
      </w:r>
      <w:r>
        <w:t>3</w:t>
      </w:r>
      <w:r>
        <w:rPr>
          <w:lang w:val="cs-CZ"/>
        </w:rPr>
        <w:t>&gt;</w:t>
      </w:r>
      <w:r>
        <w:t xml:space="preserve">}. </w:t>
      </w:r>
    </w:p>
    <w:p w:rsidR="002B628E" w:rsidRDefault="002B628E" w:rsidP="00AE4B62">
      <w:pPr>
        <w:ind w:left="737" w:firstLine="0"/>
      </w:pPr>
      <w:r>
        <w:t xml:space="preserve">3. </w:t>
      </w:r>
      <w:r w:rsidRPr="00F13020">
        <w:rPr>
          <w:i/>
        </w:rPr>
        <w:t>Description of categories (labels)</w:t>
      </w:r>
      <w:r>
        <w:t xml:space="preserve">. During the design of a concrete </w:t>
      </w:r>
      <w:r w:rsidR="002725C8">
        <w:t>Q-Map</w:t>
      </w:r>
      <w:r>
        <w:t xml:space="preserve">, categories </w:t>
      </w:r>
      <w:r w:rsidR="00B121C6">
        <w:t>need</w:t>
      </w:r>
      <w:r w:rsidR="008F0105">
        <w:t xml:space="preserve"> to be </w:t>
      </w:r>
      <w:r>
        <w:t>labelled (i.e. described by a word)</w:t>
      </w:r>
      <w:r w:rsidR="008F0105">
        <w:t>:</w:t>
      </w:r>
      <w:r>
        <w:t xml:space="preserve"> either directly </w:t>
      </w:r>
      <w:r w:rsidR="00B121C6">
        <w:t>in the application</w:t>
      </w:r>
      <w:r>
        <w:t xml:space="preserve">, or using a </w:t>
      </w:r>
      <w:r w:rsidR="00EB77D9">
        <w:t>nomenclature</w:t>
      </w:r>
      <w:r>
        <w:t xml:space="preserve"> with already pre-defined sets of ‘labels’.</w:t>
      </w:r>
    </w:p>
    <w:p w:rsidR="002B628E" w:rsidRDefault="002B628E" w:rsidP="002B628E">
      <w:r>
        <w:t xml:space="preserve">Referring to the levels of </w:t>
      </w:r>
      <w:r w:rsidR="002725C8">
        <w:t>Q-Map</w:t>
      </w:r>
      <w:r>
        <w:t>s and the user roles, definitions and adjustments are allowed only on certain levels. The benchmark</w:t>
      </w:r>
      <w:r w:rsidR="00C5782B">
        <w:t>ing</w:t>
      </w:r>
      <w:r>
        <w:t xml:space="preserve"> suggested and defined in a General </w:t>
      </w:r>
      <w:r w:rsidR="002725C8">
        <w:t>Q-Map</w:t>
      </w:r>
      <w:r>
        <w:t xml:space="preserve"> can be ‘switched off’ or accepted for a use on the level of Specific </w:t>
      </w:r>
      <w:r w:rsidR="002725C8">
        <w:t>Q-Map</w:t>
      </w:r>
      <w:r>
        <w:t xml:space="preserve"> (separately for each Q-</w:t>
      </w:r>
      <w:r>
        <w:lastRenderedPageBreak/>
        <w:t xml:space="preserve">attribute). The number of categories is decided and fixed in the </w:t>
      </w:r>
      <w:r w:rsidR="00C5782B">
        <w:t>G</w:t>
      </w:r>
      <w:r>
        <w:t xml:space="preserve">eneral </w:t>
      </w:r>
      <w:r w:rsidR="002725C8">
        <w:t>Q-Map</w:t>
      </w:r>
      <w:r w:rsidRPr="00A2331E">
        <w:t xml:space="preserve">; the way of benchmarking (automatic or manual) on the level of Specific </w:t>
      </w:r>
      <w:r w:rsidR="002725C8" w:rsidRPr="00A2331E">
        <w:t>Q-Map</w:t>
      </w:r>
      <w:r w:rsidRPr="00A2331E">
        <w:t xml:space="preserve">. </w:t>
      </w:r>
      <w:r>
        <w:t xml:space="preserve">The interval boundaries or the </w:t>
      </w:r>
      <w:r w:rsidR="009777B4">
        <w:t>‘</w:t>
      </w:r>
      <w:r>
        <w:t xml:space="preserve">coded values’ assignment can be adjusted in related Specific </w:t>
      </w:r>
      <w:r w:rsidR="009777B4">
        <w:t xml:space="preserve">and Survey </w:t>
      </w:r>
      <w:r w:rsidR="002725C8">
        <w:t>Q-Map</w:t>
      </w:r>
      <w:r>
        <w:t>s.</w:t>
      </w:r>
    </w:p>
    <w:p w:rsidR="002B628E" w:rsidRDefault="002B628E" w:rsidP="002B628E">
      <w:r>
        <w:t xml:space="preserve">This approach enables to compare results of various surveys, taking into account user </w:t>
      </w:r>
      <w:r w:rsidR="00A2331E">
        <w:t xml:space="preserve">requirements, </w:t>
      </w:r>
      <w:r>
        <w:t xml:space="preserve">priorities and trade-offs. For example, </w:t>
      </w:r>
      <w:r w:rsidR="00A2331E">
        <w:t>demands</w:t>
      </w:r>
      <w:r>
        <w:t xml:space="preserve"> </w:t>
      </w:r>
      <w:r w:rsidR="00A2331E">
        <w:t>regarding</w:t>
      </w:r>
      <w:r>
        <w:t xml:space="preserve"> accuracy (namely coefficient of variation or response rate) mi</w:t>
      </w:r>
      <w:r w:rsidR="009777B4">
        <w:t>g</w:t>
      </w:r>
      <w:r w:rsidR="0069091A">
        <w:t>ht be different for short term</w:t>
      </w:r>
      <w:r>
        <w:t xml:space="preserve"> statistics </w:t>
      </w:r>
      <w:r w:rsidR="009777B4">
        <w:t xml:space="preserve">and </w:t>
      </w:r>
      <w:r>
        <w:t>annual business surveys</w:t>
      </w:r>
      <w:r w:rsidR="009777B4">
        <w:t xml:space="preserve"> respectively</w:t>
      </w:r>
      <w:r>
        <w:t xml:space="preserve"> </w:t>
      </w:r>
      <w:r w:rsidR="0069091A">
        <w:t>(</w:t>
      </w:r>
      <w:r>
        <w:t>or even for various strata within a survey</w:t>
      </w:r>
      <w:r w:rsidR="0069091A">
        <w:t>)</w:t>
      </w:r>
      <w:r>
        <w:t xml:space="preserve">. However because the </w:t>
      </w:r>
      <w:r w:rsidRPr="00334E67">
        <w:t xml:space="preserve">way of benchmarking stays unified at least for similar statistics (on the level of a concrete Specific </w:t>
      </w:r>
      <w:r w:rsidR="002725C8">
        <w:t>Q-Map</w:t>
      </w:r>
      <w:r w:rsidRPr="00334E67">
        <w:t xml:space="preserve">), aggregations or comparisons between different statistics are </w:t>
      </w:r>
      <w:r w:rsidR="009777B4">
        <w:t>(also technically)</w:t>
      </w:r>
      <w:r w:rsidR="009777B4" w:rsidRPr="00334E67">
        <w:t xml:space="preserve"> </w:t>
      </w:r>
      <w:r w:rsidRPr="00334E67">
        <w:t>possible.</w:t>
      </w:r>
    </w:p>
    <w:p w:rsidR="0074019C" w:rsidRPr="0090551B" w:rsidRDefault="0074019C" w:rsidP="00CC4A1A">
      <w:pPr>
        <w:pStyle w:val="Nadpis2"/>
      </w:pPr>
      <w:r w:rsidRPr="0090551B">
        <w:t xml:space="preserve">User roles, </w:t>
      </w:r>
      <w:r w:rsidR="00CC4A1A" w:rsidRPr="0090551B">
        <w:t xml:space="preserve">accessibility and </w:t>
      </w:r>
      <w:r w:rsidRPr="0090551B">
        <w:t xml:space="preserve">availability to public </w:t>
      </w:r>
    </w:p>
    <w:p w:rsidR="003229EC" w:rsidRDefault="0074019C" w:rsidP="003229EC">
      <w:r>
        <w:t>The application SMS-QUALITY is generally designed for internal</w:t>
      </w:r>
      <w:r w:rsidR="003229EC">
        <w:t xml:space="preserve"> use, </w:t>
      </w:r>
      <w:r w:rsidR="00B66ACB">
        <w:t xml:space="preserve">especially for </w:t>
      </w:r>
      <w:r w:rsidR="00B66ACB" w:rsidRPr="00230F12">
        <w:t>producers of concrete statistics (</w:t>
      </w:r>
      <w:r w:rsidR="00EF6A20">
        <w:t>survey</w:t>
      </w:r>
      <w:r w:rsidR="00B66ACB" w:rsidRPr="00230F12">
        <w:t xml:space="preserve"> managers, statisticians) </w:t>
      </w:r>
      <w:r w:rsidR="00B66ACB">
        <w:t xml:space="preserve">and </w:t>
      </w:r>
      <w:r w:rsidR="001351CF">
        <w:t>internal</w:t>
      </w:r>
      <w:r w:rsidR="00B66ACB" w:rsidRPr="00230F12">
        <w:t xml:space="preserve"> managers</w:t>
      </w:r>
      <w:r w:rsidR="00B66ACB">
        <w:t xml:space="preserve">, </w:t>
      </w:r>
      <w:r w:rsidR="003229EC" w:rsidRPr="00230F12">
        <w:t xml:space="preserve">but </w:t>
      </w:r>
      <w:r w:rsidR="0069091A">
        <w:t>the</w:t>
      </w:r>
      <w:r w:rsidR="0090551B">
        <w:t xml:space="preserve"> provision of </w:t>
      </w:r>
      <w:r w:rsidR="003229EC" w:rsidRPr="00230F12">
        <w:t>comfortable outputs to any users</w:t>
      </w:r>
      <w:r w:rsidR="0090551B">
        <w:t xml:space="preserve"> have been taken into account</w:t>
      </w:r>
      <w:r w:rsidR="001351CF">
        <w:t xml:space="preserve"> as well</w:t>
      </w:r>
      <w:r w:rsidR="003229EC">
        <w:t>.</w:t>
      </w:r>
    </w:p>
    <w:p w:rsidR="00003CF5" w:rsidRDefault="00713C6A" w:rsidP="003229EC">
      <w:r>
        <w:t xml:space="preserve">During </w:t>
      </w:r>
      <w:r w:rsidR="00EF6A20">
        <w:t xml:space="preserve">the </w:t>
      </w:r>
      <w:r>
        <w:t>analysis, d</w:t>
      </w:r>
      <w:r w:rsidR="003229EC" w:rsidRPr="00230F12">
        <w:t xml:space="preserve">ifferent types of users have been </w:t>
      </w:r>
      <w:r w:rsidR="00EF6A20">
        <w:t>defined</w:t>
      </w:r>
      <w:r w:rsidR="003229EC" w:rsidRPr="00230F12">
        <w:t xml:space="preserve">; and in relation with that </w:t>
      </w:r>
      <w:r w:rsidR="0069091A">
        <w:t xml:space="preserve">the </w:t>
      </w:r>
      <w:r w:rsidR="003229EC">
        <w:t xml:space="preserve">parameters of </w:t>
      </w:r>
      <w:r w:rsidR="002725C8">
        <w:t>Q-Map</w:t>
      </w:r>
      <w:r w:rsidR="003229EC">
        <w:t xml:space="preserve">s and </w:t>
      </w:r>
      <w:r w:rsidR="002725C8">
        <w:t>Q-Form</w:t>
      </w:r>
      <w:r w:rsidR="003229EC">
        <w:t xml:space="preserve">s were suggested. </w:t>
      </w:r>
      <w:r w:rsidR="00003CF5">
        <w:t>Either a</w:t>
      </w:r>
      <w:r w:rsidR="003229EC" w:rsidRPr="00230F12">
        <w:t xml:space="preserve">n individual </w:t>
      </w:r>
      <w:r w:rsidR="002725C8">
        <w:t>Q-Map</w:t>
      </w:r>
      <w:r w:rsidR="003229EC" w:rsidRPr="00230F12">
        <w:t xml:space="preserve"> or </w:t>
      </w:r>
      <w:r w:rsidR="0090551B">
        <w:t>just</w:t>
      </w:r>
      <w:r>
        <w:t xml:space="preserve"> a selection </w:t>
      </w:r>
      <w:r w:rsidR="003229EC" w:rsidRPr="00230F12">
        <w:t xml:space="preserve">of Q-attributes in </w:t>
      </w:r>
      <w:r>
        <w:t xml:space="preserve">this </w:t>
      </w:r>
      <w:r w:rsidR="002725C8">
        <w:t>Q-Map</w:t>
      </w:r>
      <w:r>
        <w:t xml:space="preserve"> </w:t>
      </w:r>
      <w:r w:rsidRPr="00230F12">
        <w:t>(</w:t>
      </w:r>
      <w:r w:rsidR="0090551B">
        <w:t xml:space="preserve">mainly </w:t>
      </w:r>
      <w:r w:rsidRPr="00230F12">
        <w:t xml:space="preserve">a Survey </w:t>
      </w:r>
      <w:r w:rsidR="002725C8">
        <w:t>Q-Map</w:t>
      </w:r>
      <w:r w:rsidRPr="00230F12">
        <w:t>)</w:t>
      </w:r>
      <w:r>
        <w:t xml:space="preserve"> </w:t>
      </w:r>
      <w:r w:rsidR="003229EC" w:rsidRPr="00230F12">
        <w:t xml:space="preserve">can be marked </w:t>
      </w:r>
      <w:r w:rsidR="00003CF5">
        <w:t>as ‘</w:t>
      </w:r>
      <w:r w:rsidR="003229EC" w:rsidRPr="00230F12">
        <w:t>available</w:t>
      </w:r>
      <w:r w:rsidR="00003CF5">
        <w:t xml:space="preserve"> to public'</w:t>
      </w:r>
      <w:r w:rsidR="003229EC" w:rsidRPr="00230F12">
        <w:t xml:space="preserve">. Similar parameterization enables the recognition of non-approved </w:t>
      </w:r>
      <w:r w:rsidR="002725C8">
        <w:t>Q-Map</w:t>
      </w:r>
      <w:r w:rsidR="003229EC" w:rsidRPr="00230F12">
        <w:t xml:space="preserve">s (esp. Value Q-Maps) that are available </w:t>
      </w:r>
      <w:r w:rsidR="00003CF5">
        <w:t xml:space="preserve">only </w:t>
      </w:r>
      <w:r w:rsidR="003229EC" w:rsidRPr="00230F12">
        <w:t>to limited number of users</w:t>
      </w:r>
      <w:r w:rsidR="00003CF5">
        <w:t xml:space="preserve">. Approved and non-public ones are </w:t>
      </w:r>
      <w:r w:rsidR="003229EC">
        <w:t xml:space="preserve">available to </w:t>
      </w:r>
      <w:r w:rsidR="0090551B">
        <w:t>all internal users.</w:t>
      </w:r>
    </w:p>
    <w:p w:rsidR="003229EC" w:rsidRDefault="00003CF5" w:rsidP="003229EC">
      <w:r>
        <w:t>Regarding the user roles, o</w:t>
      </w:r>
      <w:r w:rsidR="003229EC">
        <w:t xml:space="preserve">f cause, for each concrete </w:t>
      </w:r>
      <w:r w:rsidR="002725C8">
        <w:t>Q-Map</w:t>
      </w:r>
      <w:r>
        <w:t xml:space="preserve"> or Q-Form</w:t>
      </w:r>
      <w:r w:rsidR="003229EC">
        <w:t xml:space="preserve"> one ‘owner’ is assigned, that can define editors and owners of lower level </w:t>
      </w:r>
      <w:r w:rsidR="002725C8">
        <w:t>Q-Map</w:t>
      </w:r>
      <w:r w:rsidR="003229EC">
        <w:t>s.</w:t>
      </w:r>
      <w:r w:rsidR="00CC4A1A">
        <w:t xml:space="preserve"> </w:t>
      </w:r>
      <w:r w:rsidR="0069091A">
        <w:t>O</w:t>
      </w:r>
      <w:r w:rsidR="00CC4A1A">
        <w:t xml:space="preserve">ther users can have granted </w:t>
      </w:r>
      <w:r w:rsidR="00DF1F01">
        <w:t>access</w:t>
      </w:r>
      <w:r w:rsidR="00CC4A1A">
        <w:t xml:space="preserve"> as viewers.</w:t>
      </w:r>
    </w:p>
    <w:p w:rsidR="003229EC" w:rsidRPr="0090551B" w:rsidRDefault="00003CF5" w:rsidP="00CC4A1A">
      <w:pPr>
        <w:pStyle w:val="Nadpis2"/>
      </w:pPr>
      <w:r w:rsidRPr="0090551B">
        <w:t>Output formats</w:t>
      </w:r>
      <w:r w:rsidR="00CC4A1A" w:rsidRPr="0090551B">
        <w:t xml:space="preserve"> and languages</w:t>
      </w:r>
    </w:p>
    <w:p w:rsidR="0074019C" w:rsidRDefault="0074019C" w:rsidP="00D953A1">
      <w:r>
        <w:t xml:space="preserve">The outputs can be </w:t>
      </w:r>
      <w:r w:rsidR="001351CF">
        <w:t>exported</w:t>
      </w:r>
      <w:r>
        <w:t xml:space="preserve"> in various </w:t>
      </w:r>
      <w:r w:rsidRPr="00750C68">
        <w:rPr>
          <w:b/>
        </w:rPr>
        <w:t>formats</w:t>
      </w:r>
      <w:r>
        <w:t xml:space="preserve">, </w:t>
      </w:r>
      <w:r w:rsidR="002949AB" w:rsidRPr="002949AB">
        <w:t xml:space="preserve">namely </w:t>
      </w:r>
      <w:r w:rsidRPr="002949AB">
        <w:t xml:space="preserve">PDF, </w:t>
      </w:r>
      <w:r w:rsidR="002949AB" w:rsidRPr="002949AB">
        <w:t xml:space="preserve">HTML, XLS, DBF, </w:t>
      </w:r>
      <w:r w:rsidR="001351CF" w:rsidRPr="002949AB">
        <w:t xml:space="preserve">DOC, </w:t>
      </w:r>
      <w:r w:rsidR="002949AB" w:rsidRPr="002949AB">
        <w:t>RTF</w:t>
      </w:r>
      <w:r w:rsidRPr="002949AB">
        <w:t>; and these files can be provided to users or put on</w:t>
      </w:r>
      <w:r>
        <w:t xml:space="preserve"> website. SDMX format has not been considered during the planning and design of this project, partly because of timing, incl. of the related agenda. Otherwise, SMS-QUALITY could be considered as </w:t>
      </w:r>
      <w:r w:rsidR="00CC4A1A">
        <w:t xml:space="preserve">a </w:t>
      </w:r>
      <w:r>
        <w:t>suitable tool for the preparation of ESMS quality reports.</w:t>
      </w:r>
      <w:r w:rsidR="00CC4A1A">
        <w:t xml:space="preserve"> </w:t>
      </w:r>
      <w:r w:rsidR="00EF6A20">
        <w:t>The s</w:t>
      </w:r>
      <w:r w:rsidR="00CC4A1A" w:rsidRPr="00CC4A1A">
        <w:t>olution</w:t>
      </w:r>
      <w:r w:rsidR="00CC4A1A">
        <w:t xml:space="preserve"> for </w:t>
      </w:r>
      <w:r w:rsidR="001351CF">
        <w:t xml:space="preserve">presentation of </w:t>
      </w:r>
      <w:r w:rsidR="00CC4A1A">
        <w:t xml:space="preserve">outputs </w:t>
      </w:r>
      <w:r w:rsidR="00EF6A20">
        <w:t xml:space="preserve">in two languages (here Czech and English) </w:t>
      </w:r>
      <w:r w:rsidR="00CC4A1A">
        <w:t>is also in a process of design and programming.</w:t>
      </w:r>
    </w:p>
    <w:p w:rsidR="001528FE" w:rsidRDefault="006954CA" w:rsidP="006954CA">
      <w:pPr>
        <w:pStyle w:val="Nadpis2"/>
      </w:pPr>
      <w:r>
        <w:lastRenderedPageBreak/>
        <w:t>Conclusions</w:t>
      </w:r>
    </w:p>
    <w:p w:rsidR="002C4EC5" w:rsidRDefault="002C4EC5" w:rsidP="00762842">
      <w:pPr>
        <w:rPr>
          <w:lang w:eastAsia="cs-CZ"/>
        </w:rPr>
      </w:pPr>
      <w:r w:rsidRPr="004A05A0">
        <w:t xml:space="preserve">SMS-QUALITY </w:t>
      </w:r>
      <w:r w:rsidR="000E40F2">
        <w:rPr>
          <w:lang w:eastAsia="cs-CZ"/>
        </w:rPr>
        <w:t>enable</w:t>
      </w:r>
      <w:r w:rsidR="00762842">
        <w:rPr>
          <w:lang w:eastAsia="cs-CZ"/>
        </w:rPr>
        <w:t>s</w:t>
      </w:r>
      <w:r w:rsidR="000E40F2">
        <w:rPr>
          <w:lang w:eastAsia="cs-CZ"/>
        </w:rPr>
        <w:t xml:space="preserve"> </w:t>
      </w:r>
      <w:r w:rsidR="001E3DC9" w:rsidRPr="004A05A0">
        <w:rPr>
          <w:lang w:eastAsia="cs-CZ"/>
        </w:rPr>
        <w:t xml:space="preserve">cross-cutting </w:t>
      </w:r>
      <w:r w:rsidRPr="004A05A0">
        <w:rPr>
          <w:lang w:eastAsia="cs-CZ"/>
        </w:rPr>
        <w:t>compilation</w:t>
      </w:r>
      <w:r w:rsidR="001E3DC9" w:rsidRPr="004A05A0">
        <w:rPr>
          <w:lang w:eastAsia="cs-CZ"/>
        </w:rPr>
        <w:t>s</w:t>
      </w:r>
      <w:r w:rsidRPr="004A05A0">
        <w:rPr>
          <w:lang w:eastAsia="cs-CZ"/>
        </w:rPr>
        <w:t xml:space="preserve">, monitoring, </w:t>
      </w:r>
      <w:r w:rsidR="000B32A0">
        <w:rPr>
          <w:lang w:eastAsia="cs-CZ"/>
        </w:rPr>
        <w:t xml:space="preserve">comparisons, aggregations, </w:t>
      </w:r>
      <w:r w:rsidR="001E3DC9" w:rsidRPr="004A05A0">
        <w:rPr>
          <w:lang w:eastAsia="cs-CZ"/>
        </w:rPr>
        <w:t>e</w:t>
      </w:r>
      <w:r w:rsidR="00762842">
        <w:rPr>
          <w:lang w:eastAsia="cs-CZ"/>
        </w:rPr>
        <w:t xml:space="preserve">valuations and self-assessment. It </w:t>
      </w:r>
      <w:r w:rsidR="00762842" w:rsidRPr="004A05A0">
        <w:rPr>
          <w:lang w:eastAsia="cs-CZ"/>
        </w:rPr>
        <w:t xml:space="preserve">is designed </w:t>
      </w:r>
      <w:r w:rsidR="00762842" w:rsidRPr="00366E49">
        <w:rPr>
          <w:lang w:eastAsia="cs-CZ"/>
        </w:rPr>
        <w:t xml:space="preserve">as a supportive tool for management and covers both statistical process </w:t>
      </w:r>
      <w:r w:rsidR="00762842">
        <w:rPr>
          <w:lang w:eastAsia="cs-CZ"/>
        </w:rPr>
        <w:t xml:space="preserve">and product quality; </w:t>
      </w:r>
      <w:r w:rsidR="001E3DC9" w:rsidRPr="004A05A0">
        <w:rPr>
          <w:lang w:eastAsia="cs-CZ"/>
        </w:rPr>
        <w:t>using as much as possible data and meta-</w:t>
      </w:r>
      <w:r w:rsidR="00506E76">
        <w:rPr>
          <w:lang w:eastAsia="cs-CZ"/>
        </w:rPr>
        <w:t>data</w:t>
      </w:r>
      <w:r w:rsidR="001E3DC9" w:rsidRPr="004A05A0">
        <w:rPr>
          <w:lang w:eastAsia="cs-CZ"/>
        </w:rPr>
        <w:t xml:space="preserve"> already available in </w:t>
      </w:r>
      <w:r w:rsidR="000B32A0">
        <w:rPr>
          <w:lang w:eastAsia="cs-CZ"/>
        </w:rPr>
        <w:t xml:space="preserve">the </w:t>
      </w:r>
      <w:r w:rsidR="001E3DC9" w:rsidRPr="004A05A0">
        <w:rPr>
          <w:lang w:eastAsia="cs-CZ"/>
        </w:rPr>
        <w:t xml:space="preserve">data warehouse. </w:t>
      </w:r>
      <w:r w:rsidR="00405452" w:rsidRPr="00506E76">
        <w:rPr>
          <w:lang w:eastAsia="cs-CZ"/>
        </w:rPr>
        <w:t>One of i</w:t>
      </w:r>
      <w:r w:rsidR="00366E49" w:rsidRPr="00506E76">
        <w:rPr>
          <w:lang w:eastAsia="cs-CZ"/>
        </w:rPr>
        <w:t xml:space="preserve">ts strength is </w:t>
      </w:r>
      <w:r w:rsidR="00405452" w:rsidRPr="00506E76">
        <w:rPr>
          <w:lang w:eastAsia="cs-CZ"/>
        </w:rPr>
        <w:t xml:space="preserve">the </w:t>
      </w:r>
      <w:r w:rsidR="00366E49" w:rsidRPr="00506E76">
        <w:rPr>
          <w:lang w:eastAsia="cs-CZ"/>
        </w:rPr>
        <w:t xml:space="preserve">flexibility of content and settings </w:t>
      </w:r>
      <w:r w:rsidR="009A45A0">
        <w:rPr>
          <w:lang w:eastAsia="cs-CZ"/>
        </w:rPr>
        <w:t xml:space="preserve">that are </w:t>
      </w:r>
      <w:r w:rsidR="004B305E" w:rsidRPr="00506E76">
        <w:rPr>
          <w:lang w:eastAsia="cs-CZ"/>
        </w:rPr>
        <w:t>manageable</w:t>
      </w:r>
      <w:r w:rsidR="00366E49" w:rsidRPr="00506E76">
        <w:rPr>
          <w:lang w:eastAsia="cs-CZ"/>
        </w:rPr>
        <w:t xml:space="preserve"> directly by </w:t>
      </w:r>
      <w:r w:rsidR="00405452" w:rsidRPr="00506E76">
        <w:rPr>
          <w:lang w:eastAsia="cs-CZ"/>
        </w:rPr>
        <w:t>managers</w:t>
      </w:r>
      <w:r w:rsidR="00366E49" w:rsidRPr="00506E76">
        <w:rPr>
          <w:lang w:eastAsia="cs-CZ"/>
        </w:rPr>
        <w:t xml:space="preserve"> in the application</w:t>
      </w:r>
      <w:r w:rsidR="00405452" w:rsidRPr="00506E76">
        <w:rPr>
          <w:lang w:eastAsia="cs-CZ"/>
        </w:rPr>
        <w:t xml:space="preserve">, without any need of </w:t>
      </w:r>
      <w:r w:rsidR="004B305E">
        <w:rPr>
          <w:lang w:eastAsia="cs-CZ"/>
        </w:rPr>
        <w:t>programmer</w:t>
      </w:r>
      <w:r w:rsidR="009A45A0">
        <w:rPr>
          <w:lang w:eastAsia="cs-CZ"/>
        </w:rPr>
        <w:t xml:space="preserve"> knowledge</w:t>
      </w:r>
      <w:r w:rsidR="00366E49" w:rsidRPr="00506E76">
        <w:rPr>
          <w:lang w:eastAsia="cs-CZ"/>
        </w:rPr>
        <w:t xml:space="preserve">. </w:t>
      </w:r>
      <w:r w:rsidR="00E03D9B">
        <w:rPr>
          <w:lang w:eastAsia="cs-CZ"/>
        </w:rPr>
        <w:t>The application is suitable for a preparation</w:t>
      </w:r>
      <w:r w:rsidR="00EF6A20">
        <w:rPr>
          <w:lang w:eastAsia="cs-CZ"/>
        </w:rPr>
        <w:t xml:space="preserve"> and compilations</w:t>
      </w:r>
      <w:r w:rsidR="00E03D9B">
        <w:rPr>
          <w:lang w:eastAsia="cs-CZ"/>
        </w:rPr>
        <w:t xml:space="preserve"> of the ESS reports in SIMS </w:t>
      </w:r>
      <w:r w:rsidR="00EF6A20">
        <w:rPr>
          <w:lang w:eastAsia="cs-CZ"/>
        </w:rPr>
        <w:t>structures;</w:t>
      </w:r>
      <w:r w:rsidR="00E03D9B">
        <w:rPr>
          <w:lang w:eastAsia="cs-CZ"/>
        </w:rPr>
        <w:t xml:space="preserve"> however the direct use for this purpose will</w:t>
      </w:r>
      <w:r w:rsidR="00E03D9B" w:rsidRPr="00506E76">
        <w:rPr>
          <w:lang w:eastAsia="cs-CZ"/>
        </w:rPr>
        <w:t xml:space="preserve"> depend whether </w:t>
      </w:r>
      <w:r w:rsidR="00EF6A20" w:rsidRPr="00506E76">
        <w:rPr>
          <w:lang w:eastAsia="cs-CZ"/>
        </w:rPr>
        <w:t>outputs</w:t>
      </w:r>
      <w:r w:rsidR="00EF6A20">
        <w:rPr>
          <w:lang w:eastAsia="cs-CZ"/>
        </w:rPr>
        <w:t xml:space="preserve"> in</w:t>
      </w:r>
      <w:r w:rsidR="00EF6A20" w:rsidRPr="00506E76">
        <w:rPr>
          <w:lang w:eastAsia="cs-CZ"/>
        </w:rPr>
        <w:t xml:space="preserve"> </w:t>
      </w:r>
      <w:r w:rsidR="00E03D9B" w:rsidRPr="00506E76">
        <w:rPr>
          <w:lang w:eastAsia="cs-CZ"/>
        </w:rPr>
        <w:t xml:space="preserve">the SDMX </w:t>
      </w:r>
      <w:r w:rsidR="00EF6A20">
        <w:rPr>
          <w:lang w:eastAsia="cs-CZ"/>
        </w:rPr>
        <w:t xml:space="preserve">format </w:t>
      </w:r>
      <w:r w:rsidR="00E03D9B" w:rsidRPr="00506E76">
        <w:rPr>
          <w:lang w:eastAsia="cs-CZ"/>
        </w:rPr>
        <w:t xml:space="preserve">are designed in any follow-up project in </w:t>
      </w:r>
      <w:r w:rsidR="009A45A0">
        <w:rPr>
          <w:lang w:eastAsia="cs-CZ"/>
        </w:rPr>
        <w:t xml:space="preserve">the </w:t>
      </w:r>
      <w:r w:rsidR="00E03D9B" w:rsidRPr="00506E76">
        <w:rPr>
          <w:lang w:eastAsia="cs-CZ"/>
        </w:rPr>
        <w:t>future</w:t>
      </w:r>
      <w:r w:rsidR="00E03D9B">
        <w:rPr>
          <w:lang w:eastAsia="cs-CZ"/>
        </w:rPr>
        <w:t xml:space="preserve">. </w:t>
      </w:r>
      <w:r w:rsidR="009A45A0">
        <w:rPr>
          <w:lang w:eastAsia="cs-CZ"/>
        </w:rPr>
        <w:t>At the present</w:t>
      </w:r>
      <w:r w:rsidR="00E03D9B">
        <w:rPr>
          <w:lang w:eastAsia="cs-CZ"/>
        </w:rPr>
        <w:t xml:space="preserve">, </w:t>
      </w:r>
      <w:r w:rsidR="009A45A0">
        <w:rPr>
          <w:lang w:eastAsia="cs-CZ"/>
        </w:rPr>
        <w:t xml:space="preserve">the project </w:t>
      </w:r>
      <w:r w:rsidR="00EF6A20">
        <w:rPr>
          <w:lang w:eastAsia="cs-CZ"/>
        </w:rPr>
        <w:t>enables</w:t>
      </w:r>
      <w:r w:rsidR="009A45A0">
        <w:rPr>
          <w:lang w:eastAsia="cs-CZ"/>
        </w:rPr>
        <w:t xml:space="preserve"> </w:t>
      </w:r>
      <w:r w:rsidR="00E03D9B">
        <w:rPr>
          <w:lang w:eastAsia="cs-CZ"/>
        </w:rPr>
        <w:t>output</w:t>
      </w:r>
      <w:r w:rsidR="008A4ACD">
        <w:rPr>
          <w:lang w:eastAsia="cs-CZ"/>
        </w:rPr>
        <w:t>s</w:t>
      </w:r>
      <w:r w:rsidR="00E03D9B">
        <w:rPr>
          <w:lang w:eastAsia="cs-CZ"/>
        </w:rPr>
        <w:t xml:space="preserve"> in ordinary formats</w:t>
      </w:r>
      <w:r w:rsidR="009A45A0">
        <w:rPr>
          <w:lang w:eastAsia="cs-CZ"/>
        </w:rPr>
        <w:t xml:space="preserve">, including in English, </w:t>
      </w:r>
      <w:r w:rsidR="00E03D9B">
        <w:rPr>
          <w:lang w:eastAsia="cs-CZ"/>
        </w:rPr>
        <w:t xml:space="preserve">and </w:t>
      </w:r>
      <w:r w:rsidR="009A45A0">
        <w:rPr>
          <w:lang w:eastAsia="cs-CZ"/>
        </w:rPr>
        <w:t>distinguishes</w:t>
      </w:r>
      <w:r w:rsidR="008A4ACD">
        <w:rPr>
          <w:lang w:eastAsia="cs-CZ"/>
        </w:rPr>
        <w:t xml:space="preserve"> </w:t>
      </w:r>
      <w:r w:rsidR="00E03D9B">
        <w:rPr>
          <w:lang w:eastAsia="cs-CZ"/>
        </w:rPr>
        <w:t>public outputs</w:t>
      </w:r>
      <w:r w:rsidR="009A45A0">
        <w:rPr>
          <w:lang w:eastAsia="cs-CZ"/>
        </w:rPr>
        <w:t xml:space="preserve"> from internal ones</w:t>
      </w:r>
      <w:r w:rsidR="00E03D9B">
        <w:rPr>
          <w:lang w:eastAsia="cs-CZ"/>
        </w:rPr>
        <w:t>.</w:t>
      </w:r>
      <w:r w:rsidR="00762842">
        <w:rPr>
          <w:lang w:eastAsia="cs-CZ"/>
        </w:rPr>
        <w:t xml:space="preserve"> The data are generated and </w:t>
      </w:r>
      <w:r w:rsidR="009A45A0">
        <w:rPr>
          <w:lang w:eastAsia="cs-CZ"/>
        </w:rPr>
        <w:t xml:space="preserve">the </w:t>
      </w:r>
      <w:r w:rsidR="00762842">
        <w:rPr>
          <w:lang w:eastAsia="cs-CZ"/>
        </w:rPr>
        <w:t xml:space="preserve">outputs exported </w:t>
      </w:r>
      <w:r w:rsidR="009A45A0">
        <w:rPr>
          <w:lang w:eastAsia="cs-CZ"/>
        </w:rPr>
        <w:t>up</w:t>
      </w:r>
      <w:r w:rsidR="00762842">
        <w:rPr>
          <w:lang w:eastAsia="cs-CZ"/>
        </w:rPr>
        <w:t xml:space="preserve">on </w:t>
      </w:r>
      <w:r w:rsidR="009A45A0">
        <w:rPr>
          <w:lang w:eastAsia="cs-CZ"/>
        </w:rPr>
        <w:t xml:space="preserve">the </w:t>
      </w:r>
      <w:r w:rsidR="00762842">
        <w:rPr>
          <w:lang w:eastAsia="cs-CZ"/>
        </w:rPr>
        <w:t xml:space="preserve">request of </w:t>
      </w:r>
      <w:r w:rsidR="00F1738F">
        <w:rPr>
          <w:lang w:eastAsia="cs-CZ"/>
        </w:rPr>
        <w:t>assigned</w:t>
      </w:r>
      <w:r w:rsidR="00762842">
        <w:rPr>
          <w:lang w:eastAsia="cs-CZ"/>
        </w:rPr>
        <w:t xml:space="preserve"> user</w:t>
      </w:r>
      <w:r w:rsidR="009A45A0">
        <w:rPr>
          <w:lang w:eastAsia="cs-CZ"/>
        </w:rPr>
        <w:t>s</w:t>
      </w:r>
      <w:r w:rsidR="00762842">
        <w:rPr>
          <w:lang w:eastAsia="cs-CZ"/>
        </w:rPr>
        <w:t xml:space="preserve">. </w:t>
      </w:r>
    </w:p>
    <w:p w:rsidR="00A161DC" w:rsidRPr="006954CA" w:rsidRDefault="00A161DC" w:rsidP="006954CA"/>
    <w:p w:rsidR="006954CA" w:rsidRPr="00512A8F" w:rsidRDefault="006954CA" w:rsidP="00E852F6">
      <w:pPr>
        <w:pStyle w:val="Nadpis2"/>
        <w:numPr>
          <w:ilvl w:val="0"/>
          <w:numId w:val="0"/>
        </w:numPr>
        <w:ind w:left="737" w:hanging="737"/>
      </w:pPr>
      <w:r w:rsidRPr="00512A8F">
        <w:t>References</w:t>
      </w:r>
    </w:p>
    <w:p w:rsidR="00301664" w:rsidRPr="00391781" w:rsidRDefault="00301664" w:rsidP="00977697">
      <w:pPr>
        <w:pStyle w:val="References"/>
      </w:pPr>
      <w:r w:rsidRPr="00391781">
        <w:t>[</w:t>
      </w:r>
      <w:r>
        <w:t>1</w:t>
      </w:r>
      <w:r w:rsidRPr="00391781">
        <w:t>]</w:t>
      </w:r>
      <w:r>
        <w:tab/>
      </w:r>
      <w:r w:rsidR="0087267C">
        <w:t>Eurostat</w:t>
      </w:r>
      <w:r w:rsidRPr="00391781">
        <w:t xml:space="preserve"> (2009), </w:t>
      </w:r>
      <w:hyperlink r:id="rId8" w:history="1">
        <w:r w:rsidRPr="00391781">
          <w:rPr>
            <w:rStyle w:val="Hypertextovodkaz"/>
            <w:color w:val="auto"/>
          </w:rPr>
          <w:t>ESS Standard for Quality Reports</w:t>
        </w:r>
      </w:hyperlink>
      <w:r w:rsidRPr="00391781">
        <w:t>, ISBN 978-92-79-07854-5.</w:t>
      </w:r>
    </w:p>
    <w:p w:rsidR="00301664" w:rsidRPr="00391781" w:rsidRDefault="00301664" w:rsidP="00977697">
      <w:pPr>
        <w:pStyle w:val="References"/>
      </w:pPr>
      <w:r w:rsidRPr="00391781">
        <w:t>[</w:t>
      </w:r>
      <w:r>
        <w:t>2</w:t>
      </w:r>
      <w:r w:rsidRPr="00391781">
        <w:t>]</w:t>
      </w:r>
      <w:r w:rsidRPr="00391781">
        <w:tab/>
      </w:r>
      <w:r w:rsidR="0087267C">
        <w:t>Eurostat</w:t>
      </w:r>
      <w:r w:rsidRPr="00391781">
        <w:t xml:space="preserve"> (2009), </w:t>
      </w:r>
      <w:hyperlink r:id="rId9" w:history="1">
        <w:r w:rsidRPr="00391781">
          <w:rPr>
            <w:rStyle w:val="Hypertextovodkaz"/>
            <w:color w:val="auto"/>
          </w:rPr>
          <w:t>ESS Handbook for Quality Reports</w:t>
        </w:r>
      </w:hyperlink>
      <w:r w:rsidRPr="00391781">
        <w:t>, ISBN 978-92-79-07855-2.</w:t>
      </w:r>
    </w:p>
    <w:p w:rsidR="00301664" w:rsidRDefault="00301664" w:rsidP="00977697">
      <w:pPr>
        <w:pStyle w:val="References"/>
      </w:pPr>
      <w:r w:rsidRPr="00391781">
        <w:t>[</w:t>
      </w:r>
      <w:r>
        <w:t>3</w:t>
      </w:r>
      <w:r w:rsidRPr="00391781">
        <w:t>]</w:t>
      </w:r>
      <w:r w:rsidRPr="00391781">
        <w:tab/>
        <w:t>Eurostat (2013)</w:t>
      </w:r>
      <w:r w:rsidR="0004595A">
        <w:t>,</w:t>
      </w:r>
      <w:r w:rsidRPr="00391781">
        <w:t xml:space="preserve"> </w:t>
      </w:r>
      <w:hyperlink r:id="rId10" w:history="1">
        <w:r w:rsidRPr="00391781">
          <w:rPr>
            <w:rStyle w:val="Hypertextovodkaz"/>
            <w:color w:val="auto"/>
            <w:szCs w:val="24"/>
            <w:lang w:eastAsia="cs-CZ"/>
          </w:rPr>
          <w:t>ESS Guidelines for the Implementation of the ESS Quality and Performance Indicators (QPI)</w:t>
        </w:r>
      </w:hyperlink>
      <w:r w:rsidRPr="00391781">
        <w:rPr>
          <w:lang w:eastAsia="cs-CZ"/>
        </w:rPr>
        <w:t>,</w:t>
      </w:r>
      <w:r w:rsidRPr="00391781">
        <w:t xml:space="preserve"> </w:t>
      </w:r>
      <w:r w:rsidRPr="00391781">
        <w:rPr>
          <w:lang w:eastAsia="cs-CZ"/>
        </w:rPr>
        <w:t xml:space="preserve">Doc. ESTAT / B1/AB </w:t>
      </w:r>
      <w:proofErr w:type="gramStart"/>
      <w:r w:rsidRPr="00391781">
        <w:rPr>
          <w:lang w:eastAsia="cs-CZ"/>
        </w:rPr>
        <w:t>D(</w:t>
      </w:r>
      <w:proofErr w:type="gramEnd"/>
      <w:r w:rsidRPr="00391781">
        <w:rPr>
          <w:lang w:eastAsia="cs-CZ"/>
        </w:rPr>
        <w:t>2013)</w:t>
      </w:r>
      <w:r w:rsidRPr="00391781">
        <w:t xml:space="preserve">. </w:t>
      </w:r>
    </w:p>
    <w:p w:rsidR="00301664" w:rsidRPr="00391781" w:rsidRDefault="00301664" w:rsidP="00977697">
      <w:pPr>
        <w:pStyle w:val="References"/>
      </w:pPr>
      <w:r w:rsidRPr="00391781">
        <w:t>[</w:t>
      </w:r>
      <w:r>
        <w:t>4</w:t>
      </w:r>
      <w:r w:rsidRPr="00391781">
        <w:t>]</w:t>
      </w:r>
      <w:r>
        <w:tab/>
      </w:r>
      <w:r w:rsidRPr="00391781">
        <w:t xml:space="preserve">Eurostat, </w:t>
      </w:r>
      <w:hyperlink r:id="rId11" w:history="1">
        <w:r w:rsidRPr="00391781">
          <w:rPr>
            <w:rStyle w:val="Hypertextovodkaz"/>
            <w:color w:val="auto"/>
          </w:rPr>
          <w:t>The European Self Assessment Checklist for Survey Managers (DESAP)</w:t>
        </w:r>
      </w:hyperlink>
      <w:r w:rsidR="00AE32D7">
        <w:t xml:space="preserve">, </w:t>
      </w:r>
      <w:r w:rsidRPr="00391781">
        <w:t>http://epp.eurostat.ec.europa.eu/portal/page/portal/quality/documents/desap%20G0-LEG-20031010-EN.pdf</w:t>
      </w:r>
    </w:p>
    <w:p w:rsidR="00301664" w:rsidRPr="00391781" w:rsidRDefault="00301664" w:rsidP="00977697">
      <w:pPr>
        <w:pStyle w:val="References"/>
        <w:rPr>
          <w:lang w:eastAsia="cs-CZ"/>
        </w:rPr>
      </w:pPr>
      <w:r w:rsidRPr="00391781">
        <w:t>[</w:t>
      </w:r>
      <w:r>
        <w:t>5</w:t>
      </w:r>
      <w:r w:rsidRPr="00391781">
        <w:t>]</w:t>
      </w:r>
      <w:r w:rsidRPr="00391781">
        <w:tab/>
      </w:r>
      <w:r w:rsidRPr="00391781">
        <w:rPr>
          <w:lang w:eastAsia="cs-CZ"/>
        </w:rPr>
        <w:t>UNECE (2013)</w:t>
      </w:r>
      <w:r w:rsidR="0004595A">
        <w:rPr>
          <w:lang w:eastAsia="cs-CZ"/>
        </w:rPr>
        <w:t>,</w:t>
      </w:r>
      <w:r w:rsidRPr="00391781">
        <w:rPr>
          <w:lang w:eastAsia="cs-CZ"/>
        </w:rPr>
        <w:t xml:space="preserve"> </w:t>
      </w:r>
      <w:hyperlink r:id="rId12" w:history="1">
        <w:r w:rsidRPr="00391781">
          <w:rPr>
            <w:rStyle w:val="Hypertextovodkaz"/>
            <w:color w:val="auto"/>
            <w:sz w:val="23"/>
            <w:szCs w:val="23"/>
            <w:lang w:eastAsia="cs-CZ"/>
          </w:rPr>
          <w:t xml:space="preserve">Generic Statistical Business Process Model. </w:t>
        </w:r>
        <w:proofErr w:type="gramStart"/>
        <w:r w:rsidRPr="00391781">
          <w:rPr>
            <w:rStyle w:val="Hypertextovodkaz"/>
            <w:color w:val="auto"/>
            <w:sz w:val="23"/>
            <w:szCs w:val="23"/>
            <w:lang w:eastAsia="cs-CZ"/>
          </w:rPr>
          <w:t>Version 5.0.</w:t>
        </w:r>
        <w:proofErr w:type="gramEnd"/>
      </w:hyperlink>
    </w:p>
    <w:p w:rsidR="00301664" w:rsidRPr="00391781" w:rsidRDefault="00301664" w:rsidP="00977697">
      <w:pPr>
        <w:pStyle w:val="References"/>
        <w:rPr>
          <w:lang w:eastAsia="cs-CZ"/>
        </w:rPr>
      </w:pPr>
      <w:r w:rsidRPr="00391781">
        <w:t>[</w:t>
      </w:r>
      <w:r>
        <w:t>6</w:t>
      </w:r>
      <w:r w:rsidRPr="00391781">
        <w:t>]</w:t>
      </w:r>
      <w:r>
        <w:tab/>
      </w:r>
      <w:r w:rsidRPr="00391781">
        <w:t xml:space="preserve">Eurostat (2011), </w:t>
      </w:r>
      <w:hyperlink r:id="rId13" w:history="1">
        <w:r w:rsidRPr="00391781">
          <w:rPr>
            <w:rStyle w:val="Hypertextovodkaz"/>
            <w:color w:val="auto"/>
            <w:lang w:eastAsia="cs-CZ"/>
          </w:rPr>
          <w:t>European Statistics Code of Practice</w:t>
        </w:r>
      </w:hyperlink>
      <w:r w:rsidRPr="00391781">
        <w:rPr>
          <w:lang w:eastAsia="cs-CZ"/>
        </w:rPr>
        <w:t xml:space="preserve">, </w:t>
      </w:r>
      <w:r w:rsidRPr="00391781">
        <w:rPr>
          <w:rStyle w:val="leftseparator"/>
        </w:rPr>
        <w:t xml:space="preserve">ISBN: </w:t>
      </w:r>
      <w:r w:rsidRPr="00391781">
        <w:t>978-92-79-21679-4.</w:t>
      </w:r>
    </w:p>
    <w:p w:rsidR="00236E4C" w:rsidRDefault="00207B4C" w:rsidP="00977697">
      <w:pPr>
        <w:pStyle w:val="References"/>
        <w:rPr>
          <w:szCs w:val="24"/>
        </w:rPr>
      </w:pPr>
      <w:r w:rsidRPr="00391781">
        <w:t>[</w:t>
      </w:r>
      <w:r w:rsidR="00236E4C">
        <w:t>7</w:t>
      </w:r>
      <w:r w:rsidRPr="00391781">
        <w:t>]</w:t>
      </w:r>
      <w:r w:rsidR="00391781">
        <w:tab/>
      </w:r>
      <w:r w:rsidRPr="00391781">
        <w:t>Eurostat (2013)</w:t>
      </w:r>
      <w:r w:rsidR="0004595A">
        <w:t>,</w:t>
      </w:r>
      <w:r w:rsidRPr="00391781">
        <w:t xml:space="preserve"> Technical Manual of the Single Integrated Metadata Structure (SIMS), Doc. ESTAT/B1/AB D(2013). </w:t>
      </w:r>
    </w:p>
    <w:p w:rsidR="00207B4C" w:rsidRPr="00391781" w:rsidRDefault="00301664" w:rsidP="00977697">
      <w:pPr>
        <w:pStyle w:val="References"/>
        <w:rPr>
          <w:szCs w:val="24"/>
        </w:rPr>
      </w:pPr>
      <w:r w:rsidRPr="00391781">
        <w:rPr>
          <w:szCs w:val="24"/>
        </w:rPr>
        <w:t xml:space="preserve"> </w:t>
      </w:r>
      <w:r w:rsidR="00E852F6" w:rsidRPr="00391781">
        <w:rPr>
          <w:szCs w:val="24"/>
        </w:rPr>
        <w:t>[</w:t>
      </w:r>
      <w:r w:rsidR="00391781">
        <w:rPr>
          <w:szCs w:val="24"/>
        </w:rPr>
        <w:t>8</w:t>
      </w:r>
      <w:r w:rsidR="00E852F6" w:rsidRPr="00391781">
        <w:rPr>
          <w:szCs w:val="24"/>
        </w:rPr>
        <w:t>]</w:t>
      </w:r>
      <w:r w:rsidR="00E852F6" w:rsidRPr="00391781">
        <w:rPr>
          <w:szCs w:val="24"/>
        </w:rPr>
        <w:tab/>
      </w:r>
      <w:r w:rsidR="00207B4C" w:rsidRPr="00391781">
        <w:t xml:space="preserve">Prokop J., Melíšková J., Petrikovits E., Czech Statistical Office, (2010),  </w:t>
      </w:r>
      <w:hyperlink r:id="rId14" w:history="1">
        <w:r w:rsidR="00207B4C" w:rsidRPr="00391781">
          <w:rPr>
            <w:rStyle w:val="Hypertextovodkaz"/>
            <w:color w:val="auto"/>
          </w:rPr>
          <w:t xml:space="preserve">The Quality Metadata System in the Czech </w:t>
        </w:r>
        <w:r w:rsidR="00207B4C" w:rsidRPr="00391781">
          <w:rPr>
            <w:rStyle w:val="Hypertextovodkaz"/>
            <w:color w:val="auto"/>
            <w:lang w:eastAsia="cs-CZ"/>
          </w:rPr>
          <w:t>Statistical</w:t>
        </w:r>
        <w:r w:rsidR="00207B4C" w:rsidRPr="00391781">
          <w:rPr>
            <w:rStyle w:val="Hypertextovodkaz"/>
            <w:color w:val="auto"/>
          </w:rPr>
          <w:t xml:space="preserve"> Office</w:t>
        </w:r>
      </w:hyperlink>
      <w:r w:rsidR="00207B4C" w:rsidRPr="00391781">
        <w:t xml:space="preserve">, Joint </w:t>
      </w:r>
      <w:r w:rsidR="00207B4C" w:rsidRPr="00391781">
        <w:rPr>
          <w:iCs/>
          <w:szCs w:val="20"/>
          <w:lang w:eastAsia="ar-SA"/>
        </w:rPr>
        <w:t xml:space="preserve">Work Session on Statistical Metadata (METIS), UNECE/Eurostat/OECD, </w:t>
      </w:r>
      <w:r w:rsidR="0087267C" w:rsidRPr="00391781">
        <w:t>10-12 March 2010</w:t>
      </w:r>
      <w:r w:rsidR="0087267C">
        <w:t xml:space="preserve">, </w:t>
      </w:r>
      <w:r w:rsidR="00391781" w:rsidRPr="00391781">
        <w:rPr>
          <w:iCs/>
          <w:szCs w:val="20"/>
          <w:lang w:eastAsia="ar-SA"/>
        </w:rPr>
        <w:t>Geneva</w:t>
      </w:r>
      <w:r w:rsidR="00207B4C" w:rsidRPr="00391781">
        <w:rPr>
          <w:iCs/>
          <w:szCs w:val="20"/>
          <w:lang w:eastAsia="ar-SA"/>
        </w:rPr>
        <w:t>, Switzerland</w:t>
      </w:r>
      <w:r w:rsidR="00207B4C" w:rsidRPr="00391781">
        <w:t>.</w:t>
      </w:r>
    </w:p>
    <w:p w:rsidR="0033034A" w:rsidRPr="00360C78" w:rsidRDefault="00207B4C" w:rsidP="003F6416">
      <w:pPr>
        <w:pStyle w:val="References"/>
        <w:rPr>
          <w:szCs w:val="24"/>
        </w:rPr>
      </w:pPr>
      <w:r w:rsidRPr="00391781">
        <w:t xml:space="preserve"> </w:t>
      </w:r>
      <w:r w:rsidR="00E852F6" w:rsidRPr="00391781">
        <w:rPr>
          <w:szCs w:val="24"/>
        </w:rPr>
        <w:t>[</w:t>
      </w:r>
      <w:r w:rsidR="00391781">
        <w:rPr>
          <w:szCs w:val="24"/>
        </w:rPr>
        <w:t>9</w:t>
      </w:r>
      <w:r w:rsidR="00E852F6" w:rsidRPr="00391781">
        <w:rPr>
          <w:szCs w:val="24"/>
        </w:rPr>
        <w:t>]</w:t>
      </w:r>
      <w:r w:rsidR="00E852F6" w:rsidRPr="00391781">
        <w:rPr>
          <w:szCs w:val="24"/>
        </w:rPr>
        <w:tab/>
      </w:r>
      <w:r w:rsidR="0033034A" w:rsidRPr="00391781">
        <w:rPr>
          <w:szCs w:val="24"/>
          <w:lang w:eastAsia="cs-CZ"/>
        </w:rPr>
        <w:t xml:space="preserve">Prokop, J. (2010), </w:t>
      </w:r>
      <w:hyperlink r:id="rId15" w:history="1">
        <w:r w:rsidR="0033034A" w:rsidRPr="00391781">
          <w:rPr>
            <w:rStyle w:val="Hypertextovodkaz"/>
            <w:color w:val="auto"/>
            <w:lang w:eastAsia="cs-CZ"/>
          </w:rPr>
          <w:t xml:space="preserve">The CZSO Quality Metadata System and </w:t>
        </w:r>
        <w:proofErr w:type="spellStart"/>
        <w:proofErr w:type="gramStart"/>
        <w:r w:rsidR="0033034A" w:rsidRPr="00391781">
          <w:rPr>
            <w:rStyle w:val="Hypertextovodkaz"/>
            <w:color w:val="auto"/>
            <w:lang w:eastAsia="cs-CZ"/>
          </w:rPr>
          <w:t>It’s</w:t>
        </w:r>
        <w:proofErr w:type="spellEnd"/>
        <w:proofErr w:type="gramEnd"/>
        <w:r w:rsidR="0033034A" w:rsidRPr="00391781">
          <w:rPr>
            <w:rStyle w:val="Hypertextovodkaz"/>
            <w:color w:val="auto"/>
            <w:lang w:eastAsia="cs-CZ"/>
          </w:rPr>
          <w:t xml:space="preserve"> Use in Quality Monitoring, Assessment and Methodology Auditing</w:t>
        </w:r>
      </w:hyperlink>
      <w:r w:rsidR="0033034A" w:rsidRPr="00391781">
        <w:rPr>
          <w:szCs w:val="24"/>
          <w:lang w:eastAsia="cs-CZ"/>
        </w:rPr>
        <w:t>.</w:t>
      </w:r>
      <w:r w:rsidR="0087267C">
        <w:rPr>
          <w:szCs w:val="24"/>
          <w:lang w:eastAsia="cs-CZ"/>
        </w:rPr>
        <w:t xml:space="preserve"> </w:t>
      </w:r>
      <w:r w:rsidR="0033034A" w:rsidRPr="00391781">
        <w:rPr>
          <w:szCs w:val="24"/>
          <w:lang w:eastAsia="cs-CZ"/>
        </w:rPr>
        <w:t>European Conference on</w:t>
      </w:r>
      <w:r w:rsidR="0087267C">
        <w:rPr>
          <w:szCs w:val="24"/>
          <w:lang w:eastAsia="cs-CZ"/>
        </w:rPr>
        <w:t xml:space="preserve"> Quality in Official Statistics</w:t>
      </w:r>
      <w:r w:rsidR="00C05678">
        <w:rPr>
          <w:szCs w:val="24"/>
          <w:lang w:eastAsia="cs-CZ"/>
        </w:rPr>
        <w:t>,</w:t>
      </w:r>
      <w:r w:rsidR="0033034A" w:rsidRPr="00391781">
        <w:rPr>
          <w:szCs w:val="24"/>
          <w:lang w:eastAsia="cs-CZ"/>
        </w:rPr>
        <w:t xml:space="preserve"> </w:t>
      </w:r>
      <w:r w:rsidR="0087267C" w:rsidRPr="00391781">
        <w:rPr>
          <w:szCs w:val="24"/>
          <w:lang w:eastAsia="cs-CZ"/>
        </w:rPr>
        <w:t>4-6 May 2010</w:t>
      </w:r>
      <w:r w:rsidR="0087267C">
        <w:rPr>
          <w:szCs w:val="24"/>
          <w:lang w:eastAsia="cs-CZ"/>
        </w:rPr>
        <w:t xml:space="preserve">, </w:t>
      </w:r>
      <w:r w:rsidR="0033034A" w:rsidRPr="00391781">
        <w:rPr>
          <w:szCs w:val="24"/>
          <w:lang w:eastAsia="cs-CZ"/>
        </w:rPr>
        <w:t>Helsinki, Finland</w:t>
      </w:r>
      <w:r w:rsidR="0087267C">
        <w:rPr>
          <w:szCs w:val="24"/>
          <w:lang w:eastAsia="cs-CZ"/>
        </w:rPr>
        <w:t>.</w:t>
      </w:r>
    </w:p>
    <w:p w:rsidR="00391781" w:rsidRDefault="00391781">
      <w:pPr>
        <w:suppressAutoHyphens w:val="0"/>
        <w:spacing w:before="0" w:line="240" w:lineRule="auto"/>
        <w:ind w:firstLine="0"/>
        <w:jc w:val="left"/>
        <w:rPr>
          <w:lang w:val="cs-CZ" w:eastAsia="cs-CZ"/>
        </w:rPr>
      </w:pPr>
    </w:p>
    <w:sectPr w:rsidR="00391781" w:rsidSect="00BA2896">
      <w:headerReference w:type="default" r:id="rId16"/>
      <w:footerReference w:type="default" r:id="rId17"/>
      <w:pgSz w:w="11906" w:h="16838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FB6" w:rsidRDefault="009C2FB6">
      <w:r>
        <w:separator/>
      </w:r>
    </w:p>
  </w:endnote>
  <w:endnote w:type="continuationSeparator" w:id="0">
    <w:p w:rsidR="009C2FB6" w:rsidRDefault="009C2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AB" w:rsidRDefault="00AC7CAB">
    <w:pPr>
      <w:pStyle w:val="Zpat"/>
      <w:ind w:firstLine="0"/>
      <w:rPr>
        <w:sz w:val="18"/>
      </w:rPr>
    </w:pPr>
    <w:r>
      <w:tab/>
    </w:r>
    <w:r w:rsidR="000804DC"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 w:rsidR="000804DC">
      <w:rPr>
        <w:rStyle w:val="slostrnky"/>
        <w:sz w:val="18"/>
      </w:rPr>
      <w:fldChar w:fldCharType="separate"/>
    </w:r>
    <w:r w:rsidR="00A91F5F">
      <w:rPr>
        <w:rStyle w:val="slostrnky"/>
        <w:noProof/>
        <w:sz w:val="18"/>
      </w:rPr>
      <w:t>1</w:t>
    </w:r>
    <w:r w:rsidR="000804DC"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/ </w:t>
    </w:r>
    <w:r w:rsidR="000804DC"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 w:rsidR="000804DC">
      <w:rPr>
        <w:rStyle w:val="slostrnky"/>
        <w:sz w:val="18"/>
      </w:rPr>
      <w:fldChar w:fldCharType="separate"/>
    </w:r>
    <w:r w:rsidR="00A91F5F">
      <w:rPr>
        <w:rStyle w:val="slostrnky"/>
        <w:noProof/>
        <w:sz w:val="18"/>
      </w:rPr>
      <w:t>10</w:t>
    </w:r>
    <w:r w:rsidR="000804DC">
      <w:rPr>
        <w:rStyle w:val="slostrnky"/>
        <w:sz w:val="18"/>
      </w:rPr>
      <w:fldChar w:fldCharType="end"/>
    </w:r>
    <w:r>
      <w:rPr>
        <w:rStyle w:val="slostrnky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FB6" w:rsidRDefault="009C2FB6">
      <w:r>
        <w:separator/>
      </w:r>
    </w:p>
  </w:footnote>
  <w:footnote w:type="continuationSeparator" w:id="0">
    <w:p w:rsidR="009C2FB6" w:rsidRDefault="009C2FB6">
      <w:r>
        <w:continuationSeparator/>
      </w:r>
    </w:p>
  </w:footnote>
  <w:footnote w:id="1">
    <w:p w:rsidR="00A273AD" w:rsidRPr="006E3084" w:rsidRDefault="00A273AD" w:rsidP="00A273AD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Earlier called a </w:t>
      </w:r>
      <w:r w:rsidRPr="00A1188A">
        <w:rPr>
          <w:i/>
        </w:rPr>
        <w:t>section group</w:t>
      </w:r>
      <w:r>
        <w:rPr>
          <w:i/>
        </w:rPr>
        <w:t>,</w:t>
      </w:r>
      <w:r w:rsidR="00E833F3">
        <w:rPr>
          <w:i/>
        </w:rPr>
        <w:t xml:space="preserve"> </w:t>
      </w:r>
      <w:r w:rsidRPr="006E3084">
        <w:t>a</w:t>
      </w:r>
      <w:r w:rsidRPr="00DE494D">
        <w:rPr>
          <w:i/>
        </w:rPr>
        <w:t xml:space="preserve"> </w:t>
      </w:r>
      <w:r w:rsidRPr="00A1188A">
        <w:rPr>
          <w:i/>
        </w:rPr>
        <w:t>section</w:t>
      </w:r>
      <w:r>
        <w:t xml:space="preserve"> and a </w:t>
      </w:r>
      <w:r w:rsidRPr="00A1188A">
        <w:rPr>
          <w:i/>
        </w:rPr>
        <w:t>Q-attribute</w:t>
      </w:r>
      <w:r w:rsidRPr="00DE494D">
        <w:t>;</w:t>
      </w:r>
      <w:r>
        <w:t xml:space="preserve"> see </w:t>
      </w:r>
      <w:r w:rsidRPr="00276F9B">
        <w:t>[</w:t>
      </w:r>
      <w:r w:rsidR="00276F9B" w:rsidRPr="00276F9B">
        <w:t>8, 9</w:t>
      </w:r>
      <w:r w:rsidRPr="00276F9B">
        <w:t>].</w:t>
      </w:r>
    </w:p>
  </w:footnote>
  <w:footnote w:id="2">
    <w:p w:rsidR="00441B89" w:rsidRPr="00441B89" w:rsidRDefault="00441B8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Data processing mean</w:t>
      </w:r>
      <w:r w:rsidR="008A09FE">
        <w:t xml:space="preserve">s here </w:t>
      </w:r>
      <w:r>
        <w:t>‘a batch</w:t>
      </w:r>
      <w:r w:rsidR="008A09FE">
        <w:t xml:space="preserve"> of processes</w:t>
      </w:r>
      <w:r>
        <w:t xml:space="preserve">’ </w:t>
      </w:r>
      <w:r w:rsidR="008A09FE">
        <w:t xml:space="preserve">running </w:t>
      </w:r>
      <w:r>
        <w:t>within one time period; besides first estimates it might include revisions.</w:t>
      </w:r>
    </w:p>
  </w:footnote>
  <w:footnote w:id="3">
    <w:p w:rsidR="00CB6417" w:rsidRPr="00D25DCF" w:rsidRDefault="00CB6417">
      <w:pPr>
        <w:pStyle w:val="Textpoznpodarou"/>
        <w:rPr>
          <w:lang w:val="en-GB"/>
        </w:rPr>
      </w:pPr>
      <w:r w:rsidRPr="00D25DCF">
        <w:rPr>
          <w:rStyle w:val="Znakapoznpodarou"/>
          <w:lang w:val="en-GB"/>
        </w:rPr>
        <w:footnoteRef/>
      </w:r>
      <w:r w:rsidRPr="00D25DCF">
        <w:rPr>
          <w:lang w:val="en-GB"/>
        </w:rPr>
        <w:t xml:space="preserve"> </w:t>
      </w:r>
      <w:r w:rsidR="00D25DCF">
        <w:rPr>
          <w:lang w:val="en-GB"/>
        </w:rPr>
        <w:t>By a</w:t>
      </w:r>
      <w:r w:rsidRPr="00D25DCF">
        <w:rPr>
          <w:lang w:val="en-GB"/>
        </w:rPr>
        <w:t xml:space="preserve"> ‘nomenclature’</w:t>
      </w:r>
      <w:r w:rsidR="00D25DCF">
        <w:rPr>
          <w:lang w:val="en-GB"/>
        </w:rPr>
        <w:t xml:space="preserve"> </w:t>
      </w:r>
      <w:r w:rsidRPr="00D25DCF">
        <w:rPr>
          <w:lang w:val="en-GB"/>
        </w:rPr>
        <w:t>meaning a one-level classification (i.e. without any hierarchy).</w:t>
      </w:r>
    </w:p>
  </w:footnote>
  <w:footnote w:id="4">
    <w:p w:rsidR="00AC7CAB" w:rsidRPr="00D25DCF" w:rsidRDefault="00AC7CAB" w:rsidP="006902D1">
      <w:pPr>
        <w:pStyle w:val="Textpoznpodarou"/>
        <w:rPr>
          <w:lang w:val="en-GB"/>
        </w:rPr>
      </w:pPr>
      <w:r>
        <w:rPr>
          <w:rStyle w:val="Znakapoznpodarou"/>
        </w:rPr>
        <w:footnoteRef/>
      </w:r>
      <w:r>
        <w:t xml:space="preserve"> </w:t>
      </w:r>
      <w:r w:rsidRPr="00D25DCF">
        <w:rPr>
          <w:lang w:val="en-GB"/>
        </w:rPr>
        <w:t xml:space="preserve">Originally called SMS-TASKS; </w:t>
      </w:r>
      <w:r w:rsidR="00D25DCF">
        <w:rPr>
          <w:lang w:val="en-GB"/>
        </w:rPr>
        <w:t xml:space="preserve">by </w:t>
      </w:r>
      <w:r w:rsidR="00D25DCF" w:rsidRPr="00D25DCF">
        <w:rPr>
          <w:lang w:val="en-GB"/>
        </w:rPr>
        <w:t>a</w:t>
      </w:r>
      <w:r w:rsidR="00D25DCF">
        <w:rPr>
          <w:lang w:val="en-GB"/>
        </w:rPr>
        <w:t xml:space="preserve"> </w:t>
      </w:r>
      <w:r w:rsidR="00D25DCF">
        <w:t>‘</w:t>
      </w:r>
      <w:r w:rsidRPr="00D25DCF">
        <w:rPr>
          <w:lang w:val="en-GB"/>
        </w:rPr>
        <w:t>task</w:t>
      </w:r>
      <w:r w:rsidR="00D25DCF">
        <w:rPr>
          <w:lang w:val="en-GB"/>
        </w:rPr>
        <w:t>’</w:t>
      </w:r>
      <w:r w:rsidRPr="00D25DCF">
        <w:rPr>
          <w:lang w:val="en-GB"/>
        </w:rPr>
        <w:t xml:space="preserve"> meaning a statistical survey of any type.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AB" w:rsidRDefault="00AC7CAB">
    <w:pPr>
      <w:pStyle w:val="Zhlav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928F7"/>
    <w:multiLevelType w:val="hybridMultilevel"/>
    <w:tmpl w:val="C368F2E6"/>
    <w:lvl w:ilvl="0" w:tplc="4AD42BE8">
      <w:start w:val="1"/>
      <w:numFmt w:val="lowerLetter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">
    <w:nsid w:val="0CAB1F93"/>
    <w:multiLevelType w:val="hybridMultilevel"/>
    <w:tmpl w:val="06AE81CA"/>
    <w:lvl w:ilvl="0" w:tplc="CCC4F1DC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074FA"/>
    <w:multiLevelType w:val="multilevel"/>
    <w:tmpl w:val="EEF2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63674"/>
    <w:multiLevelType w:val="hybridMultilevel"/>
    <w:tmpl w:val="D05E43A2"/>
    <w:lvl w:ilvl="0" w:tplc="7F14AE0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A736756"/>
    <w:multiLevelType w:val="multilevel"/>
    <w:tmpl w:val="4CAAA662"/>
    <w:lvl w:ilvl="0">
      <w:start w:val="1"/>
      <w:numFmt w:val="decimal"/>
      <w:pStyle w:val="normaltableau"/>
      <w:lvlText w:val="%1."/>
      <w:lvlJc w:val="left"/>
      <w:pPr>
        <w:ind w:left="1304" w:hanging="453"/>
      </w:pPr>
      <w:rPr>
        <w:rFonts w:hint="default"/>
      </w:rPr>
    </w:lvl>
    <w:lvl w:ilvl="1">
      <w:start w:val="1"/>
      <w:numFmt w:val="lowerLetter"/>
      <w:pStyle w:val="odrkaposledn"/>
      <w:lvlText w:val="%2."/>
      <w:lvlJc w:val="left"/>
      <w:pPr>
        <w:ind w:left="1871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6">
    <w:nsid w:val="1FCB7410"/>
    <w:multiLevelType w:val="hybridMultilevel"/>
    <w:tmpl w:val="F3C6A570"/>
    <w:lvl w:ilvl="0" w:tplc="1AF46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249636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D42B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029BE"/>
    <w:multiLevelType w:val="multilevel"/>
    <w:tmpl w:val="97785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E3FFB"/>
    <w:multiLevelType w:val="hybridMultilevel"/>
    <w:tmpl w:val="6F1856A4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632227"/>
    <w:multiLevelType w:val="hybridMultilevel"/>
    <w:tmpl w:val="B0CE7E6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753365"/>
    <w:multiLevelType w:val="hybridMultilevel"/>
    <w:tmpl w:val="40D6DC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03ECA"/>
    <w:multiLevelType w:val="hybridMultilevel"/>
    <w:tmpl w:val="A878A8DA"/>
    <w:lvl w:ilvl="0" w:tplc="74DA3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007D8C"/>
    <w:multiLevelType w:val="hybridMultilevel"/>
    <w:tmpl w:val="E1146566"/>
    <w:lvl w:ilvl="0" w:tplc="E85830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BEB1437"/>
    <w:multiLevelType w:val="hybridMultilevel"/>
    <w:tmpl w:val="4FA250A6"/>
    <w:lvl w:ilvl="0" w:tplc="6A2A69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29388D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5A001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8A22CCD0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67011E"/>
    <w:multiLevelType w:val="hybridMultilevel"/>
    <w:tmpl w:val="12F24958"/>
    <w:lvl w:ilvl="0" w:tplc="26C6C20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6811EC"/>
    <w:multiLevelType w:val="multilevel"/>
    <w:tmpl w:val="8B58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F668B1"/>
    <w:multiLevelType w:val="multilevel"/>
    <w:tmpl w:val="15467036"/>
    <w:lvl w:ilvl="0">
      <w:start w:val="1"/>
      <w:numFmt w:val="decimal"/>
      <w:pStyle w:val="Nadpis2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Nadpis3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F096365"/>
    <w:multiLevelType w:val="hybridMultilevel"/>
    <w:tmpl w:val="C368F2E6"/>
    <w:lvl w:ilvl="0" w:tplc="4AD42BE8">
      <w:start w:val="1"/>
      <w:numFmt w:val="lowerLetter"/>
      <w:pStyle w:val="odrky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num w:numId="1">
    <w:abstractNumId w:val="13"/>
  </w:num>
  <w:num w:numId="2">
    <w:abstractNumId w:val="6"/>
    <w:lvlOverride w:ilvl="0">
      <w:startOverride w:val="1"/>
    </w:lvlOverride>
  </w:num>
  <w:num w:numId="3">
    <w:abstractNumId w:val="14"/>
  </w:num>
  <w:num w:numId="4">
    <w:abstractNumId w:val="17"/>
    <w:lvlOverride w:ilvl="0">
      <w:startOverride w:val="1"/>
    </w:lvlOverride>
  </w:num>
  <w:num w:numId="5">
    <w:abstractNumId w:val="17"/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  <w:num w:numId="19">
    <w:abstractNumId w:val="12"/>
  </w:num>
  <w:num w:numId="20">
    <w:abstractNumId w:val="9"/>
  </w:num>
  <w:num w:numId="21">
    <w:abstractNumId w:val="1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7"/>
  </w:num>
  <w:num w:numId="25">
    <w:abstractNumId w:val="4"/>
  </w:num>
  <w:num w:numId="26">
    <w:abstractNumId w:val="10"/>
  </w:num>
  <w:num w:numId="27">
    <w:abstractNumId w:val="11"/>
  </w:num>
  <w:num w:numId="28">
    <w:abstractNumId w:val="5"/>
  </w:num>
  <w:num w:numId="29">
    <w:abstractNumId w:val="5"/>
  </w:num>
  <w:num w:numId="30">
    <w:abstractNumId w:val="5"/>
  </w:num>
  <w:num w:numId="31">
    <w:abstractNumId w:val="2"/>
  </w:num>
  <w:num w:numId="32">
    <w:abstractNumId w:val="16"/>
  </w:num>
  <w:num w:numId="33">
    <w:abstractNumId w:val="6"/>
  </w:num>
  <w:num w:numId="34">
    <w:abstractNumId w:val="7"/>
  </w:num>
  <w:num w:numId="35">
    <w:abstractNumId w:val="17"/>
    <w:lvlOverride w:ilvl="0">
      <w:startOverride w:val="1"/>
    </w:lvlOverride>
  </w:num>
  <w:num w:numId="36">
    <w:abstractNumId w:val="17"/>
  </w:num>
  <w:num w:numId="37">
    <w:abstractNumId w:val="1"/>
  </w:num>
  <w:num w:numId="38">
    <w:abstractNumId w:val="16"/>
  </w:num>
  <w:num w:numId="39">
    <w:abstractNumId w:val="16"/>
  </w:num>
  <w:num w:numId="40">
    <w:abstractNumId w:val="16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37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0D6"/>
    <w:rsid w:val="00003CF5"/>
    <w:rsid w:val="00004902"/>
    <w:rsid w:val="00010F9A"/>
    <w:rsid w:val="00011AF8"/>
    <w:rsid w:val="00024ACC"/>
    <w:rsid w:val="000265AA"/>
    <w:rsid w:val="00032CF1"/>
    <w:rsid w:val="0003309C"/>
    <w:rsid w:val="00034075"/>
    <w:rsid w:val="00037EB3"/>
    <w:rsid w:val="0004595A"/>
    <w:rsid w:val="00047DB7"/>
    <w:rsid w:val="0006062E"/>
    <w:rsid w:val="00061BC6"/>
    <w:rsid w:val="0006268A"/>
    <w:rsid w:val="00067F16"/>
    <w:rsid w:val="000700F8"/>
    <w:rsid w:val="00075769"/>
    <w:rsid w:val="00077F65"/>
    <w:rsid w:val="000804DC"/>
    <w:rsid w:val="00081593"/>
    <w:rsid w:val="000871FC"/>
    <w:rsid w:val="000873FF"/>
    <w:rsid w:val="00091106"/>
    <w:rsid w:val="00095CB8"/>
    <w:rsid w:val="00097566"/>
    <w:rsid w:val="000A167C"/>
    <w:rsid w:val="000A2A88"/>
    <w:rsid w:val="000A3DD8"/>
    <w:rsid w:val="000B277B"/>
    <w:rsid w:val="000B2804"/>
    <w:rsid w:val="000B294C"/>
    <w:rsid w:val="000B32A0"/>
    <w:rsid w:val="000B476B"/>
    <w:rsid w:val="000C2599"/>
    <w:rsid w:val="000C3D39"/>
    <w:rsid w:val="000C6632"/>
    <w:rsid w:val="000C7F47"/>
    <w:rsid w:val="000D2891"/>
    <w:rsid w:val="000D587F"/>
    <w:rsid w:val="000D69CF"/>
    <w:rsid w:val="000E3E55"/>
    <w:rsid w:val="000E40F2"/>
    <w:rsid w:val="000E6003"/>
    <w:rsid w:val="000F0DC7"/>
    <w:rsid w:val="000F1ABA"/>
    <w:rsid w:val="000F22A2"/>
    <w:rsid w:val="000F2F6E"/>
    <w:rsid w:val="000F5D2B"/>
    <w:rsid w:val="001049F8"/>
    <w:rsid w:val="00105C95"/>
    <w:rsid w:val="001065ED"/>
    <w:rsid w:val="00120F3A"/>
    <w:rsid w:val="00125596"/>
    <w:rsid w:val="0012607A"/>
    <w:rsid w:val="001321DD"/>
    <w:rsid w:val="001351CF"/>
    <w:rsid w:val="00135948"/>
    <w:rsid w:val="001363EB"/>
    <w:rsid w:val="001406E7"/>
    <w:rsid w:val="00140CB2"/>
    <w:rsid w:val="0014610A"/>
    <w:rsid w:val="0014754C"/>
    <w:rsid w:val="001528FE"/>
    <w:rsid w:val="00164B63"/>
    <w:rsid w:val="00170538"/>
    <w:rsid w:val="00174376"/>
    <w:rsid w:val="00174ADF"/>
    <w:rsid w:val="0017559F"/>
    <w:rsid w:val="00180B04"/>
    <w:rsid w:val="00185035"/>
    <w:rsid w:val="00185CC5"/>
    <w:rsid w:val="001946B1"/>
    <w:rsid w:val="00196775"/>
    <w:rsid w:val="001A11C0"/>
    <w:rsid w:val="001A18A8"/>
    <w:rsid w:val="001A6896"/>
    <w:rsid w:val="001A6FA6"/>
    <w:rsid w:val="001A7929"/>
    <w:rsid w:val="001B0441"/>
    <w:rsid w:val="001B094B"/>
    <w:rsid w:val="001B15DD"/>
    <w:rsid w:val="001B67F3"/>
    <w:rsid w:val="001C0411"/>
    <w:rsid w:val="001C0D90"/>
    <w:rsid w:val="001C12DF"/>
    <w:rsid w:val="001C2C63"/>
    <w:rsid w:val="001C666D"/>
    <w:rsid w:val="001C7908"/>
    <w:rsid w:val="001E2216"/>
    <w:rsid w:val="001E3DC9"/>
    <w:rsid w:val="001F1E92"/>
    <w:rsid w:val="001F6570"/>
    <w:rsid w:val="002019F2"/>
    <w:rsid w:val="00205174"/>
    <w:rsid w:val="00207B4C"/>
    <w:rsid w:val="00210C2B"/>
    <w:rsid w:val="00217B11"/>
    <w:rsid w:val="002304F4"/>
    <w:rsid w:val="00230F12"/>
    <w:rsid w:val="0023698D"/>
    <w:rsid w:val="00236E4C"/>
    <w:rsid w:val="00240D56"/>
    <w:rsid w:val="00242BD5"/>
    <w:rsid w:val="0024624D"/>
    <w:rsid w:val="00246B8C"/>
    <w:rsid w:val="002477FF"/>
    <w:rsid w:val="00250D55"/>
    <w:rsid w:val="002521DC"/>
    <w:rsid w:val="002603B6"/>
    <w:rsid w:val="002725C8"/>
    <w:rsid w:val="00276F9B"/>
    <w:rsid w:val="00282C68"/>
    <w:rsid w:val="00283EF7"/>
    <w:rsid w:val="00285219"/>
    <w:rsid w:val="00286549"/>
    <w:rsid w:val="002918E4"/>
    <w:rsid w:val="002932E1"/>
    <w:rsid w:val="002949AB"/>
    <w:rsid w:val="00297949"/>
    <w:rsid w:val="002A2905"/>
    <w:rsid w:val="002B325E"/>
    <w:rsid w:val="002B58B2"/>
    <w:rsid w:val="002B628E"/>
    <w:rsid w:val="002B6A1D"/>
    <w:rsid w:val="002B72C9"/>
    <w:rsid w:val="002C35EA"/>
    <w:rsid w:val="002C4EC5"/>
    <w:rsid w:val="002C6134"/>
    <w:rsid w:val="002D3305"/>
    <w:rsid w:val="002D383D"/>
    <w:rsid w:val="002D4315"/>
    <w:rsid w:val="002E2F6A"/>
    <w:rsid w:val="002E3239"/>
    <w:rsid w:val="002F16DB"/>
    <w:rsid w:val="002F77FD"/>
    <w:rsid w:val="002F7C01"/>
    <w:rsid w:val="0030092A"/>
    <w:rsid w:val="00301056"/>
    <w:rsid w:val="00301664"/>
    <w:rsid w:val="00313277"/>
    <w:rsid w:val="00314C54"/>
    <w:rsid w:val="00322717"/>
    <w:rsid w:val="003229EC"/>
    <w:rsid w:val="0032497C"/>
    <w:rsid w:val="0033034A"/>
    <w:rsid w:val="00334E67"/>
    <w:rsid w:val="003359C2"/>
    <w:rsid w:val="00343AC3"/>
    <w:rsid w:val="00345176"/>
    <w:rsid w:val="00345D13"/>
    <w:rsid w:val="003467ED"/>
    <w:rsid w:val="00351D17"/>
    <w:rsid w:val="00353A94"/>
    <w:rsid w:val="00353D26"/>
    <w:rsid w:val="00360C78"/>
    <w:rsid w:val="0036675A"/>
    <w:rsid w:val="00366E49"/>
    <w:rsid w:val="003704F8"/>
    <w:rsid w:val="00371FF5"/>
    <w:rsid w:val="003722A5"/>
    <w:rsid w:val="00372772"/>
    <w:rsid w:val="00380022"/>
    <w:rsid w:val="00387526"/>
    <w:rsid w:val="00387958"/>
    <w:rsid w:val="0039032F"/>
    <w:rsid w:val="00391781"/>
    <w:rsid w:val="00394BCD"/>
    <w:rsid w:val="00395790"/>
    <w:rsid w:val="003957CD"/>
    <w:rsid w:val="003A2C5A"/>
    <w:rsid w:val="003A2E29"/>
    <w:rsid w:val="003A3E80"/>
    <w:rsid w:val="003A5459"/>
    <w:rsid w:val="003A581F"/>
    <w:rsid w:val="003B2B68"/>
    <w:rsid w:val="003C0D80"/>
    <w:rsid w:val="003C2DCF"/>
    <w:rsid w:val="003C3C36"/>
    <w:rsid w:val="003D4EDB"/>
    <w:rsid w:val="003D6C38"/>
    <w:rsid w:val="003E0B16"/>
    <w:rsid w:val="003E2524"/>
    <w:rsid w:val="003F6416"/>
    <w:rsid w:val="00405452"/>
    <w:rsid w:val="00405494"/>
    <w:rsid w:val="0040641A"/>
    <w:rsid w:val="00406DC1"/>
    <w:rsid w:val="00413230"/>
    <w:rsid w:val="00423095"/>
    <w:rsid w:val="00423C50"/>
    <w:rsid w:val="004248A3"/>
    <w:rsid w:val="00424B93"/>
    <w:rsid w:val="00427B7E"/>
    <w:rsid w:val="00430779"/>
    <w:rsid w:val="00433721"/>
    <w:rsid w:val="00437CAF"/>
    <w:rsid w:val="00441B89"/>
    <w:rsid w:val="00452D46"/>
    <w:rsid w:val="00456F66"/>
    <w:rsid w:val="004604FA"/>
    <w:rsid w:val="00464DC6"/>
    <w:rsid w:val="00465F86"/>
    <w:rsid w:val="0046624E"/>
    <w:rsid w:val="004722D1"/>
    <w:rsid w:val="004738D3"/>
    <w:rsid w:val="00476210"/>
    <w:rsid w:val="004767CE"/>
    <w:rsid w:val="00484F0B"/>
    <w:rsid w:val="0049095E"/>
    <w:rsid w:val="00495B3A"/>
    <w:rsid w:val="00495C82"/>
    <w:rsid w:val="004A0298"/>
    <w:rsid w:val="004A05A0"/>
    <w:rsid w:val="004B1342"/>
    <w:rsid w:val="004B305E"/>
    <w:rsid w:val="004B717D"/>
    <w:rsid w:val="004C306A"/>
    <w:rsid w:val="004C3EEC"/>
    <w:rsid w:val="004C5728"/>
    <w:rsid w:val="004D7EE3"/>
    <w:rsid w:val="004E6B3A"/>
    <w:rsid w:val="004F4F82"/>
    <w:rsid w:val="004F5283"/>
    <w:rsid w:val="00500C61"/>
    <w:rsid w:val="00502D93"/>
    <w:rsid w:val="00504BB4"/>
    <w:rsid w:val="00506E76"/>
    <w:rsid w:val="00512A8F"/>
    <w:rsid w:val="00516F12"/>
    <w:rsid w:val="005173EB"/>
    <w:rsid w:val="00520431"/>
    <w:rsid w:val="005214A7"/>
    <w:rsid w:val="005244D6"/>
    <w:rsid w:val="0053563C"/>
    <w:rsid w:val="00544B26"/>
    <w:rsid w:val="00546223"/>
    <w:rsid w:val="00547E2A"/>
    <w:rsid w:val="00551DFC"/>
    <w:rsid w:val="00552EDB"/>
    <w:rsid w:val="005547D4"/>
    <w:rsid w:val="005575AB"/>
    <w:rsid w:val="00560215"/>
    <w:rsid w:val="0056178F"/>
    <w:rsid w:val="005713A0"/>
    <w:rsid w:val="00572889"/>
    <w:rsid w:val="00572CFF"/>
    <w:rsid w:val="0058042B"/>
    <w:rsid w:val="00581101"/>
    <w:rsid w:val="00581BA7"/>
    <w:rsid w:val="00585B8D"/>
    <w:rsid w:val="005873F3"/>
    <w:rsid w:val="00590466"/>
    <w:rsid w:val="005950B3"/>
    <w:rsid w:val="0059547C"/>
    <w:rsid w:val="005A097A"/>
    <w:rsid w:val="005A580D"/>
    <w:rsid w:val="005A6A14"/>
    <w:rsid w:val="005B45D0"/>
    <w:rsid w:val="005B6CE3"/>
    <w:rsid w:val="005B7C67"/>
    <w:rsid w:val="005C3E8C"/>
    <w:rsid w:val="005C5AE9"/>
    <w:rsid w:val="005C64F5"/>
    <w:rsid w:val="005C6E46"/>
    <w:rsid w:val="005D6365"/>
    <w:rsid w:val="005D66AB"/>
    <w:rsid w:val="005E261F"/>
    <w:rsid w:val="005F7666"/>
    <w:rsid w:val="00604794"/>
    <w:rsid w:val="00610C51"/>
    <w:rsid w:val="00613F71"/>
    <w:rsid w:val="00615BEA"/>
    <w:rsid w:val="0062088B"/>
    <w:rsid w:val="006241F2"/>
    <w:rsid w:val="006354CB"/>
    <w:rsid w:val="00640DB9"/>
    <w:rsid w:val="0064500F"/>
    <w:rsid w:val="00650E9D"/>
    <w:rsid w:val="00653CC4"/>
    <w:rsid w:val="00655B43"/>
    <w:rsid w:val="00655E2F"/>
    <w:rsid w:val="00661F7F"/>
    <w:rsid w:val="00661FA0"/>
    <w:rsid w:val="0066760E"/>
    <w:rsid w:val="006701EA"/>
    <w:rsid w:val="00675C21"/>
    <w:rsid w:val="00676EB9"/>
    <w:rsid w:val="00676EC4"/>
    <w:rsid w:val="006902D1"/>
    <w:rsid w:val="0069091A"/>
    <w:rsid w:val="0069276E"/>
    <w:rsid w:val="006942D8"/>
    <w:rsid w:val="006954CA"/>
    <w:rsid w:val="006A2134"/>
    <w:rsid w:val="006A3724"/>
    <w:rsid w:val="006B006C"/>
    <w:rsid w:val="006B2F09"/>
    <w:rsid w:val="006B30D6"/>
    <w:rsid w:val="006C1D51"/>
    <w:rsid w:val="006C42E7"/>
    <w:rsid w:val="006D2C61"/>
    <w:rsid w:val="006E3084"/>
    <w:rsid w:val="006E45CD"/>
    <w:rsid w:val="006F2533"/>
    <w:rsid w:val="006F6672"/>
    <w:rsid w:val="006F7407"/>
    <w:rsid w:val="00701EAA"/>
    <w:rsid w:val="00710F11"/>
    <w:rsid w:val="0071106B"/>
    <w:rsid w:val="00713614"/>
    <w:rsid w:val="00713C6A"/>
    <w:rsid w:val="007150C2"/>
    <w:rsid w:val="00715BC7"/>
    <w:rsid w:val="00717237"/>
    <w:rsid w:val="00727545"/>
    <w:rsid w:val="00732E62"/>
    <w:rsid w:val="0074019C"/>
    <w:rsid w:val="007421E6"/>
    <w:rsid w:val="00744CBE"/>
    <w:rsid w:val="00746064"/>
    <w:rsid w:val="0074662D"/>
    <w:rsid w:val="00747232"/>
    <w:rsid w:val="007506DA"/>
    <w:rsid w:val="00750C68"/>
    <w:rsid w:val="00754D5A"/>
    <w:rsid w:val="00754F3C"/>
    <w:rsid w:val="0076153D"/>
    <w:rsid w:val="00762842"/>
    <w:rsid w:val="00762C4D"/>
    <w:rsid w:val="00777167"/>
    <w:rsid w:val="007772DB"/>
    <w:rsid w:val="00784E1E"/>
    <w:rsid w:val="0079057F"/>
    <w:rsid w:val="0079271A"/>
    <w:rsid w:val="00792BAF"/>
    <w:rsid w:val="0079485C"/>
    <w:rsid w:val="007976F1"/>
    <w:rsid w:val="007A5BF5"/>
    <w:rsid w:val="007B4309"/>
    <w:rsid w:val="007C37BB"/>
    <w:rsid w:val="007C5D11"/>
    <w:rsid w:val="007D4F34"/>
    <w:rsid w:val="007D6126"/>
    <w:rsid w:val="007E2A0F"/>
    <w:rsid w:val="007E5D80"/>
    <w:rsid w:val="007E6BB2"/>
    <w:rsid w:val="007F47C3"/>
    <w:rsid w:val="007F53AB"/>
    <w:rsid w:val="007F6427"/>
    <w:rsid w:val="007F6E5A"/>
    <w:rsid w:val="008034D1"/>
    <w:rsid w:val="008062F3"/>
    <w:rsid w:val="008068F6"/>
    <w:rsid w:val="00811CDF"/>
    <w:rsid w:val="00815F10"/>
    <w:rsid w:val="00822114"/>
    <w:rsid w:val="00827EF5"/>
    <w:rsid w:val="008320EC"/>
    <w:rsid w:val="00835A7A"/>
    <w:rsid w:val="00845DF7"/>
    <w:rsid w:val="008467EC"/>
    <w:rsid w:val="0085287E"/>
    <w:rsid w:val="008536D8"/>
    <w:rsid w:val="00853C5D"/>
    <w:rsid w:val="008602BF"/>
    <w:rsid w:val="0086096D"/>
    <w:rsid w:val="00866ADC"/>
    <w:rsid w:val="0087027A"/>
    <w:rsid w:val="008718F7"/>
    <w:rsid w:val="0087267C"/>
    <w:rsid w:val="008736FA"/>
    <w:rsid w:val="0088793F"/>
    <w:rsid w:val="00891EEA"/>
    <w:rsid w:val="0089205D"/>
    <w:rsid w:val="008949FB"/>
    <w:rsid w:val="008A09FE"/>
    <w:rsid w:val="008A4ACD"/>
    <w:rsid w:val="008A571D"/>
    <w:rsid w:val="008A7A4D"/>
    <w:rsid w:val="008B0391"/>
    <w:rsid w:val="008B1826"/>
    <w:rsid w:val="008B59EF"/>
    <w:rsid w:val="008B6EBD"/>
    <w:rsid w:val="008C166D"/>
    <w:rsid w:val="008C5791"/>
    <w:rsid w:val="008C6C30"/>
    <w:rsid w:val="008D459F"/>
    <w:rsid w:val="008E07DA"/>
    <w:rsid w:val="008F0105"/>
    <w:rsid w:val="008F424C"/>
    <w:rsid w:val="008F7045"/>
    <w:rsid w:val="00901842"/>
    <w:rsid w:val="00901FA1"/>
    <w:rsid w:val="0090551B"/>
    <w:rsid w:val="00910BC2"/>
    <w:rsid w:val="009309E2"/>
    <w:rsid w:val="0093477D"/>
    <w:rsid w:val="00935A2F"/>
    <w:rsid w:val="0093717C"/>
    <w:rsid w:val="00937E4B"/>
    <w:rsid w:val="00942CD2"/>
    <w:rsid w:val="0094520D"/>
    <w:rsid w:val="00955551"/>
    <w:rsid w:val="0096130D"/>
    <w:rsid w:val="0096522C"/>
    <w:rsid w:val="00966668"/>
    <w:rsid w:val="009678AB"/>
    <w:rsid w:val="00967A28"/>
    <w:rsid w:val="0097432E"/>
    <w:rsid w:val="009767CE"/>
    <w:rsid w:val="00977697"/>
    <w:rsid w:val="009777B4"/>
    <w:rsid w:val="00991759"/>
    <w:rsid w:val="00992CF5"/>
    <w:rsid w:val="00994B3F"/>
    <w:rsid w:val="00995DD9"/>
    <w:rsid w:val="00996285"/>
    <w:rsid w:val="009A45A0"/>
    <w:rsid w:val="009A5EBC"/>
    <w:rsid w:val="009B0B47"/>
    <w:rsid w:val="009B76F4"/>
    <w:rsid w:val="009C2510"/>
    <w:rsid w:val="009C2FB6"/>
    <w:rsid w:val="009E45E2"/>
    <w:rsid w:val="009E63A4"/>
    <w:rsid w:val="009F4663"/>
    <w:rsid w:val="00A0061C"/>
    <w:rsid w:val="00A006E4"/>
    <w:rsid w:val="00A0096D"/>
    <w:rsid w:val="00A01523"/>
    <w:rsid w:val="00A018E7"/>
    <w:rsid w:val="00A06802"/>
    <w:rsid w:val="00A06F37"/>
    <w:rsid w:val="00A1188A"/>
    <w:rsid w:val="00A13DEE"/>
    <w:rsid w:val="00A161DC"/>
    <w:rsid w:val="00A2331E"/>
    <w:rsid w:val="00A273AD"/>
    <w:rsid w:val="00A279A5"/>
    <w:rsid w:val="00A30191"/>
    <w:rsid w:val="00A34F0F"/>
    <w:rsid w:val="00A40D16"/>
    <w:rsid w:val="00A453F9"/>
    <w:rsid w:val="00A46513"/>
    <w:rsid w:val="00A507CE"/>
    <w:rsid w:val="00A52040"/>
    <w:rsid w:val="00A524CF"/>
    <w:rsid w:val="00A55C2A"/>
    <w:rsid w:val="00A80D5B"/>
    <w:rsid w:val="00A815E6"/>
    <w:rsid w:val="00A837D4"/>
    <w:rsid w:val="00A85ED2"/>
    <w:rsid w:val="00A862F6"/>
    <w:rsid w:val="00A86AA6"/>
    <w:rsid w:val="00A91F5F"/>
    <w:rsid w:val="00A92B93"/>
    <w:rsid w:val="00A92CA2"/>
    <w:rsid w:val="00A9427A"/>
    <w:rsid w:val="00AA72F3"/>
    <w:rsid w:val="00AA7D06"/>
    <w:rsid w:val="00AA7ECF"/>
    <w:rsid w:val="00AB3D0B"/>
    <w:rsid w:val="00AB6549"/>
    <w:rsid w:val="00AC31E7"/>
    <w:rsid w:val="00AC420C"/>
    <w:rsid w:val="00AC693F"/>
    <w:rsid w:val="00AC7CAB"/>
    <w:rsid w:val="00AD6130"/>
    <w:rsid w:val="00AE32D7"/>
    <w:rsid w:val="00AE4B62"/>
    <w:rsid w:val="00AE60A0"/>
    <w:rsid w:val="00AE7337"/>
    <w:rsid w:val="00AF2571"/>
    <w:rsid w:val="00B02907"/>
    <w:rsid w:val="00B03F0E"/>
    <w:rsid w:val="00B061DC"/>
    <w:rsid w:val="00B075ED"/>
    <w:rsid w:val="00B121C6"/>
    <w:rsid w:val="00B153F0"/>
    <w:rsid w:val="00B15E68"/>
    <w:rsid w:val="00B174AB"/>
    <w:rsid w:val="00B20553"/>
    <w:rsid w:val="00B20BC6"/>
    <w:rsid w:val="00B22C26"/>
    <w:rsid w:val="00B258A9"/>
    <w:rsid w:val="00B31265"/>
    <w:rsid w:val="00B3437B"/>
    <w:rsid w:val="00B53FD2"/>
    <w:rsid w:val="00B62105"/>
    <w:rsid w:val="00B62946"/>
    <w:rsid w:val="00B644AC"/>
    <w:rsid w:val="00B66ACB"/>
    <w:rsid w:val="00B72369"/>
    <w:rsid w:val="00B72566"/>
    <w:rsid w:val="00B72B38"/>
    <w:rsid w:val="00B77320"/>
    <w:rsid w:val="00B81EEB"/>
    <w:rsid w:val="00B82BB4"/>
    <w:rsid w:val="00B83D20"/>
    <w:rsid w:val="00B85286"/>
    <w:rsid w:val="00B8555E"/>
    <w:rsid w:val="00B8664E"/>
    <w:rsid w:val="00BA14B7"/>
    <w:rsid w:val="00BA2896"/>
    <w:rsid w:val="00BA5A53"/>
    <w:rsid w:val="00BC6B98"/>
    <w:rsid w:val="00BD07BB"/>
    <w:rsid w:val="00BD6569"/>
    <w:rsid w:val="00BD68FC"/>
    <w:rsid w:val="00BD6D31"/>
    <w:rsid w:val="00BD728C"/>
    <w:rsid w:val="00BE2250"/>
    <w:rsid w:val="00BE4587"/>
    <w:rsid w:val="00BE4DC0"/>
    <w:rsid w:val="00BE6B6E"/>
    <w:rsid w:val="00BF0352"/>
    <w:rsid w:val="00BF1F7A"/>
    <w:rsid w:val="00BF2977"/>
    <w:rsid w:val="00C0041E"/>
    <w:rsid w:val="00C01BEE"/>
    <w:rsid w:val="00C05678"/>
    <w:rsid w:val="00C13B3B"/>
    <w:rsid w:val="00C14C02"/>
    <w:rsid w:val="00C24436"/>
    <w:rsid w:val="00C26035"/>
    <w:rsid w:val="00C324EB"/>
    <w:rsid w:val="00C32694"/>
    <w:rsid w:val="00C328F3"/>
    <w:rsid w:val="00C338F4"/>
    <w:rsid w:val="00C358E0"/>
    <w:rsid w:val="00C3634A"/>
    <w:rsid w:val="00C404A0"/>
    <w:rsid w:val="00C40973"/>
    <w:rsid w:val="00C41725"/>
    <w:rsid w:val="00C4327E"/>
    <w:rsid w:val="00C464D4"/>
    <w:rsid w:val="00C51E53"/>
    <w:rsid w:val="00C52789"/>
    <w:rsid w:val="00C52C74"/>
    <w:rsid w:val="00C55E3E"/>
    <w:rsid w:val="00C5782B"/>
    <w:rsid w:val="00C63C4F"/>
    <w:rsid w:val="00C64C5A"/>
    <w:rsid w:val="00C67A16"/>
    <w:rsid w:val="00C7055E"/>
    <w:rsid w:val="00C73130"/>
    <w:rsid w:val="00C74261"/>
    <w:rsid w:val="00C81FF9"/>
    <w:rsid w:val="00C82995"/>
    <w:rsid w:val="00C84AF0"/>
    <w:rsid w:val="00C85D09"/>
    <w:rsid w:val="00C87321"/>
    <w:rsid w:val="00C90167"/>
    <w:rsid w:val="00C94FD1"/>
    <w:rsid w:val="00CA0474"/>
    <w:rsid w:val="00CA0749"/>
    <w:rsid w:val="00CA32C4"/>
    <w:rsid w:val="00CA5E5F"/>
    <w:rsid w:val="00CA6D7F"/>
    <w:rsid w:val="00CA74A8"/>
    <w:rsid w:val="00CB1E24"/>
    <w:rsid w:val="00CB1F3E"/>
    <w:rsid w:val="00CB2937"/>
    <w:rsid w:val="00CB3910"/>
    <w:rsid w:val="00CB6417"/>
    <w:rsid w:val="00CB6FC7"/>
    <w:rsid w:val="00CC0165"/>
    <w:rsid w:val="00CC1560"/>
    <w:rsid w:val="00CC46A2"/>
    <w:rsid w:val="00CC4A1A"/>
    <w:rsid w:val="00CC5E97"/>
    <w:rsid w:val="00CD6A08"/>
    <w:rsid w:val="00CD6BB1"/>
    <w:rsid w:val="00CE13D9"/>
    <w:rsid w:val="00CE58AC"/>
    <w:rsid w:val="00CF5366"/>
    <w:rsid w:val="00CF5586"/>
    <w:rsid w:val="00D038A8"/>
    <w:rsid w:val="00D04F86"/>
    <w:rsid w:val="00D06AAB"/>
    <w:rsid w:val="00D12D93"/>
    <w:rsid w:val="00D1341C"/>
    <w:rsid w:val="00D1457D"/>
    <w:rsid w:val="00D14AF3"/>
    <w:rsid w:val="00D23A78"/>
    <w:rsid w:val="00D25DCF"/>
    <w:rsid w:val="00D358BF"/>
    <w:rsid w:val="00D35E2B"/>
    <w:rsid w:val="00D40C36"/>
    <w:rsid w:val="00D43337"/>
    <w:rsid w:val="00D5142A"/>
    <w:rsid w:val="00D52662"/>
    <w:rsid w:val="00D53C57"/>
    <w:rsid w:val="00D56125"/>
    <w:rsid w:val="00D60CD0"/>
    <w:rsid w:val="00D67CEB"/>
    <w:rsid w:val="00D67D1C"/>
    <w:rsid w:val="00D71694"/>
    <w:rsid w:val="00D90D20"/>
    <w:rsid w:val="00D92EF3"/>
    <w:rsid w:val="00D94632"/>
    <w:rsid w:val="00D953A1"/>
    <w:rsid w:val="00DA0191"/>
    <w:rsid w:val="00DA0738"/>
    <w:rsid w:val="00DA0B7B"/>
    <w:rsid w:val="00DA2F66"/>
    <w:rsid w:val="00DA556D"/>
    <w:rsid w:val="00DA633F"/>
    <w:rsid w:val="00DA68B2"/>
    <w:rsid w:val="00DB356F"/>
    <w:rsid w:val="00DB6750"/>
    <w:rsid w:val="00DC1DA8"/>
    <w:rsid w:val="00DC74FC"/>
    <w:rsid w:val="00DD14B1"/>
    <w:rsid w:val="00DD2B87"/>
    <w:rsid w:val="00DD5946"/>
    <w:rsid w:val="00DD68C0"/>
    <w:rsid w:val="00DD6A70"/>
    <w:rsid w:val="00DD6CB4"/>
    <w:rsid w:val="00DD7D83"/>
    <w:rsid w:val="00DE494D"/>
    <w:rsid w:val="00DF1F01"/>
    <w:rsid w:val="00DF2D42"/>
    <w:rsid w:val="00E03D9B"/>
    <w:rsid w:val="00E04890"/>
    <w:rsid w:val="00E11ABB"/>
    <w:rsid w:val="00E1206D"/>
    <w:rsid w:val="00E13532"/>
    <w:rsid w:val="00E16846"/>
    <w:rsid w:val="00E2501E"/>
    <w:rsid w:val="00E2655A"/>
    <w:rsid w:val="00E43E70"/>
    <w:rsid w:val="00E47481"/>
    <w:rsid w:val="00E47B8D"/>
    <w:rsid w:val="00E52E6C"/>
    <w:rsid w:val="00E57485"/>
    <w:rsid w:val="00E62BF0"/>
    <w:rsid w:val="00E7061B"/>
    <w:rsid w:val="00E766C5"/>
    <w:rsid w:val="00E774D9"/>
    <w:rsid w:val="00E815B9"/>
    <w:rsid w:val="00E81D81"/>
    <w:rsid w:val="00E833F3"/>
    <w:rsid w:val="00E839E9"/>
    <w:rsid w:val="00E852F6"/>
    <w:rsid w:val="00E95A1E"/>
    <w:rsid w:val="00EA2EFF"/>
    <w:rsid w:val="00EA6928"/>
    <w:rsid w:val="00EB48F0"/>
    <w:rsid w:val="00EB77D9"/>
    <w:rsid w:val="00EC4909"/>
    <w:rsid w:val="00EC59FB"/>
    <w:rsid w:val="00ED6B96"/>
    <w:rsid w:val="00EE1987"/>
    <w:rsid w:val="00EF2C4B"/>
    <w:rsid w:val="00EF3804"/>
    <w:rsid w:val="00EF6A20"/>
    <w:rsid w:val="00EF79DC"/>
    <w:rsid w:val="00F03F1E"/>
    <w:rsid w:val="00F07748"/>
    <w:rsid w:val="00F12212"/>
    <w:rsid w:val="00F13020"/>
    <w:rsid w:val="00F150BB"/>
    <w:rsid w:val="00F1738F"/>
    <w:rsid w:val="00F17669"/>
    <w:rsid w:val="00F207B4"/>
    <w:rsid w:val="00F25915"/>
    <w:rsid w:val="00F262AE"/>
    <w:rsid w:val="00F27932"/>
    <w:rsid w:val="00F33823"/>
    <w:rsid w:val="00F35FFE"/>
    <w:rsid w:val="00F37362"/>
    <w:rsid w:val="00F3773E"/>
    <w:rsid w:val="00F421DF"/>
    <w:rsid w:val="00F42A8E"/>
    <w:rsid w:val="00F42CC2"/>
    <w:rsid w:val="00F43ACF"/>
    <w:rsid w:val="00F43FBE"/>
    <w:rsid w:val="00F6368B"/>
    <w:rsid w:val="00F645BE"/>
    <w:rsid w:val="00F663D6"/>
    <w:rsid w:val="00F709F9"/>
    <w:rsid w:val="00F72187"/>
    <w:rsid w:val="00F8008F"/>
    <w:rsid w:val="00F87818"/>
    <w:rsid w:val="00F90F85"/>
    <w:rsid w:val="00F97206"/>
    <w:rsid w:val="00FA00AB"/>
    <w:rsid w:val="00FA37BE"/>
    <w:rsid w:val="00FA6D36"/>
    <w:rsid w:val="00FB5CF6"/>
    <w:rsid w:val="00FC1ED2"/>
    <w:rsid w:val="00FC2E0A"/>
    <w:rsid w:val="00FC5095"/>
    <w:rsid w:val="00FE13D1"/>
    <w:rsid w:val="00FE21C3"/>
    <w:rsid w:val="00FE3AC4"/>
    <w:rsid w:val="00FE619D"/>
    <w:rsid w:val="00FF3334"/>
    <w:rsid w:val="00FF51F7"/>
    <w:rsid w:val="00FF6C0D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569"/>
    <w:pPr>
      <w:suppressAutoHyphens/>
      <w:spacing w:before="240" w:line="360" w:lineRule="auto"/>
      <w:ind w:firstLine="737"/>
      <w:jc w:val="both"/>
    </w:pPr>
    <w:rPr>
      <w:sz w:val="24"/>
      <w:szCs w:val="24"/>
      <w:lang w:val="en-GB" w:eastAsia="en-US"/>
    </w:rPr>
  </w:style>
  <w:style w:type="paragraph" w:styleId="Nadpis1">
    <w:name w:val="heading 1"/>
    <w:basedOn w:val="Normln"/>
    <w:next w:val="Normln"/>
    <w:qFormat/>
    <w:rsid w:val="003A5459"/>
    <w:pPr>
      <w:keepNext/>
      <w:ind w:firstLine="227"/>
      <w:jc w:val="center"/>
      <w:outlineLvl w:val="0"/>
    </w:pPr>
    <w:rPr>
      <w:bCs/>
      <w:kern w:val="32"/>
      <w:sz w:val="48"/>
      <w:szCs w:val="48"/>
    </w:rPr>
  </w:style>
  <w:style w:type="paragraph" w:styleId="Nadpis2">
    <w:name w:val="heading 2"/>
    <w:basedOn w:val="Normln"/>
    <w:next w:val="Normln"/>
    <w:qFormat/>
    <w:rsid w:val="00476210"/>
    <w:pPr>
      <w:keepNext/>
      <w:numPr>
        <w:numId w:val="32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BD6569"/>
    <w:pPr>
      <w:keepNext/>
      <w:numPr>
        <w:ilvl w:val="1"/>
        <w:numId w:val="32"/>
      </w:numPr>
      <w:outlineLvl w:val="2"/>
    </w:pPr>
    <w:rPr>
      <w:bCs/>
      <w:i/>
      <w:sz w:val="26"/>
      <w:szCs w:val="26"/>
    </w:rPr>
  </w:style>
  <w:style w:type="paragraph" w:styleId="Nadpis4">
    <w:name w:val="heading 4"/>
    <w:basedOn w:val="Normln"/>
    <w:next w:val="Normln"/>
    <w:qFormat/>
    <w:rsid w:val="00430779"/>
    <w:pPr>
      <w:keepNext/>
      <w:tabs>
        <w:tab w:val="left" w:pos="567"/>
      </w:tabs>
      <w:spacing w:before="480" w:after="240"/>
      <w:ind w:left="567" w:firstLine="0"/>
      <w:outlineLvl w:val="3"/>
    </w:pPr>
    <w:rPr>
      <w:b/>
      <w:bCs/>
      <w:szCs w:val="28"/>
      <w:lang w:val="en-US"/>
    </w:rPr>
  </w:style>
  <w:style w:type="paragraph" w:styleId="Nadpis5">
    <w:name w:val="heading 5"/>
    <w:basedOn w:val="Normln"/>
    <w:next w:val="Normln"/>
    <w:qFormat/>
    <w:rsid w:val="00BA2896"/>
    <w:pPr>
      <w:keepNext/>
      <w:spacing w:before="360" w:after="240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E815B9"/>
    <w:pPr>
      <w:keepNext/>
      <w:spacing w:before="100" w:beforeAutospacing="1" w:after="120"/>
      <w:outlineLvl w:val="5"/>
    </w:pPr>
    <w:rPr>
      <w:b/>
      <w:bCs/>
      <w:i/>
      <w:iCs/>
      <w:spacing w:val="4"/>
      <w:lang w:val="en-US"/>
    </w:rPr>
  </w:style>
  <w:style w:type="paragraph" w:styleId="Nadpis7">
    <w:name w:val="heading 7"/>
    <w:basedOn w:val="Normln"/>
    <w:next w:val="Normln"/>
    <w:qFormat/>
    <w:rsid w:val="00BA2896"/>
    <w:pPr>
      <w:keepNext/>
      <w:outlineLvl w:val="6"/>
    </w:pPr>
    <w:rPr>
      <w:rFonts w:ascii="Arial" w:hAnsi="Arial" w:cs="Arial"/>
      <w:b/>
      <w:bCs/>
      <w:i/>
      <w:iCs/>
    </w:rPr>
  </w:style>
  <w:style w:type="paragraph" w:styleId="Nadpis8">
    <w:name w:val="heading 8"/>
    <w:basedOn w:val="Normln"/>
    <w:next w:val="Normln"/>
    <w:qFormat/>
    <w:rsid w:val="00BA2896"/>
    <w:pPr>
      <w:keepNext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qFormat/>
    <w:rsid w:val="00BA2896"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BA2896"/>
    <w:pPr>
      <w:spacing w:before="100" w:beforeAutospacing="1" w:after="100" w:afterAutospacing="1"/>
    </w:pPr>
    <w:rPr>
      <w:rFonts w:ascii="Microsoft Sans Serif" w:eastAsia="Arial Unicode MS" w:hAnsi="Microsoft Sans Serif" w:cs="Arial Unicode MS"/>
      <w:sz w:val="16"/>
    </w:rPr>
  </w:style>
  <w:style w:type="paragraph" w:styleId="Textpoznpodarou">
    <w:name w:val="footnote text"/>
    <w:basedOn w:val="Normln"/>
    <w:semiHidden/>
    <w:rsid w:val="00476210"/>
    <w:pPr>
      <w:spacing w:line="240" w:lineRule="auto"/>
      <w:ind w:firstLine="0"/>
      <w:contextualSpacing/>
    </w:pPr>
    <w:rPr>
      <w:sz w:val="20"/>
      <w:szCs w:val="20"/>
      <w:lang w:val="en-US" w:eastAsia="cs-CZ"/>
    </w:rPr>
  </w:style>
  <w:style w:type="paragraph" w:styleId="Zkladntext">
    <w:name w:val="Body Text"/>
    <w:basedOn w:val="Normln"/>
    <w:semiHidden/>
    <w:rsid w:val="00BA2896"/>
    <w:pPr>
      <w:ind w:firstLine="0"/>
    </w:pPr>
    <w:rPr>
      <w:rFonts w:ascii="Arial" w:hAnsi="Arial" w:cs="Arial"/>
    </w:rPr>
  </w:style>
  <w:style w:type="paragraph" w:styleId="Zkladntext2">
    <w:name w:val="Body Text 2"/>
    <w:basedOn w:val="Normln"/>
    <w:semiHidden/>
    <w:rsid w:val="00BA2896"/>
    <w:rPr>
      <w:rFonts w:ascii="Arial" w:hAnsi="Arial" w:cs="Arial"/>
      <w:i/>
      <w:iCs/>
    </w:rPr>
  </w:style>
  <w:style w:type="paragraph" w:styleId="Zkladntext3">
    <w:name w:val="Body Text 3"/>
    <w:basedOn w:val="Normln"/>
    <w:semiHidden/>
    <w:rsid w:val="00BA2896"/>
    <w:rPr>
      <w:rFonts w:ascii="Arial" w:hAnsi="Arial" w:cs="Arial"/>
      <w:sz w:val="20"/>
    </w:rPr>
  </w:style>
  <w:style w:type="paragraph" w:styleId="Zkladntextodsazen">
    <w:name w:val="Body Text Indent"/>
    <w:basedOn w:val="Normln"/>
    <w:link w:val="ZkladntextodsazenChar"/>
    <w:semiHidden/>
    <w:rsid w:val="00BA2896"/>
    <w:rPr>
      <w:lang w:val="en-US"/>
    </w:rPr>
  </w:style>
  <w:style w:type="paragraph" w:styleId="Zhlav">
    <w:name w:val="header"/>
    <w:basedOn w:val="Normln"/>
    <w:semiHidden/>
    <w:rsid w:val="00BA289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A289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A2896"/>
  </w:style>
  <w:style w:type="paragraph" w:styleId="Obsah1">
    <w:name w:val="toc 1"/>
    <w:basedOn w:val="Normln"/>
    <w:next w:val="Normln"/>
    <w:autoRedefine/>
    <w:uiPriority w:val="39"/>
    <w:rsid w:val="00BA2896"/>
    <w:pPr>
      <w:spacing w:after="120"/>
      <w:jc w:val="left"/>
    </w:pPr>
    <w:rPr>
      <w:rFonts w:ascii="Calibri" w:hAnsi="Calibr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BA2896"/>
    <w:pPr>
      <w:spacing w:before="120"/>
      <w:ind w:left="240"/>
      <w:jc w:val="left"/>
    </w:pPr>
    <w:rPr>
      <w:rFonts w:ascii="Calibri" w:hAnsi="Calibr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BA2896"/>
    <w:pPr>
      <w:ind w:left="480"/>
      <w:jc w:val="left"/>
    </w:pPr>
    <w:rPr>
      <w:rFonts w:ascii="Calibri" w:hAnsi="Calibr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rsid w:val="00BA2896"/>
    <w:pPr>
      <w:ind w:left="720"/>
      <w:jc w:val="left"/>
    </w:pPr>
    <w:rPr>
      <w:rFonts w:ascii="Calibri" w:hAnsi="Calibri"/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BA2896"/>
    <w:pPr>
      <w:ind w:left="960"/>
      <w:jc w:val="left"/>
    </w:pPr>
    <w:rPr>
      <w:rFonts w:ascii="Calibri" w:hAnsi="Calibri"/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BA2896"/>
    <w:pPr>
      <w:ind w:left="1200"/>
      <w:jc w:val="left"/>
    </w:pPr>
    <w:rPr>
      <w:rFonts w:ascii="Calibri" w:hAnsi="Calibri"/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BA2896"/>
    <w:pPr>
      <w:ind w:left="1440"/>
      <w:jc w:val="left"/>
    </w:pPr>
    <w:rPr>
      <w:rFonts w:ascii="Calibri" w:hAnsi="Calibri"/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BA2896"/>
    <w:pPr>
      <w:ind w:left="1680"/>
      <w:jc w:val="left"/>
    </w:pPr>
    <w:rPr>
      <w:rFonts w:ascii="Calibri" w:hAnsi="Calibri"/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BA2896"/>
    <w:pPr>
      <w:ind w:left="1920"/>
      <w:jc w:val="left"/>
    </w:pPr>
    <w:rPr>
      <w:rFonts w:ascii="Calibri" w:hAnsi="Calibri"/>
      <w:sz w:val="20"/>
      <w:szCs w:val="20"/>
    </w:rPr>
  </w:style>
  <w:style w:type="character" w:styleId="Hypertextovodkaz">
    <w:name w:val="Hyperlink"/>
    <w:basedOn w:val="Standardnpsmoodstavce"/>
    <w:semiHidden/>
    <w:rsid w:val="00BA2896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BA2896"/>
    <w:rPr>
      <w:sz w:val="16"/>
      <w:szCs w:val="16"/>
    </w:rPr>
  </w:style>
  <w:style w:type="paragraph" w:styleId="Textkomente">
    <w:name w:val="annotation text"/>
    <w:basedOn w:val="Normln"/>
    <w:semiHidden/>
    <w:rsid w:val="00BA2896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A2896"/>
    <w:rPr>
      <w:vertAlign w:val="superscript"/>
    </w:rPr>
  </w:style>
  <w:style w:type="paragraph" w:styleId="Rozvrendokumentu">
    <w:name w:val="Document Map"/>
    <w:basedOn w:val="Normln"/>
    <w:semiHidden/>
    <w:rsid w:val="00BA2896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unhideWhenUsed/>
    <w:rsid w:val="00BA28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BA2896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semiHidden/>
    <w:unhideWhenUsed/>
    <w:rsid w:val="00BA2896"/>
    <w:rPr>
      <w:color w:val="800080"/>
      <w:u w:val="single"/>
    </w:rPr>
  </w:style>
  <w:style w:type="paragraph" w:customStyle="1" w:styleId="normaltableau">
    <w:name w:val="normal_tableau"/>
    <w:rsid w:val="009777B4"/>
    <w:pPr>
      <w:numPr>
        <w:numId w:val="13"/>
      </w:numPr>
      <w:tabs>
        <w:tab w:val="left" w:pos="1276"/>
      </w:tabs>
      <w:spacing w:before="240" w:line="360" w:lineRule="auto"/>
      <w:contextualSpacing/>
    </w:pPr>
    <w:rPr>
      <w:sz w:val="24"/>
      <w:szCs w:val="24"/>
      <w:lang w:val="en-GB"/>
    </w:rPr>
  </w:style>
  <w:style w:type="character" w:styleId="Zvraznn">
    <w:name w:val="Emphasis"/>
    <w:basedOn w:val="Standardnpsmoodstavce"/>
    <w:qFormat/>
    <w:rsid w:val="00BA2896"/>
    <w:rPr>
      <w:i/>
      <w:iCs/>
    </w:rPr>
  </w:style>
  <w:style w:type="paragraph" w:customStyle="1" w:styleId="Figure">
    <w:name w:val="Figure"/>
    <w:basedOn w:val="Normln"/>
    <w:rsid w:val="00BA2896"/>
    <w:pPr>
      <w:keepNext/>
      <w:keepLines/>
      <w:spacing w:before="100" w:beforeAutospacing="1"/>
      <w:ind w:firstLine="0"/>
    </w:pPr>
    <w:rPr>
      <w:b/>
      <w:bCs/>
      <w:i/>
      <w:iCs/>
    </w:rPr>
  </w:style>
  <w:style w:type="paragraph" w:customStyle="1" w:styleId="References">
    <w:name w:val="References"/>
    <w:basedOn w:val="Nadpis4"/>
    <w:rsid w:val="00977697"/>
    <w:pPr>
      <w:tabs>
        <w:tab w:val="clear" w:pos="567"/>
        <w:tab w:val="left" w:pos="426"/>
      </w:tabs>
      <w:spacing w:before="240" w:after="0"/>
      <w:ind w:left="426" w:hanging="426"/>
      <w:contextualSpacing/>
      <w:jc w:val="left"/>
    </w:pPr>
    <w:rPr>
      <w:b w:val="0"/>
      <w:lang w:val="en-GB"/>
    </w:rPr>
  </w:style>
  <w:style w:type="paragraph" w:customStyle="1" w:styleId="Table">
    <w:name w:val="Table"/>
    <w:basedOn w:val="Nadpis4"/>
    <w:rsid w:val="00BA2896"/>
    <w:pPr>
      <w:spacing w:before="0"/>
      <w:ind w:left="0"/>
      <w:jc w:val="left"/>
    </w:pPr>
  </w:style>
  <w:style w:type="paragraph" w:customStyle="1" w:styleId="odrky">
    <w:name w:val="odrážky"/>
    <w:basedOn w:val="Normln"/>
    <w:rsid w:val="00DA633F"/>
    <w:pPr>
      <w:numPr>
        <w:numId w:val="36"/>
      </w:numPr>
      <w:tabs>
        <w:tab w:val="clear" w:pos="567"/>
        <w:tab w:val="left" w:pos="737"/>
      </w:tabs>
      <w:ind w:left="737" w:hanging="737"/>
      <w:contextualSpacing/>
    </w:pPr>
  </w:style>
  <w:style w:type="paragraph" w:customStyle="1" w:styleId="odrkaposledn">
    <w:name w:val="odrážka poslední"/>
    <w:basedOn w:val="normaltableau"/>
    <w:qFormat/>
    <w:rsid w:val="00F42A8E"/>
    <w:pPr>
      <w:numPr>
        <w:ilvl w:val="1"/>
      </w:numPr>
      <w:tabs>
        <w:tab w:val="clear" w:pos="1276"/>
        <w:tab w:val="left" w:pos="1843"/>
      </w:tabs>
    </w:pPr>
  </w:style>
  <w:style w:type="paragraph" w:customStyle="1" w:styleId="normaltableauu2">
    <w:name w:val="normal_tableau_u2"/>
    <w:basedOn w:val="normaltableau"/>
    <w:qFormat/>
    <w:rsid w:val="009B0B47"/>
    <w:pPr>
      <w:numPr>
        <w:numId w:val="0"/>
      </w:numPr>
      <w:tabs>
        <w:tab w:val="num" w:pos="2127"/>
      </w:tabs>
      <w:ind w:left="2171" w:hanging="357"/>
    </w:pPr>
  </w:style>
  <w:style w:type="paragraph" w:customStyle="1" w:styleId="Default">
    <w:name w:val="Default"/>
    <w:rsid w:val="00937E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2918E4"/>
    <w:rPr>
      <w:b/>
      <w:bCs/>
    </w:rPr>
  </w:style>
  <w:style w:type="paragraph" w:customStyle="1" w:styleId="slovn1">
    <w:name w:val="Číslování 1"/>
    <w:basedOn w:val="Normln"/>
    <w:rsid w:val="0088793F"/>
    <w:pPr>
      <w:suppressAutoHyphens w:val="0"/>
      <w:spacing w:after="120"/>
      <w:ind w:firstLine="0"/>
    </w:pPr>
    <w:rPr>
      <w:sz w:val="22"/>
      <w:szCs w:val="20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F2533"/>
    <w:rPr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F4F82"/>
    <w:pPr>
      <w:ind w:left="720"/>
      <w:contextualSpacing/>
    </w:pPr>
  </w:style>
  <w:style w:type="character" w:customStyle="1" w:styleId="leftseparator">
    <w:name w:val="leftseparator"/>
    <w:basedOn w:val="Standardnpsmoodstavce"/>
    <w:rsid w:val="00E85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459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246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495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359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28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963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203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p.eurostat.ec.europa.eu/portal/page/portal/lang-en/ver-1/quality/documents/ESQR_FINAL.pdf" TargetMode="External"/><Relationship Id="rId13" Type="http://schemas.openxmlformats.org/officeDocument/2006/relationships/hyperlink" Target="http://epp.eurostat.ec.europa.eu/portal/page/portal/product_details/publication?p_product_code=KS-32-11-95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1.unece.org/stat/platform/display/GSBPM/GSBPM+v5.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pp.eurostat.ec.europa.eu/portal/page/portal/quality/documents/desap%20G0-LEG-20031010-E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q2010.stat.fi/papersbig/" TargetMode="External"/><Relationship Id="rId10" Type="http://schemas.openxmlformats.org/officeDocument/2006/relationships/hyperlink" Target="http://epp.eurostat.ec.europa.eu/portal/page/portal/quality/documents/Draft_template_quality_performance_indicators_201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pp.eurostat.ec.europa.eu/portal/page/portal/lang-en/ver-1/quality/documents/EHQR_FINAL.pdf" TargetMode="External"/><Relationship Id="rId14" Type="http://schemas.openxmlformats.org/officeDocument/2006/relationships/hyperlink" Target="http://www.unece.org/stats/documents/2010.03.metis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C451-9F8A-4221-B6A4-39F2EF7C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3524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24272</CharactersWithSpaces>
  <SharedDoc>false</SharedDoc>
  <HLinks>
    <vt:vector size="6" baseType="variant">
      <vt:variant>
        <vt:i4>5963825</vt:i4>
      </vt:variant>
      <vt:variant>
        <vt:i4>0</vt:i4>
      </vt:variant>
      <vt:variant>
        <vt:i4>0</vt:i4>
      </vt:variant>
      <vt:variant>
        <vt:i4>5</vt:i4>
      </vt:variant>
      <vt:variant>
        <vt:lpwstr>mailto:jitka.prokop@czso.cz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jitka prokop</dc:creator>
  <cp:lastModifiedBy>Prokop Jitka</cp:lastModifiedBy>
  <cp:revision>2</cp:revision>
  <cp:lastPrinted>2014-05-07T09:16:00Z</cp:lastPrinted>
  <dcterms:created xsi:type="dcterms:W3CDTF">2014-05-15T09:01:00Z</dcterms:created>
  <dcterms:modified xsi:type="dcterms:W3CDTF">2014-05-15T09:01:00Z</dcterms:modified>
</cp:coreProperties>
</file>